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CC" w:rsidRDefault="000B0CB4">
      <w:pPr>
        <w:pStyle w:val="Cm"/>
      </w:pPr>
      <w:r>
        <w:rPr>
          <w:noProof/>
        </w:rPr>
        <w:pict>
          <v:shapetype id="_x0000_m1028" coordsize="21600,21600" o:spt="202" path="m,l,21600r21600,l21600,xe">
            <v:stroke joinstyle="round"/>
            <v:path gradientshapeok="t" o:connecttype="rect"/>
          </v:shapetype>
        </w:pict>
      </w:r>
      <w:r>
        <w:rPr>
          <w:noProof/>
        </w:rPr>
        <w:pict>
          <v:shape id="Szövegdoboz1" o:spid="_x0000_s1026" type="#_x0000_m1028" style="position:absolute;left:0;text-align:left;margin-left:457.05pt;margin-top:15.85pt;width:103.65pt;height:118.55pt;z-index:251657728;mso-wrap-style:square;mso-wrap-distance-left:7.05pt;mso-wrap-distance-top:7.05pt;mso-wrap-distance-right:7.05pt;mso-wrap-distance-bottom:0;mso-position-horizontal-relative:page;mso-position-vertical-relative:page" filled="f" stroked="f" o:insetmode="custom">
            <v:textbox style="mso-fit-shape-to-text:t" inset="2.8pt,2.8pt,2.8pt,2.8pt">
              <w:txbxContent>
                <w:p w:rsidR="001303CC" w:rsidRDefault="00593900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434465" cy="1434465"/>
                        <wp:effectExtent l="0" t="0" r="0" b="0"/>
                        <wp:docPr id="2" name="Kép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Kép76"/>
                                <pic:cNvPicPr>
                                  <a:picLocks noChangeAspect="1"/>
                                  <a:extLst>
                                    <a:ext uri="sm">
            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xmlns:sm="sm" val="SMDATA_16_qOVSaRMAAAAlAAAAEQAAAC0AAAAAOAAAADgAAAA4AAAAO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QAAAAAAAAAAAAAAAQAAAAAAAAAAAAAA0wgAANMIAAAAAAAAAAAAAAAAAAAoAAAACAAAAAEAAAABAAAA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4465" cy="1434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Szövegdoboz2" o:spid="_x0000_s1027" type="#_x0000_m1028" style="position:absolute;left:0;text-align:left;margin-left:28.8pt;margin-top:22.6pt;width:78.75pt;height:80.25pt;z-index:251658752;mso-wrap-style:square;mso-wrap-distance-left:7.05pt;mso-wrap-distance-top:7.05pt;mso-wrap-distance-right:7.05pt;mso-wrap-distance-bottom:7.05pt;mso-position-horizontal-relative:page;mso-position-vertical-relative:page" filled="f" stroked="f" o:insetmode="custom">
            <v:textbox style="mso-fit-shape-to-text:t" inset="2.8pt,2.8pt,2.8pt,2.8pt">
              <w:txbxContent>
                <w:p w:rsidR="001303CC" w:rsidRDefault="00593900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914400" cy="911225"/>
                        <wp:effectExtent l="0" t="0" r="0" b="0"/>
                        <wp:docPr id="1" name="Kép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Kép74"/>
                                <pic:cNvPicPr>
                                  <a:picLocks noChangeAspect="1"/>
                                  <a:extLst>
                                    <a:ext uri="sm">
            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xmlns:sm="sm" val="SMDATA_16_qOVSaRMAAAAlAAAAEQAAAC0AAAAAOAAAADgAAAA4AAAAO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oAUAAJsFAAAAAAAAAAAAAAAAAAAoAAAACAAAAAEAAAABAAAA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1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:rsidR="001303CC" w:rsidRDefault="00593900">
      <w:pPr>
        <w:pStyle w:val="Cm"/>
        <w:rPr>
          <w:b w:val="0"/>
          <w:bCs w:val="0"/>
          <w:szCs w:val="24"/>
        </w:rPr>
      </w:pPr>
      <w:r>
        <w:rPr>
          <w:sz w:val="32"/>
        </w:rPr>
        <w:t xml:space="preserve">               Jánoshalmi Attila kupa         </w:t>
      </w:r>
    </w:p>
    <w:p w:rsidR="001303CC" w:rsidRDefault="00593900" w:rsidP="00D30E00">
      <w:pPr>
        <w:pStyle w:val="Cm"/>
        <w:rPr>
          <w:sz w:val="32"/>
        </w:rPr>
      </w:pPr>
      <w:r>
        <w:rPr>
          <w:sz w:val="32"/>
        </w:rPr>
        <w:t>2026. évi nyílt rapid</w:t>
      </w:r>
    </w:p>
    <w:p w:rsidR="001303CC" w:rsidRDefault="00593900" w:rsidP="00D30E00">
      <w:pPr>
        <w:pStyle w:val="Cm"/>
        <w:rPr>
          <w:bCs w:val="0"/>
        </w:rPr>
      </w:pPr>
      <w:r>
        <w:rPr>
          <w:bCs w:val="0"/>
          <w:sz w:val="32"/>
        </w:rPr>
        <w:t>csapatbajnokság</w:t>
      </w:r>
    </w:p>
    <w:p w:rsidR="001303CC" w:rsidRDefault="001303CC">
      <w:pPr>
        <w:jc w:val="center"/>
        <w:rPr>
          <w:b/>
          <w:sz w:val="24"/>
        </w:rPr>
      </w:pPr>
    </w:p>
    <w:p w:rsidR="001303CC" w:rsidRDefault="001303CC">
      <w:pPr>
        <w:pStyle w:val="Header"/>
        <w:tabs>
          <w:tab w:val="left" w:pos="708"/>
        </w:tabs>
        <w:jc w:val="center"/>
        <w:rPr>
          <w:sz w:val="32"/>
          <w:szCs w:val="32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A bajnokság célja:</w:t>
      </w:r>
    </w:p>
    <w:p w:rsidR="001303CC" w:rsidRDefault="00593900">
      <w:pPr>
        <w:rPr>
          <w:sz w:val="24"/>
          <w:szCs w:val="24"/>
        </w:rPr>
      </w:pPr>
      <w:r>
        <w:rPr>
          <w:sz w:val="24"/>
          <w:szCs w:val="24"/>
        </w:rPr>
        <w:t xml:space="preserve">        Megemlékezés  Csapatunk éltáblásáról</w:t>
      </w:r>
    </w:p>
    <w:p w:rsidR="001303CC" w:rsidRDefault="005939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Versenyzési lehetőség biztosítása, a sakkbaráti kapcsolatok kialakítása és erősítése , sakktudás elmélyítése és gyarapítása.</w:t>
      </w:r>
    </w:p>
    <w:p w:rsidR="001303CC" w:rsidRDefault="001303CC">
      <w:pPr>
        <w:ind w:left="360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Résztvevők:</w:t>
      </w:r>
    </w:p>
    <w:p w:rsidR="001303CC" w:rsidRDefault="0059390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csapatversenyben, szakosztályok, iskolák, klubok 4 fős csapatai indulhatnak. (Több csapat is nevezhető!)</w:t>
      </w:r>
    </w:p>
    <w:p w:rsidR="001303CC" w:rsidRDefault="001303CC">
      <w:pPr>
        <w:ind w:left="360"/>
        <w:jc w:val="both"/>
        <w:rPr>
          <w:b/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A csapatokban versenyzők száma:  4 fő</w:t>
      </w:r>
    </w:p>
    <w:p w:rsidR="001303CC" w:rsidRDefault="001303CC">
      <w:pPr>
        <w:jc w:val="both"/>
        <w:rPr>
          <w:b/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A csapatbajnokság rendezője:</w:t>
      </w:r>
      <w:r>
        <w:rPr>
          <w:sz w:val="24"/>
          <w:szCs w:val="24"/>
        </w:rPr>
        <w:t xml:space="preserve">  SZVISE , MartonVál-Királysakk SE,  Eötvös Loránd Általános iskola</w:t>
      </w:r>
    </w:p>
    <w:p w:rsidR="001303CC" w:rsidRDefault="001303CC">
      <w:pPr>
        <w:pStyle w:val="Listaszerbekezds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Bíró:   Katona Ferenc , Szabó Anna</w:t>
      </w:r>
    </w:p>
    <w:p w:rsidR="001303CC" w:rsidRDefault="001303CC">
      <w:pPr>
        <w:ind w:left="360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A verseny  helye, ideje</w:t>
      </w:r>
      <w:r>
        <w:rPr>
          <w:sz w:val="24"/>
          <w:szCs w:val="24"/>
        </w:rPr>
        <w:tab/>
        <w:t>Százhalombatta Liszt Ferenc Sétány  2.  / Eötvös Loránd Általános iskola /</w:t>
      </w:r>
    </w:p>
    <w:p w:rsidR="001303CC" w:rsidRDefault="001303CC">
      <w:pPr>
        <w:pStyle w:val="Listaszerbekezds"/>
        <w:rPr>
          <w:sz w:val="24"/>
          <w:szCs w:val="24"/>
        </w:rPr>
      </w:pPr>
    </w:p>
    <w:p w:rsidR="001303CC" w:rsidRDefault="00593900">
      <w:pPr>
        <w:ind w:left="360"/>
        <w:rPr>
          <w:sz w:val="24"/>
          <w:szCs w:val="24"/>
        </w:rPr>
      </w:pPr>
      <w:r>
        <w:rPr>
          <w:sz w:val="24"/>
          <w:szCs w:val="24"/>
        </w:rPr>
        <w:t>2026. január. 24. szombat  9:00</w:t>
      </w:r>
    </w:p>
    <w:p w:rsidR="001303CC" w:rsidRDefault="001303CC">
      <w:pPr>
        <w:pStyle w:val="Szvegtrzsbehzssal21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Nevezési határidő: 2026.01.20..</w:t>
      </w:r>
      <w:r>
        <w:rPr>
          <w:sz w:val="24"/>
          <w:szCs w:val="24"/>
        </w:rPr>
        <w:t xml:space="preserve">  Ezután nevezést nem áll módunkban elfogadni.</w:t>
      </w:r>
    </w:p>
    <w:p w:rsidR="001303CC" w:rsidRDefault="001303CC">
      <w:pPr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Nevezés:</w:t>
      </w:r>
      <w:hyperlink r:id="rId7" w:history="1">
        <w:r>
          <w:rPr>
            <w:rStyle w:val="Hiperhivatkozs"/>
            <w:sz w:val="24"/>
            <w:szCs w:val="24"/>
          </w:rPr>
          <w:t>kiralysakk@gmail.com</w:t>
        </w:r>
      </w:hyperlink>
      <w:r>
        <w:rPr>
          <w:sz w:val="24"/>
          <w:szCs w:val="24"/>
        </w:rPr>
        <w:t xml:space="preserve">  címre.</w:t>
      </w:r>
    </w:p>
    <w:p w:rsidR="001303CC" w:rsidRDefault="001303CC">
      <w:pPr>
        <w:ind w:left="360"/>
        <w:jc w:val="both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Nevezési díj:</w:t>
      </w:r>
      <w:r>
        <w:rPr>
          <w:sz w:val="24"/>
          <w:szCs w:val="24"/>
        </w:rPr>
        <w:tab/>
        <w:t>2000 Ft/ fő / Női vagy ifjúsági versenyzőnek 1500 Ft/</w:t>
      </w:r>
    </w:p>
    <w:p w:rsidR="001303CC" w:rsidRDefault="001303CC">
      <w:pPr>
        <w:tabs>
          <w:tab w:val="left" w:pos="284"/>
        </w:tabs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tabs>
          <w:tab w:val="left" w:pos="284"/>
        </w:tabs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Helyezések eldöntése:</w:t>
      </w:r>
    </w:p>
    <w:p w:rsidR="001303CC" w:rsidRDefault="00593900">
      <w:pPr>
        <w:pStyle w:val="Szvegtrzsbehzssal2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A helyezések sorrendjét a mérkőzések során elért játszmapontok összege határozza meg. Holtverseny esetén: Elsősorban a csapatgyőzelmi pontszámítás (győzelem 2 pont, döntetlen 1 pont, vereség 0 pont), másodsorban az egymás elleni eredmény, harmadsorban a Berger-Sonneborn értékelés dönt, ez utóbbit a játszmapontok szerint kell kiszámítani.</w:t>
      </w:r>
    </w:p>
    <w:p w:rsidR="001303CC" w:rsidRDefault="001303CC">
      <w:pPr>
        <w:tabs>
          <w:tab w:val="left" w:pos="284"/>
        </w:tabs>
        <w:ind w:left="360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tabs>
          <w:tab w:val="left" w:pos="284"/>
        </w:tabs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Az erősorrend ív:</w:t>
      </w:r>
    </w:p>
    <w:p w:rsidR="001303CC" w:rsidRDefault="00800A40">
      <w:pPr>
        <w:pStyle w:val="Szvegtrzsbehzssal21"/>
        <w:rPr>
          <w:sz w:val="24"/>
          <w:szCs w:val="24"/>
        </w:rPr>
      </w:pPr>
      <w:r>
        <w:rPr>
          <w:sz w:val="24"/>
          <w:szCs w:val="24"/>
        </w:rPr>
        <w:t>Bármennyi</w:t>
      </w:r>
      <w:r w:rsidR="00593900">
        <w:rPr>
          <w:sz w:val="24"/>
          <w:szCs w:val="24"/>
        </w:rPr>
        <w:t xml:space="preserve"> játékos felvehető.</w:t>
      </w:r>
    </w:p>
    <w:p w:rsidR="001303CC" w:rsidRDefault="001303CC">
      <w:pPr>
        <w:jc w:val="both"/>
        <w:rPr>
          <w:sz w:val="24"/>
          <w:szCs w:val="24"/>
        </w:rPr>
      </w:pPr>
    </w:p>
    <w:p w:rsidR="001303CC" w:rsidRDefault="00593900">
      <w:pPr>
        <w:numPr>
          <w:ilvl w:val="0"/>
          <w:numId w:val="6"/>
        </w:numPr>
        <w:ind w:left="360" w:hanging="360"/>
        <w:rPr>
          <w:sz w:val="24"/>
          <w:szCs w:val="24"/>
        </w:rPr>
      </w:pPr>
      <w:r>
        <w:rPr>
          <w:sz w:val="24"/>
          <w:szCs w:val="24"/>
          <w:u w:val="single"/>
        </w:rPr>
        <w:t>Egyéb rendelkezések:</w:t>
      </w:r>
    </w:p>
    <w:p w:rsidR="001303CC" w:rsidRDefault="00593900">
      <w:pPr>
        <w:numPr>
          <w:ilvl w:val="0"/>
          <w:numId w:val="3"/>
        </w:numPr>
        <w:ind w:left="720"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A versenykiírásban nem szabályozott kérdésekben a FIDE rapid szabályai vannak érvényben.</w:t>
      </w:r>
    </w:p>
    <w:p w:rsidR="001303CC" w:rsidRDefault="00593900">
      <w:pPr>
        <w:numPr>
          <w:ilvl w:val="0"/>
          <w:numId w:val="3"/>
        </w:numPr>
        <w:ind w:left="720"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A játékosok cseréjére lehetőség van az ültetési szabályoknak megfelelően.</w:t>
      </w:r>
    </w:p>
    <w:p w:rsidR="001303CC" w:rsidRDefault="00593900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A mérkőzésen a játszma írása nem kötelező.</w:t>
      </w:r>
    </w:p>
    <w:p w:rsidR="001303CC" w:rsidRDefault="005939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303CC" w:rsidRDefault="001303CC">
      <w:pPr>
        <w:ind w:left="360"/>
        <w:jc w:val="both"/>
        <w:rPr>
          <w:b/>
          <w:sz w:val="24"/>
          <w:szCs w:val="24"/>
        </w:rPr>
      </w:pPr>
    </w:p>
    <w:p w:rsidR="001303CC" w:rsidRDefault="00593900">
      <w:pPr>
        <w:rPr>
          <w:sz w:val="24"/>
          <w:szCs w:val="24"/>
        </w:rPr>
      </w:pPr>
      <w:r>
        <w:rPr>
          <w:sz w:val="24"/>
          <w:szCs w:val="24"/>
          <w:u w:val="single"/>
        </w:rPr>
        <w:t>Játékrend, lebonyolítás:</w:t>
      </w:r>
    </w:p>
    <w:p w:rsidR="001303CC" w:rsidRDefault="00593900">
      <w:p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15 – 15 perc</w:t>
      </w:r>
    </w:p>
    <w:p w:rsidR="001303CC" w:rsidRDefault="00593900">
      <w:pPr>
        <w:pStyle w:val="Szvegtrzsbehzssal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7 fordulós svájci rendszerben, kevés csapat esetén körmérkőzés.</w:t>
      </w:r>
    </w:p>
    <w:p w:rsidR="001303CC" w:rsidRDefault="001303CC">
      <w:pPr>
        <w:pStyle w:val="Szvegtrzsbehzssal"/>
        <w:ind w:left="360" w:firstLine="0"/>
        <w:jc w:val="both"/>
        <w:rPr>
          <w:sz w:val="24"/>
          <w:szCs w:val="24"/>
        </w:rPr>
      </w:pPr>
    </w:p>
    <w:p w:rsidR="001303CC" w:rsidRDefault="00593900">
      <w:pPr>
        <w:pStyle w:val="Szvegtrzsbehzssal"/>
        <w:ind w:left="72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bajnokság  1-3. helyezett csapatai kupát  kapnak, játékosaik érem díjazásban részesülnek. </w:t>
      </w:r>
    </w:p>
    <w:p w:rsidR="001303CC" w:rsidRDefault="00593900">
      <w:pPr>
        <w:pStyle w:val="Szvegtrzsbehzssal"/>
        <w:ind w:left="72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nevezési díj 30%-át az első, 20 %-át a második, 10 %-át a harmadik helyezett csapat kapja.</w:t>
      </w:r>
    </w:p>
    <w:p w:rsidR="001303CC" w:rsidRDefault="001303CC">
      <w:pPr>
        <w:pStyle w:val="Szvegtrzsbehzssal"/>
        <w:ind w:left="720" w:firstLine="0"/>
        <w:jc w:val="both"/>
        <w:rPr>
          <w:b/>
          <w:sz w:val="24"/>
          <w:szCs w:val="24"/>
        </w:rPr>
      </w:pPr>
    </w:p>
    <w:p w:rsidR="001303CC" w:rsidRDefault="001303CC">
      <w:pPr>
        <w:pStyle w:val="Szvegtrzsbehzssal"/>
        <w:ind w:left="720" w:firstLine="0"/>
        <w:jc w:val="both"/>
        <w:rPr>
          <w:b/>
          <w:sz w:val="24"/>
          <w:szCs w:val="24"/>
        </w:rPr>
      </w:pPr>
    </w:p>
    <w:p w:rsidR="001303CC" w:rsidRDefault="00593900">
      <w:pPr>
        <w:pStyle w:val="Szvegtrzsbehzssal"/>
        <w:numPr>
          <w:ilvl w:val="0"/>
          <w:numId w:val="6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Egyéb információk: </w:t>
      </w:r>
    </w:p>
    <w:p w:rsidR="001303CC" w:rsidRDefault="00593900">
      <w:pPr>
        <w:pStyle w:val="Szvegtrzsbehzssal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A rendező  szendvicsekkel és ásványvízzel látja vendégül a résztvevőket.</w:t>
      </w:r>
    </w:p>
    <w:sectPr w:rsidR="001303CC" w:rsidSect="001303CC">
      <w:pgSz w:w="11906" w:h="16838"/>
      <w:pgMar w:top="284" w:right="283" w:bottom="738" w:left="28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34"/>
    <w:multiLevelType w:val="hybridMultilevel"/>
    <w:tmpl w:val="2A2073BA"/>
    <w:name w:val="Számozott lista 1"/>
    <w:lvl w:ilvl="0" w:tplc="3FFE885E">
      <w:start w:val="1"/>
      <w:numFmt w:val="none"/>
      <w:pStyle w:val="Cmsor1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1" w:tplc="1F74240E">
      <w:start w:val="1"/>
      <w:numFmt w:val="none"/>
      <w:suff w:val="nothing"/>
      <w:lvlText w:val=""/>
      <w:lvlJc w:val="left"/>
      <w:pPr>
        <w:ind w:left="0" w:firstLine="0"/>
      </w:pPr>
    </w:lvl>
    <w:lvl w:ilvl="2" w:tplc="B8E24EAE">
      <w:start w:val="1"/>
      <w:numFmt w:val="none"/>
      <w:suff w:val="nothing"/>
      <w:lvlText w:val=""/>
      <w:lvlJc w:val="left"/>
      <w:pPr>
        <w:ind w:left="0" w:firstLine="0"/>
      </w:pPr>
    </w:lvl>
    <w:lvl w:ilvl="3" w:tplc="E8907F46">
      <w:start w:val="1"/>
      <w:numFmt w:val="none"/>
      <w:suff w:val="nothing"/>
      <w:lvlText w:val=""/>
      <w:lvlJc w:val="left"/>
      <w:pPr>
        <w:ind w:left="0" w:firstLine="0"/>
      </w:pPr>
    </w:lvl>
    <w:lvl w:ilvl="4" w:tplc="21DC4016">
      <w:start w:val="1"/>
      <w:numFmt w:val="none"/>
      <w:suff w:val="nothing"/>
      <w:lvlText w:val=""/>
      <w:lvlJc w:val="left"/>
      <w:pPr>
        <w:ind w:left="0" w:firstLine="0"/>
      </w:pPr>
    </w:lvl>
    <w:lvl w:ilvl="5" w:tplc="EF843EF6">
      <w:start w:val="1"/>
      <w:numFmt w:val="none"/>
      <w:suff w:val="nothing"/>
      <w:lvlText w:val=""/>
      <w:lvlJc w:val="left"/>
      <w:pPr>
        <w:ind w:left="0" w:firstLine="0"/>
      </w:pPr>
    </w:lvl>
    <w:lvl w:ilvl="6" w:tplc="BC441E6E">
      <w:start w:val="1"/>
      <w:numFmt w:val="none"/>
      <w:suff w:val="nothing"/>
      <w:lvlText w:val=""/>
      <w:lvlJc w:val="left"/>
      <w:pPr>
        <w:ind w:left="0" w:firstLine="0"/>
      </w:pPr>
    </w:lvl>
    <w:lvl w:ilvl="7" w:tplc="C6C02D10">
      <w:start w:val="1"/>
      <w:numFmt w:val="none"/>
      <w:suff w:val="nothing"/>
      <w:lvlText w:val=""/>
      <w:lvlJc w:val="left"/>
      <w:pPr>
        <w:ind w:left="0" w:firstLine="0"/>
      </w:pPr>
    </w:lvl>
    <w:lvl w:ilvl="8" w:tplc="0C267B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B61E9E"/>
    <w:multiLevelType w:val="singleLevel"/>
    <w:tmpl w:val="A3CEBFB6"/>
    <w:name w:val="WW8Num5"/>
    <w:lvl w:ilvl="0">
      <w:start w:val="1"/>
      <w:numFmt w:val="lowerLetter"/>
      <w:lvlText w:val="%1)"/>
      <w:lvlJc w:val="left"/>
      <w:pPr>
        <w:ind w:left="360" w:firstLine="0"/>
      </w:pPr>
      <w:rPr>
        <w:rFonts w:cs="Times New Roman"/>
        <w:b/>
      </w:rPr>
    </w:lvl>
  </w:abstractNum>
  <w:abstractNum w:abstractNumId="2">
    <w:nsid w:val="2DF00484"/>
    <w:multiLevelType w:val="singleLevel"/>
    <w:tmpl w:val="FA482720"/>
    <w:name w:val="Számozott lista 2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b/>
      </w:rPr>
    </w:lvl>
  </w:abstractNum>
  <w:abstractNum w:abstractNumId="3">
    <w:nsid w:val="3247024B"/>
    <w:multiLevelType w:val="singleLevel"/>
    <w:tmpl w:val="558E871C"/>
    <w:name w:val="WW8Num2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b/>
      </w:rPr>
    </w:lvl>
  </w:abstractNum>
  <w:abstractNum w:abstractNumId="4">
    <w:nsid w:val="33F62AEB"/>
    <w:multiLevelType w:val="hybridMultilevel"/>
    <w:tmpl w:val="7736E0D0"/>
    <w:lvl w:ilvl="0" w:tplc="3648D15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1FA8C3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E5EE0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4646F5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E50F2C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9100C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0783B0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AA4B74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0AED43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5BCE4210"/>
    <w:multiLevelType w:val="singleLevel"/>
    <w:tmpl w:val="4CC0D248"/>
    <w:name w:val="WW8Num3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</w:abstractNum>
  <w:abstractNum w:abstractNumId="6">
    <w:nsid w:val="610675D0"/>
    <w:multiLevelType w:val="singleLevel"/>
    <w:tmpl w:val="F306BDD6"/>
    <w:name w:val="WW8Num4"/>
    <w:lvl w:ilvl="0">
      <w:numFmt w:val="bullet"/>
      <w:lvlText w:val="-"/>
      <w:lvlJc w:val="left"/>
      <w:pPr>
        <w:ind w:left="2835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283"/>
  <w:drawingGridVerticalSpacing w:val="283"/>
  <w:characterSpacingControl w:val="doNotCompress"/>
  <w:compat>
    <w:suppressSpBfAfterPgBrk/>
  </w:compat>
  <w:rsids>
    <w:rsidRoot w:val="001303CC"/>
    <w:rsid w:val="000B0CB4"/>
    <w:rsid w:val="001303CC"/>
    <w:rsid w:val="00593900"/>
    <w:rsid w:val="00800A40"/>
    <w:rsid w:val="008D4B8F"/>
    <w:rsid w:val="00D3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kern w:val="1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3CC"/>
    <w:rPr>
      <w:rFonts w:ascii="Times New Roman" w:eastAsia="Times New Roman" w:hAnsi="Times New Roman" w:cs="Times New Roman"/>
      <w:sz w:val="20"/>
      <w:szCs w:val="20"/>
      <w:lang w:val="hu-HU" w:eastAsia="ar-SA"/>
    </w:rPr>
  </w:style>
  <w:style w:type="paragraph" w:styleId="Cmsor1">
    <w:name w:val="heading 1"/>
    <w:basedOn w:val="Norml"/>
    <w:next w:val="Norml"/>
    <w:qFormat/>
    <w:rsid w:val="001303CC"/>
    <w:pPr>
      <w:keepNext/>
      <w:numPr>
        <w:numId w:val="1"/>
      </w:numPr>
      <w:ind w:left="2832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">
    <w:name w:val="Header"/>
    <w:basedOn w:val="Norml"/>
    <w:qFormat/>
    <w:rsid w:val="001303CC"/>
    <w:pPr>
      <w:tabs>
        <w:tab w:val="center" w:pos="4153"/>
        <w:tab w:val="right" w:pos="8306"/>
      </w:tabs>
    </w:pPr>
  </w:style>
  <w:style w:type="paragraph" w:styleId="Cm">
    <w:name w:val="Title"/>
    <w:basedOn w:val="Norml"/>
    <w:next w:val="Alcm"/>
    <w:qFormat/>
    <w:rsid w:val="001303CC"/>
    <w:pPr>
      <w:jc w:val="center"/>
    </w:pPr>
    <w:rPr>
      <w:b/>
      <w:bCs/>
      <w:sz w:val="24"/>
    </w:rPr>
  </w:style>
  <w:style w:type="paragraph" w:styleId="Szvegtrzsbehzssal">
    <w:name w:val="Body Text Indent"/>
    <w:basedOn w:val="Norml"/>
    <w:qFormat/>
    <w:rsid w:val="001303CC"/>
    <w:pPr>
      <w:ind w:left="708" w:hanging="282"/>
    </w:pPr>
  </w:style>
  <w:style w:type="paragraph" w:customStyle="1" w:styleId="Szvegtrzsbehzssal21">
    <w:name w:val="Szövegtörzs behúzással 21"/>
    <w:basedOn w:val="Norml"/>
    <w:qFormat/>
    <w:rsid w:val="001303CC"/>
    <w:pPr>
      <w:ind w:left="360"/>
      <w:jc w:val="both"/>
    </w:pPr>
  </w:style>
  <w:style w:type="paragraph" w:styleId="Alcm">
    <w:name w:val="Subtitle"/>
    <w:basedOn w:val="Norml"/>
    <w:next w:val="Norml"/>
    <w:qFormat/>
    <w:rsid w:val="001303CC"/>
    <w:pPr>
      <w:spacing w:after="160"/>
    </w:pPr>
    <w:rPr>
      <w:rFonts w:ascii="Calibri" w:eastAsia="Calibri" w:hAnsi="Calibri" w:cs="Calibri"/>
      <w:color w:val="5A5A5A"/>
      <w:spacing w:val="15"/>
      <w:sz w:val="22"/>
      <w:szCs w:val="22"/>
    </w:rPr>
  </w:style>
  <w:style w:type="paragraph" w:styleId="Buborkszveg">
    <w:name w:val="Balloon Text"/>
    <w:basedOn w:val="Norml"/>
    <w:qFormat/>
    <w:rsid w:val="001303C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1303CC"/>
    <w:pPr>
      <w:ind w:left="720"/>
      <w:contextualSpacing/>
    </w:pPr>
  </w:style>
  <w:style w:type="character" w:customStyle="1" w:styleId="Cmsor1Char">
    <w:name w:val="Címsor 1 Char"/>
    <w:basedOn w:val="Bekezdsalapbettpusa"/>
    <w:rsid w:val="001303CC"/>
    <w:rPr>
      <w:rFonts w:ascii="Times New Roman" w:eastAsia="Times New Roman" w:hAnsi="Times New Roman" w:cs="Times New Roman"/>
      <w:b/>
      <w:kern w:val="0"/>
      <w:sz w:val="20"/>
      <w:szCs w:val="20"/>
      <w:lang w:val="hu-HU" w:eastAsia="ar-SA"/>
    </w:rPr>
  </w:style>
  <w:style w:type="character" w:styleId="Hiperhivatkozs">
    <w:name w:val="Hyperlink"/>
    <w:rsid w:val="001303CC"/>
    <w:rPr>
      <w:rFonts w:ascii="Times New Roman" w:hAnsi="Times New Roman" w:cs="Times New Roman"/>
      <w:color w:val="0000FF"/>
      <w:u w:val="single"/>
    </w:rPr>
  </w:style>
  <w:style w:type="character" w:customStyle="1" w:styleId="lfejChar">
    <w:name w:val="Élőfej Char"/>
    <w:basedOn w:val="Bekezdsalapbettpusa"/>
    <w:rsid w:val="001303CC"/>
    <w:rPr>
      <w:rFonts w:ascii="Times New Roman" w:eastAsia="Times New Roman" w:hAnsi="Times New Roman" w:cs="Times New Roman"/>
      <w:kern w:val="0"/>
      <w:sz w:val="20"/>
      <w:szCs w:val="20"/>
      <w:lang w:val="hu-HU" w:eastAsia="ar-SA"/>
    </w:rPr>
  </w:style>
  <w:style w:type="character" w:customStyle="1" w:styleId="CmChar">
    <w:name w:val="Cím Char"/>
    <w:basedOn w:val="Bekezdsalapbettpusa"/>
    <w:rsid w:val="001303CC"/>
    <w:rPr>
      <w:rFonts w:ascii="Times New Roman" w:eastAsia="Times New Roman" w:hAnsi="Times New Roman" w:cs="Times New Roman"/>
      <w:b/>
      <w:bCs/>
      <w:kern w:val="0"/>
      <w:sz w:val="24"/>
      <w:szCs w:val="20"/>
      <w:lang w:val="hu-HU" w:eastAsia="ar-SA"/>
    </w:rPr>
  </w:style>
  <w:style w:type="character" w:customStyle="1" w:styleId="SzvegtrzsbehzssalChar">
    <w:name w:val="Szövegtörzs behúzással Char"/>
    <w:basedOn w:val="Bekezdsalapbettpusa"/>
    <w:rsid w:val="001303CC"/>
    <w:rPr>
      <w:rFonts w:ascii="Times New Roman" w:eastAsia="Times New Roman" w:hAnsi="Times New Roman" w:cs="Times New Roman"/>
      <w:kern w:val="0"/>
      <w:sz w:val="20"/>
      <w:szCs w:val="20"/>
      <w:lang w:val="hu-HU" w:eastAsia="ar-SA"/>
    </w:rPr>
  </w:style>
  <w:style w:type="character" w:customStyle="1" w:styleId="AlcmChar">
    <w:name w:val="Alcím Char"/>
    <w:basedOn w:val="Bekezdsalapbettpusa"/>
    <w:rsid w:val="001303CC"/>
    <w:rPr>
      <w:rFonts w:eastAsia="Calibri"/>
      <w:color w:val="5A5A5A"/>
      <w:spacing w:val="0"/>
      <w:kern w:val="0"/>
      <w:lang w:val="hu-HU" w:eastAsia="ar-SA"/>
    </w:rPr>
  </w:style>
  <w:style w:type="character" w:customStyle="1" w:styleId="BuborkszvegChar">
    <w:name w:val="Buborékszöveg Char"/>
    <w:basedOn w:val="Bekezdsalapbettpusa"/>
    <w:rsid w:val="001303CC"/>
    <w:rPr>
      <w:rFonts w:ascii="Tahoma" w:eastAsia="Times New Roman" w:hAnsi="Tahoma" w:cs="Tahoma"/>
      <w:kern w:val="0"/>
      <w:sz w:val="16"/>
      <w:szCs w:val="16"/>
      <w:lang w:val="hu-H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en-gb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0"/>
      <w:szCs w:val="20"/>
      <w:lang w:val="hu-hu" w:eastAsia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2832" w:firstLine="0"/>
      <w:keepNext/>
      <w:outlineLvl w:val="0"/>
    </w:pPr>
    <w:rPr>
      <w:b/>
    </w:rPr>
  </w:style>
  <w:style w:type="paragraph" w:styleId="para2">
    <w:name w:val="Header"/>
    <w:qFormat/>
    <w:basedOn w:val="para0"/>
    <w:pPr>
      <w:tabs defTabSz="720">
        <w:tab w:val="center" w:pos="4153" w:leader="none"/>
        <w:tab w:val="right" w:pos="8306" w:leader="none"/>
      </w:tabs>
    </w:pPr>
  </w:style>
  <w:style w:type="paragraph" w:styleId="para3">
    <w:name w:val="Title"/>
    <w:qFormat/>
    <w:basedOn w:val="para0"/>
    <w:next w:val="para6"/>
    <w:pPr>
      <w:spacing/>
      <w:jc w:val="center"/>
    </w:pPr>
    <w:rPr>
      <w:b/>
      <w:bCs/>
      <w:sz w:val="24"/>
    </w:rPr>
  </w:style>
  <w:style w:type="paragraph" w:styleId="para4">
    <w:name w:val="Body Text Indent"/>
    <w:qFormat/>
    <w:basedOn w:val="para0"/>
    <w:pPr>
      <w:ind w:left="708" w:hanging="282"/>
    </w:pPr>
  </w:style>
  <w:style w:type="paragraph" w:styleId="para5" w:customStyle="1">
    <w:name w:val="Szövegtörzs behúzással 21"/>
    <w:qFormat/>
    <w:basedOn w:val="para0"/>
    <w:pPr>
      <w:ind w:left="360"/>
      <w:spacing/>
      <w:jc w:val="both"/>
    </w:pPr>
  </w:style>
  <w:style w:type="paragraph" w:styleId="para6">
    <w:name w:val="Subtitle"/>
    <w:qFormat/>
    <w:basedOn w:val="para0"/>
    <w:next w:val="para0"/>
    <w:pPr>
      <w:spacing w:after="160"/>
    </w:pPr>
    <w:rPr>
      <w:rFonts w:ascii="Calibri" w:hAnsi="Calibri" w:eastAsia="Calibri" w:cs="Calibri"/>
      <w:color w:val="5a5a5a"/>
      <w:spacing w:val="15" w:percent="113"/>
      <w:sz w:val="22"/>
      <w:szCs w:val="22"/>
    </w:r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Címsor 1 Char"/>
    <w:basedOn w:val="char0"/>
    <w:rPr>
      <w:rFonts w:ascii="Times New Roman" w:hAnsi="Times New Roman" w:eastAsia="Times New Roman" w:cs="Times New Roman"/>
      <w:b/>
      <w:kern w:val="0"/>
      <w:sz w:val="20"/>
      <w:szCs w:val="20"/>
      <w:lang w:val="hu-hu" w:eastAsia="ar-sa"/>
    </w:rPr>
  </w:style>
  <w:style w:type="character" w:styleId="char2">
    <w:name w:val="Hyperlink"/>
    <w:rPr>
      <w:rFonts w:ascii="Times New Roman" w:hAnsi="Times New Roman" w:cs="Times New Roman"/>
      <w:color w:val="0000ff"/>
      <w:u w:color="auto" w:val="single"/>
    </w:rPr>
  </w:style>
  <w:style w:type="character" w:styleId="char3" w:customStyle="1">
    <w:name w:val="Élőfej Char"/>
    <w:basedOn w:val="char0"/>
    <w:rPr>
      <w:rFonts w:ascii="Times New Roman" w:hAnsi="Times New Roman" w:eastAsia="Times New Roman" w:cs="Times New Roman"/>
      <w:kern w:val="0"/>
      <w:sz w:val="20"/>
      <w:szCs w:val="20"/>
      <w:lang w:val="hu-hu" w:eastAsia="ar-sa"/>
    </w:rPr>
  </w:style>
  <w:style w:type="character" w:styleId="char4" w:customStyle="1">
    <w:name w:val="Cím Char"/>
    <w:basedOn w:val="char0"/>
    <w:rPr>
      <w:rFonts w:ascii="Times New Roman" w:hAnsi="Times New Roman" w:eastAsia="Times New Roman" w:cs="Times New Roman"/>
      <w:b/>
      <w:bCs/>
      <w:kern w:val="0"/>
      <w:sz w:val="24"/>
      <w:szCs w:val="20"/>
      <w:lang w:val="hu-hu" w:eastAsia="ar-sa"/>
    </w:rPr>
  </w:style>
  <w:style w:type="character" w:styleId="char5" w:customStyle="1">
    <w:name w:val="Szövegtörzs behúzással Char"/>
    <w:basedOn w:val="char0"/>
    <w:rPr>
      <w:rFonts w:ascii="Times New Roman" w:hAnsi="Times New Roman" w:eastAsia="Times New Roman" w:cs="Times New Roman"/>
      <w:kern w:val="0"/>
      <w:sz w:val="20"/>
      <w:szCs w:val="20"/>
      <w:lang w:val="hu-hu" w:eastAsia="ar-sa"/>
    </w:rPr>
  </w:style>
  <w:style w:type="character" w:styleId="char6" w:customStyle="1">
    <w:name w:val="Alcím Char"/>
    <w:basedOn w:val="char0"/>
    <w:rPr>
      <w:rFonts w:eastAsia="Calibri"/>
      <w:color w:val="5a5a5a"/>
      <w:spacing w:val="0" w:percent="100"/>
      <w:kern w:val="0"/>
      <w:lang w:val="hu-hu" w:eastAsia="ar-sa"/>
    </w:rPr>
  </w:style>
  <w:style w:type="character" w:styleId="char7" w:customStyle="1">
    <w:name w:val="Buborékszöveg Char"/>
    <w:basedOn w:val="char0"/>
    <w:rPr>
      <w:rFonts w:ascii="Tahoma" w:hAnsi="Tahoma" w:eastAsia="Times New Roman" w:cs="Tahoma"/>
      <w:kern w:val="0"/>
      <w:sz w:val="16"/>
      <w:szCs w:val="16"/>
      <w:lang w:val="hu-hu" w:eastAsia="ar-sa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alysak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Gergely László</dc:creator>
  <cp:keywords/>
  <dc:description/>
  <cp:lastModifiedBy>Windows-felhasználó</cp:lastModifiedBy>
  <cp:revision>17</cp:revision>
  <dcterms:created xsi:type="dcterms:W3CDTF">2023-08-08T13:00:00Z</dcterms:created>
  <dcterms:modified xsi:type="dcterms:W3CDTF">2026-01-04T12:10:00Z</dcterms:modified>
</cp:coreProperties>
</file>