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cs="Arial" w:ascii="Arial" w:hAnsi="Arial"/>
          <w:b/>
          <w:sz w:val="32"/>
          <w:szCs w:val="32"/>
          <w:u w:val="none"/>
        </w:rPr>
        <w:t>III. Parasakk Magyar Bajnokság</w:t>
      </w:r>
    </w:p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1. A verseny célja: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2023-as esztendő Magyar Parasakk-bajnok címének és a további helyezések eldöntése.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Versenyzési lehetőség biztosítása a sakkot űző </w:t>
      </w:r>
      <w:r>
        <w:rPr>
          <w:rFonts w:cs="Arial" w:ascii="Arial" w:hAnsi="Arial"/>
          <w:b/>
          <w:bCs/>
          <w:sz w:val="20"/>
          <w:szCs w:val="20"/>
        </w:rPr>
        <w:t>hallás-, látás- és mozgássérült,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illetve – idén először – </w:t>
      </w:r>
      <w:r>
        <w:rPr>
          <w:rFonts w:cs="Arial" w:ascii="Arial" w:hAnsi="Arial"/>
          <w:b/>
          <w:bCs/>
          <w:sz w:val="20"/>
          <w:szCs w:val="20"/>
        </w:rPr>
        <w:t>transzplantált</w:t>
      </w:r>
      <w:r>
        <w:rPr>
          <w:rFonts w:cs="Arial" w:ascii="Arial" w:hAnsi="Arial"/>
          <w:sz w:val="20"/>
          <w:szCs w:val="20"/>
        </w:rPr>
        <w:t xml:space="preserve"> versenyzők </w:t>
      </w:r>
      <w:r>
        <w:rPr>
          <w:rFonts w:cs="Arial" w:ascii="Arial" w:hAnsi="Arial"/>
          <w:sz w:val="20"/>
          <w:szCs w:val="20"/>
        </w:rPr>
        <w:t>részére</w:t>
      </w:r>
      <w:r>
        <w:rPr>
          <w:rFonts w:cs="Arial" w:ascii="Arial" w:hAnsi="Arial"/>
          <w:sz w:val="20"/>
          <w:szCs w:val="20"/>
        </w:rPr>
        <w:t>. A magyar parasakkozás színvonalának emelése, az utánpótlás biztosítása. A sportbaráti kapcsolatok ápolása, elmélyítése, a sakk népszerűsítése.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versenyen való részvétel egyben felkészülés a nemzetközi versenyekre is, ezért javasolt az indulás a válogatott parasakk versenyzők számára. A szövetségi kapitány az itt elért eredményeket is figyelembe veszi a válogatott keretek összeállításakor.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3649345</wp:posOffset>
            </wp:positionH>
            <wp:positionV relativeFrom="paragraph">
              <wp:posOffset>34925</wp:posOffset>
            </wp:positionV>
            <wp:extent cx="996315" cy="971550"/>
            <wp:effectExtent l="0" t="0" r="0" b="0"/>
            <wp:wrapSquare wrapText="largest"/>
            <wp:docPr id="1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4972685</wp:posOffset>
            </wp:positionH>
            <wp:positionV relativeFrom="paragraph">
              <wp:posOffset>130175</wp:posOffset>
            </wp:positionV>
            <wp:extent cx="1279525" cy="464185"/>
            <wp:effectExtent l="0" t="0" r="0" b="0"/>
            <wp:wrapSquare wrapText="largest"/>
            <wp:docPr id="2" name="Kép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>2. A verseny rendezője: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Magyar Sakkszövetség,  Fogyatékosok Országos Diák-, Verseny- és Szabadidősport Szövetsége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Spacing"/>
        <w:rPr>
          <w:b/>
          <w:bCs/>
        </w:rPr>
      </w:pPr>
      <w:r>
        <w:rPr>
          <w:rFonts w:cs="Arial" w:ascii="Arial" w:hAnsi="Arial"/>
          <w:b/>
          <w:bCs/>
          <w:sz w:val="20"/>
          <w:szCs w:val="20"/>
        </w:rPr>
        <w:t>Támogató:</w:t>
      </w:r>
      <w:r>
        <w:rPr>
          <w:rFonts w:cs="Arial" w:ascii="Arial" w:hAnsi="Arial"/>
          <w:b/>
          <w:bCs/>
          <w:sz w:val="20"/>
          <w:szCs w:val="20"/>
        </w:rPr>
        <w:t xml:space="preserve"> Magyar Paralimpiai Bizottság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3. A verseny helyszíne: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4714875</wp:posOffset>
            </wp:positionH>
            <wp:positionV relativeFrom="paragraph">
              <wp:posOffset>34925</wp:posOffset>
            </wp:positionV>
            <wp:extent cx="1211580" cy="1211580"/>
            <wp:effectExtent l="0" t="0" r="0" b="0"/>
            <wp:wrapNone/>
            <wp:docPr id="3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>IBIS Styles Budapest Center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 xml:space="preserve">1074 Budapest, Rákóczi út 58.         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4. Főbíró:</w:t>
      </w:r>
      <w:r>
        <w:rPr>
          <w:rFonts w:cs="Arial" w:ascii="Arial" w:hAnsi="Arial"/>
          <w:sz w:val="20"/>
          <w:szCs w:val="20"/>
        </w:rPr>
        <w:t xml:space="preserve"> Kapás Róbert FA, versenybírók: Horváth Csaba FA, Kemény Benjámin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5. A verseny időpontja</w:t>
      </w:r>
      <w:r>
        <w:rPr>
          <w:rFonts w:cs="Arial" w:ascii="Arial" w:hAnsi="Arial"/>
          <w:sz w:val="20"/>
          <w:szCs w:val="20"/>
          <w:u w:val="single"/>
        </w:rPr>
        <w:t>:</w:t>
      </w:r>
      <w:r>
        <w:rPr>
          <w:rFonts w:cs="Arial" w:ascii="Arial" w:hAnsi="Arial"/>
          <w:sz w:val="20"/>
          <w:szCs w:val="20"/>
        </w:rPr>
        <w:tab/>
        <w:t xml:space="preserve">2023. június 1-4.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>6. A verseny időrendje: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Beérkezés,</w:t>
      </w:r>
      <w:r>
        <w:rPr>
          <w:rFonts w:cs="Arial" w:ascii="Arial" w:hAnsi="Arial"/>
          <w:color w:val="000000"/>
          <w:sz w:val="20"/>
          <w:szCs w:val="20"/>
        </w:rPr>
        <w:t xml:space="preserve"> regisztráció:</w:t>
        <w:tab/>
      </w:r>
      <w:r>
        <w:rPr>
          <w:rFonts w:cs="Arial" w:ascii="Arial" w:hAnsi="Arial"/>
          <w:sz w:val="20"/>
          <w:szCs w:val="20"/>
        </w:rPr>
        <w:t>2023. június 1.</w:t>
        <w:tab/>
        <w:t>09</w:t>
      </w:r>
      <w:r>
        <w:rPr>
          <w:rFonts w:cs="Arial" w:ascii="Arial" w:hAnsi="Arial"/>
          <w:color w:val="000000"/>
          <w:sz w:val="20"/>
          <w:szCs w:val="20"/>
        </w:rPr>
        <w:t xml:space="preserve">.00 – 09.45 </w:t>
      </w:r>
    </w:p>
    <w:p>
      <w:pPr>
        <w:pStyle w:val="NoSpacing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Megnyitó:</w:t>
        <w:tab/>
        <w:tab/>
        <w:tab/>
        <w:t>2023. június 1.</w:t>
        <w:tab/>
        <w:t>10.00</w:t>
        <w:tab/>
      </w:r>
    </w:p>
    <w:p>
      <w:pPr>
        <w:pStyle w:val="NoSpacing"/>
        <w:ind w:left="284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I. forduló:</w:t>
        <w:tab/>
        <w:tab/>
        <w:tab/>
        <w:t>2023. június 1.</w:t>
        <w:tab/>
        <w:t>10.15</w:t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4620895</wp:posOffset>
            </wp:positionH>
            <wp:positionV relativeFrom="paragraph">
              <wp:posOffset>10795</wp:posOffset>
            </wp:positionV>
            <wp:extent cx="1344295" cy="1510030"/>
            <wp:effectExtent l="0" t="0" r="0" b="0"/>
            <wp:wrapSquare wrapText="largest"/>
            <wp:docPr id="4" name="Kép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II. forduló:</w:t>
        <w:tab/>
        <w:tab/>
        <w:tab/>
        <w:t>2023. június 1.</w:t>
        <w:tab/>
        <w:t xml:space="preserve">16.00 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 xml:space="preserve">III. forduló: </w:t>
        <w:tab/>
        <w:tab/>
        <w:tab/>
        <w:t>2023. június 2.</w:t>
        <w:tab/>
        <w:t>10.00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IV. forduló:</w:t>
        <w:tab/>
        <w:tab/>
        <w:tab/>
        <w:t>2023. június 2.</w:t>
        <w:tab/>
        <w:t xml:space="preserve">16.00 </w:t>
      </w:r>
    </w:p>
    <w:p>
      <w:pPr>
        <w:pStyle w:val="NoSpacing"/>
        <w:ind w:left="284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V. forduló: </w:t>
        <w:tab/>
        <w:tab/>
        <w:tab/>
        <w:t>2023. június 3.</w:t>
        <w:tab/>
        <w:t>10.00</w:t>
      </w:r>
    </w:p>
    <w:p>
      <w:pPr>
        <w:pStyle w:val="NoSpacing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VI. forduló: </w:t>
        <w:tab/>
        <w:tab/>
        <w:tab/>
        <w:t>2023. június 3.</w:t>
        <w:tab/>
        <w:t>16.00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 xml:space="preserve">VII. forduló: </w:t>
        <w:tab/>
        <w:tab/>
        <w:tab/>
        <w:t>2023. június 4.</w:t>
        <w:tab/>
        <w:t>10.00</w:t>
        <w:br/>
        <w:t>Eredményhirdetés</w:t>
        <w:tab/>
        <w:tab/>
        <w:t>2023. június 4.</w:t>
        <w:tab/>
        <w:t>15.00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7. A verseny lebonyolítása: </w:t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 xml:space="preserve">FIDE értékszámszerző 7 fordulós svájci rendszerű egyéni verseny. </w:t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>Játékidő: 90-90 perc + lépésenként 30 másodperc bónuszidő a FIDE standard versenyek szabályai szerint.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A játszmaírás a teljes játszma során kötelező!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Késési idő: 30 perc.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8. A verseny résztvevői: 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versenyen részt vehet minden versenyengedéllyel rendelkező, </w:t>
      </w:r>
      <w:r>
        <w:rPr>
          <w:rFonts w:cs="Arial" w:ascii="Arial" w:hAnsi="Arial"/>
          <w:b/>
          <w:bCs/>
          <w:color w:val="000000"/>
          <w:sz w:val="20"/>
          <w:szCs w:val="20"/>
        </w:rPr>
        <w:t>fogyatékosságát igazolni tudó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hallássérült, látássérült és mozgássérült</w:t>
      </w:r>
      <w:r>
        <w:rPr>
          <w:rFonts w:cs="Arial" w:ascii="Arial" w:hAnsi="Arial"/>
          <w:color w:val="000000"/>
          <w:sz w:val="20"/>
          <w:szCs w:val="20"/>
        </w:rPr>
        <w:t xml:space="preserve"> férfi és női sakkozó korhatár nélkül. 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korábbi Parasakk Magyar Bajnokságokon nem szerepelt versenyzőknek jogosultságukat a következő </w:t>
      </w:r>
      <w:r>
        <w:rPr>
          <w:rFonts w:cs="Arial" w:ascii="Arial" w:hAnsi="Arial"/>
          <w:b/>
          <w:color w:val="000000"/>
          <w:sz w:val="20"/>
          <w:szCs w:val="20"/>
        </w:rPr>
        <w:t>dokumentumok</w:t>
      </w:r>
      <w:r>
        <w:rPr>
          <w:rFonts w:cs="Arial" w:ascii="Arial" w:hAnsi="Arial"/>
          <w:color w:val="000000"/>
          <w:sz w:val="20"/>
          <w:szCs w:val="20"/>
        </w:rPr>
        <w:t xml:space="preserve"> valamelyikének a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regisztráció során történő bemutatásával </w:t>
      </w:r>
      <w:r>
        <w:rPr>
          <w:rFonts w:cs="Arial" w:ascii="Arial" w:hAnsi="Arial"/>
          <w:color w:val="000000"/>
          <w:sz w:val="20"/>
          <w:szCs w:val="20"/>
        </w:rPr>
        <w:t>igazolniuk kell:</w:t>
      </w:r>
    </w:p>
    <w:p>
      <w:pPr>
        <w:pStyle w:val="NoSpacing"/>
        <w:rPr/>
      </w:pPr>
      <w:r>
        <w:rPr>
          <w:rFonts w:cs="Arial" w:ascii="Arial" w:hAnsi="Arial"/>
          <w:color w:val="000000"/>
          <w:sz w:val="20"/>
          <w:szCs w:val="20"/>
        </w:rPr>
        <w:t>1. Orvosi szakvélemény</w:t>
      </w:r>
    </w:p>
    <w:p>
      <w:pPr>
        <w:pStyle w:val="NoSpacing"/>
        <w:rPr/>
      </w:pPr>
      <w:r>
        <w:rPr>
          <w:rFonts w:cs="Arial" w:ascii="Arial" w:hAnsi="Arial"/>
          <w:color w:val="000000"/>
          <w:sz w:val="20"/>
          <w:szCs w:val="20"/>
        </w:rPr>
        <w:t>2. Sérülésspecifikumból fakadó rokkantsági járadékra, fogyatékossági támogatásra jogosító határozat</w:t>
      </w:r>
    </w:p>
    <w:p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3. Érdekvédelmi szervezeti tagság (arcképes igazolvány, pl. MVGYOSZ)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verseny rendezősége fenntartja magának a jogot arra, hogy a megfelelő igazolás hiánya esetén a nevezést visszautasítsa. 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9. Nevezési díj:</w:t>
      </w:r>
      <w:r>
        <w:rPr>
          <w:rFonts w:cs="Arial" w:ascii="Arial" w:hAnsi="Arial"/>
          <w:sz w:val="20"/>
          <w:szCs w:val="20"/>
        </w:rPr>
        <w:t xml:space="preserve"> Egységesen 5.000 Ft, mely összeg a regisztrációnál fizetendő.</w:t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Nevezési díjkedvezmények:</w:t>
      </w:r>
      <w:r>
        <w:rPr>
          <w:rFonts w:cs="Arial" w:ascii="Arial" w:hAnsi="Arial"/>
          <w:sz w:val="20"/>
          <w:szCs w:val="20"/>
        </w:rPr>
        <w:t xml:space="preserve"> A címviselő GM, IM, FM, WGM, WIM, WFM játékosoknak nevezési díjat nem kell fizetniük.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  <w:r>
        <w:br w:type="page"/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10. A verseny összdíjazása:  52</w:t>
      </w:r>
      <w:r>
        <w:rPr>
          <w:rFonts w:cs="Arial" w:ascii="Arial" w:hAnsi="Arial"/>
          <w:b/>
          <w:sz w:val="20"/>
          <w:szCs w:val="20"/>
          <w:u w:val="single"/>
        </w:rPr>
        <w:t>5</w:t>
      </w:r>
      <w:r>
        <w:rPr>
          <w:rFonts w:cs="Arial" w:ascii="Arial" w:hAnsi="Arial"/>
          <w:b/>
          <w:sz w:val="20"/>
          <w:szCs w:val="20"/>
          <w:u w:val="single"/>
        </w:rPr>
        <w:t xml:space="preserve"> 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80.000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50.000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40.000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4. helyezett: oklevél</w:t>
        <w:tab/>
        <w:tab/>
        <w:t xml:space="preserve">  </w:t>
        <w:tab/>
        <w:tab/>
        <w:t>30.000 Ft</w:t>
      </w:r>
    </w:p>
    <w:p>
      <w:pPr>
        <w:pStyle w:val="NoSpacing"/>
        <w:ind w:left="7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helyezett: oklevél</w:t>
        <w:tab/>
        <w:t xml:space="preserve">  </w:t>
        <w:tab/>
        <w:tab/>
        <w:tab/>
        <w:t>25.000 Ft</w:t>
      </w:r>
    </w:p>
    <w:p>
      <w:pPr>
        <w:pStyle w:val="NoSpacing"/>
        <w:ind w:left="7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helyezett: oklevél</w:t>
        <w:tab/>
        <w:t xml:space="preserve">  </w:t>
        <w:tab/>
        <w:tab/>
        <w:tab/>
        <w:t>25.000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7-10. helyezettek:</w:t>
        <w:tab/>
        <w:tab/>
        <w:tab/>
        <w:tab/>
        <w:t>20.000 Ft</w:t>
        <w:tab/>
        <w:tab/>
      </w:r>
    </w:p>
    <w:p>
      <w:pPr>
        <w:pStyle w:val="NoSpacing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Hallássérültek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Látássérültek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Mozgássérültek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Nők: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</w:rPr>
      </w:pPr>
      <w:r>
        <w:rPr>
          <w:rFonts w:cs="Arial" w:ascii="Arial" w:hAnsi="Arial"/>
          <w:b/>
          <w:sz w:val="20"/>
          <w:szCs w:val="20"/>
        </w:rPr>
        <w:t xml:space="preserve">Ifjúságiak </w:t>
      </w:r>
      <w:r>
        <w:rPr>
          <w:rFonts w:cs="Arial" w:ascii="Arial" w:hAnsi="Arial"/>
          <w:sz w:val="20"/>
          <w:szCs w:val="20"/>
        </w:rPr>
        <w:t>(2005. január 1. után születettek)</w:t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/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Transzplantáltak</w:t>
      </w:r>
      <w:r>
        <w:rPr>
          <w:rFonts w:cs="Arial" w:ascii="Arial" w:hAnsi="Arial"/>
          <w:b/>
          <w:sz w:val="20"/>
          <w:szCs w:val="20"/>
        </w:rPr>
        <w:t xml:space="preserve"> különdíja:</w:t>
      </w:r>
    </w:p>
    <w:p>
      <w:pPr>
        <w:pStyle w:val="NoSpacing"/>
        <w:ind w:left="708" w:firstLine="708"/>
        <w:rPr>
          <w:rFonts w:ascii="Arial" w:hAnsi="Arial" w:eastAsia="Calibri" w:cs="Arial"/>
          <w:color w:val="00000A"/>
          <w:kern w:val="0"/>
          <w:sz w:val="20"/>
          <w:szCs w:val="20"/>
          <w:lang w:val="hu-HU" w:eastAsia="zh-CN" w:bidi="ar-SA"/>
        </w:rPr>
      </w:pPr>
      <w:r>
        <w:rPr>
          <w:rFonts w:eastAsia="Calibri" w:cs="Arial" w:ascii="Arial" w:hAnsi="Arial"/>
          <w:color w:val="00000A"/>
          <w:kern w:val="0"/>
          <w:sz w:val="20"/>
          <w:szCs w:val="20"/>
          <w:lang w:val="hu-HU" w:eastAsia="zh-CN" w:bidi="ar-SA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A díjhalmozás nem megengedett, azaz egy játékos egy díjat vihet haza, mely több díj esetén mindig a nagyobb értékű díj. Azonos értékű különdíjak esetében a fenti sorrend (sérülésspecifikum szerinti, női és ifjúsági díj) a mérvadó.</w:t>
      </w:r>
    </w:p>
    <w:p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A díjak adókötelesek, az átvételükhöz adószám szükséges.</w:t>
      </w: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11. A helyezések eldöntése: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Győztes az a versenyző, aki a legtöbb pontot szerzi.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Holtverseny esetén: </w:t>
        <w:tab/>
        <w:t xml:space="preserve">1. Buchholz számítás 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  <w:tab/>
        <w:tab/>
        <w:t>2. Egymás elleni eredmény</w:t>
      </w:r>
    </w:p>
    <w:p>
      <w:pPr>
        <w:pStyle w:val="NoSpacing"/>
        <w:ind w:left="1416" w:firstLine="708"/>
        <w:rPr/>
      </w:pPr>
      <w:r>
        <w:rPr>
          <w:rFonts w:cs="Arial" w:ascii="Arial" w:hAnsi="Arial"/>
          <w:sz w:val="20"/>
          <w:szCs w:val="20"/>
        </w:rPr>
        <w:t>3. Progresszív pontszámítás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12. Nevezés és információ:</w:t>
      </w:r>
    </w:p>
    <w:p>
      <w:pPr>
        <w:pStyle w:val="NoSpacing"/>
        <w:rPr/>
      </w:pPr>
      <w:r>
        <w:rPr>
          <w:rFonts w:cs="Arial" w:ascii="Arial" w:hAnsi="Arial"/>
          <w:color w:val="auto"/>
          <w:sz w:val="20"/>
          <w:szCs w:val="20"/>
        </w:rPr>
        <w:t>Mészáros András, az MSSZ Parasakk Bizottságának elnöke (</w:t>
      </w:r>
      <w:hyperlink r:id="rId6">
        <w:r>
          <w:rPr>
            <w:rStyle w:val="Internet-hivatkozs"/>
            <w:rFonts w:cs="Arial" w:ascii="Arial" w:hAnsi="Arial"/>
            <w:color w:val="auto"/>
            <w:sz w:val="20"/>
            <w:szCs w:val="20"/>
          </w:rPr>
          <w:t>mesandras@gmail.com</w:t>
        </w:r>
      </w:hyperlink>
      <w:r>
        <w:rPr>
          <w:rFonts w:cs="Arial" w:ascii="Arial" w:hAnsi="Arial"/>
          <w:color w:val="auto"/>
          <w:sz w:val="20"/>
          <w:szCs w:val="20"/>
        </w:rPr>
        <w:t>, +3670/367-5304)</w:t>
      </w:r>
    </w:p>
    <w:p>
      <w:pPr>
        <w:pStyle w:val="NoSpacing"/>
        <w:rPr>
          <w:color w:val="auto"/>
        </w:rPr>
      </w:pPr>
      <w:r>
        <w:rPr>
          <w:rFonts w:cs="Arial" w:ascii="Arial" w:hAnsi="Arial"/>
          <w:color w:val="auto"/>
          <w:sz w:val="20"/>
          <w:szCs w:val="20"/>
          <w:u w:val="single"/>
        </w:rPr>
        <w:t>Nevezni kizárólag e-mailben lehet a megadott nevezési lapon.</w:t>
      </w:r>
    </w:p>
    <w:p>
      <w:pPr>
        <w:pStyle w:val="NoSpacing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</w:r>
    </w:p>
    <w:p>
      <w:pPr>
        <w:pStyle w:val="NoSpacing"/>
        <w:rPr>
          <w:color w:val="auto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  <w:t>13. Nevezési határidő:</w:t>
      </w:r>
      <w:r>
        <w:rPr>
          <w:rFonts w:cs="Arial" w:ascii="Arial" w:hAnsi="Arial"/>
          <w:color w:val="auto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auto"/>
          <w:sz w:val="20"/>
          <w:szCs w:val="20"/>
        </w:rPr>
        <w:t xml:space="preserve">2023. május 25. </w:t>
      </w:r>
      <w:r>
        <w:rPr>
          <w:rFonts w:cs="Arial" w:ascii="Arial" w:hAnsi="Arial"/>
          <w:b w:val="false"/>
          <w:bCs w:val="false"/>
          <w:color w:val="auto"/>
          <w:sz w:val="20"/>
          <w:szCs w:val="20"/>
        </w:rPr>
        <w:t>Későbbi nevezés a szabad helyek függvényében lehetséges.</w:t>
      </w:r>
    </w:p>
    <w:p>
      <w:pPr>
        <w:pStyle w:val="NoSpacing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Spacing"/>
        <w:jc w:val="both"/>
        <w:rPr>
          <w:color w:val="auto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  <w:t>14. Szálláslehetőség:</w:t>
      </w:r>
      <w:r>
        <w:rPr>
          <w:rFonts w:cs="Arial" w:ascii="Arial" w:hAnsi="Arial"/>
          <w:color w:val="auto"/>
          <w:sz w:val="20"/>
          <w:szCs w:val="20"/>
        </w:rPr>
        <w:t xml:space="preserve"> A nevezési határidőig leadott szállásigények esetén a rendezvény helyszínéül szolgáló IBIS Hotel tud a versenyzők számára szállást biztosítani, melyet a versenyre hivatkozva a hotellel lehet egyeztetni.</w:t>
      </w:r>
    </w:p>
    <w:p>
      <w:pPr>
        <w:pStyle w:val="NoSpacing"/>
        <w:rPr>
          <w:color w:val="auto"/>
        </w:rPr>
      </w:pPr>
      <w:r>
        <w:rPr>
          <w:color w:val="auto"/>
        </w:rPr>
      </w:r>
    </w:p>
    <w:p>
      <w:pPr>
        <w:pStyle w:val="NoSpacing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változtatás jogát a szervezők fenntartják.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Szeretettel várjuk jelentkezésüket!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</w:rPr>
        <w:t>Nevezési lap</w:t>
      </w:r>
    </w:p>
    <w:p>
      <w:pPr>
        <w:pStyle w:val="NoSpacing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Név: ............................................................................………………………………………………………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Születési hely, időpont: ......................................... ………………………………………………………….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Élő pontszám: .................................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Lakcím: ........................................…………………………………………………………...........................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Telefon: ...................………………………………………………………………………….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E-mail cím: 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Egyesület neve: ........................................................................................………………………………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Siketsakkozó, látássérült sakkozó, mozgássérült sakkozó, kerekes székes mozgássérült (megfelelő aláhúzandó)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Alulírott a III. Parasakk Magyar Bajnokságra benevezek.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A versenykiírást pontosan megismertem és magamra nézve kötelezőnek elfogadom.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Az eseményen saját felelősségemre veszek részt.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Tudomásul veszem, hogy az egészségi állapotomból fakadó rosszullét esetén a verseny szervezői felé semmilyen követeléssel nem élhetek.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Dátum:……………………………………………………………..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…………………………….........................................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cs="Arial" w:ascii="Arial" w:hAnsi="Arial"/>
        </w:rPr>
        <w:t>a versenyző aláírása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-hivatkozs" w:customStyle="1">
    <w:name w:val="Hyperlink"/>
    <w:rsid w:val="00a60e05"/>
    <w:rPr>
      <w:color w:val="0000FF"/>
      <w:u w:val="single"/>
    </w:rPr>
  </w:style>
  <w:style w:type="character" w:styleId="BuborkszvegChar" w:customStyle="1">
    <w:name w:val="Buborékszöveg Char"/>
    <w:basedOn w:val="DefaultParagraphFont"/>
    <w:uiPriority w:val="99"/>
    <w:semiHidden/>
    <w:qFormat/>
    <w:rsid w:val="001b114e"/>
    <w:rPr>
      <w:rFonts w:ascii="Tahoma" w:hAnsi="Tahoma" w:cs="Tahoma"/>
      <w:sz w:val="16"/>
      <w:szCs w:val="16"/>
    </w:rPr>
  </w:style>
  <w:style w:type="character" w:styleId="Il" w:customStyle="1">
    <w:name w:val="il"/>
    <w:basedOn w:val="DefaultParagraphFont"/>
    <w:qFormat/>
    <w:rsid w:val="00e346b9"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qFormat/>
    <w:rsid w:val="00a60e0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u-HU" w:eastAsia="zh-CN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b11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mesandras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LibreOffice/7.5.1.2$Linux_X86_64 LibreOffice_project/50$Build-2</Application>
  <AppVersion>15.0000</AppVersion>
  <Pages>3</Pages>
  <Words>748</Words>
  <Characters>5075</Characters>
  <CharactersWithSpaces>5874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2021-07-21T16:35:00Z</dcterms:created>
  <dc:creator>Konkoly Sándor</dc:creator>
  <dc:description/>
  <dc:language>hu-HU</dc:language>
  <cp:lastModifiedBy/>
  <cp:lastPrinted>2021-07-21T16:35:00Z</cp:lastPrinted>
  <dcterms:modified xsi:type="dcterms:W3CDTF">2023-05-12T15:59:57Z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