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  <w:u w:val="none"/>
        </w:rPr>
      </w:pPr>
      <w:r>
        <w:rPr>
          <w:rFonts w:cs="Arial" w:ascii="Arial" w:hAnsi="Arial"/>
          <w:b/>
          <w:sz w:val="32"/>
          <w:szCs w:val="32"/>
          <w:u w:val="none"/>
        </w:rPr>
        <w:t>II. Parasakk Magyar Bajnokság</w:t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1. A verseny célja: 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2022-es esztendő Magyar Parasakk-bajnok címének és a további helyezések eldöntése.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Versenyzési lehetőség biztosítása a sakkot űző hallás-, látás- és mozgássérült versenyzőknek. A magyar parasakkozás színvonalának emelése, az utánpótlás biztosítása. A sportbaráti kapcsolatok ápolása, elmélyítése, a sakk népszerűsítése.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versenyen való részvétel egyben felkészülés a nemzetközi versenyekre is, ezért javasolt az indulás a válogatott parasakk versenyzők számára. A verseny fontos állomás a Vaksakk Csapatvilágbajnokságra és a Sakkolimpia Fogyatékokssággal élők versenyére készülő sakkozók számára, mert a szövetségi kapitány az itt elért eredményeket is figyelembe veszi a válogatott keretek összeállításakor.</w:t>
      </w:r>
    </w:p>
    <w:p>
      <w:pPr>
        <w:pStyle w:val="NoSpacing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3649345</wp:posOffset>
            </wp:positionH>
            <wp:positionV relativeFrom="paragraph">
              <wp:posOffset>34925</wp:posOffset>
            </wp:positionV>
            <wp:extent cx="996315" cy="971550"/>
            <wp:effectExtent l="0" t="0" r="0" b="0"/>
            <wp:wrapSquare wrapText="largest"/>
            <wp:docPr id="1" name="Kép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4972685</wp:posOffset>
            </wp:positionH>
            <wp:positionV relativeFrom="paragraph">
              <wp:posOffset>130175</wp:posOffset>
            </wp:positionV>
            <wp:extent cx="1279525" cy="464185"/>
            <wp:effectExtent l="0" t="0" r="0" b="0"/>
            <wp:wrapSquare wrapText="largest"/>
            <wp:docPr id="2" name="Kép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>2. A verseny rendezője: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Magyar Sakkszövetség, Magyar Paralimpiai Bizottság, Fogyatékosok Országos Diák-, Verseny- és Szabadidősport Szövetsége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3. A verseny helyszíne: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IBIS Styles Budapest Center</w:t>
      </w:r>
    </w:p>
    <w:p>
      <w:pPr>
        <w:pStyle w:val="NoSpacing"/>
        <w:rPr/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4476750</wp:posOffset>
            </wp:positionH>
            <wp:positionV relativeFrom="paragraph">
              <wp:posOffset>25400</wp:posOffset>
            </wp:positionV>
            <wp:extent cx="1211580" cy="1211580"/>
            <wp:effectExtent l="0" t="0" r="0" b="0"/>
            <wp:wrapNone/>
            <wp:docPr id="3" name="Kép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 xml:space="preserve">1074 Budapest, Rákóczi út 58.         </w:t>
      </w:r>
    </w:p>
    <w:p>
      <w:pPr>
        <w:pStyle w:val="NoSpacing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4. Főbíró:</w:t>
      </w:r>
      <w:r>
        <w:rPr>
          <w:rFonts w:cs="Arial" w:ascii="Arial" w:hAnsi="Arial"/>
          <w:sz w:val="20"/>
          <w:szCs w:val="20"/>
        </w:rPr>
        <w:t xml:space="preserve"> Kapás Róbert FA, helyettes főbíró: Horváth Csaba FA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5. A verseny időpontja</w:t>
      </w:r>
      <w:r>
        <w:rPr>
          <w:rFonts w:cs="Arial" w:ascii="Arial" w:hAnsi="Arial"/>
          <w:sz w:val="20"/>
          <w:szCs w:val="20"/>
          <w:u w:val="single"/>
        </w:rPr>
        <w:t>:</w:t>
      </w:r>
      <w:r>
        <w:rPr>
          <w:rFonts w:cs="Arial" w:ascii="Arial" w:hAnsi="Arial"/>
          <w:sz w:val="20"/>
          <w:szCs w:val="20"/>
        </w:rPr>
        <w:tab/>
        <w:t xml:space="preserve">2022. június 1-5.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>6. A verseny időrendje: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>Beérkezés,</w:t>
      </w:r>
      <w:r>
        <w:rPr>
          <w:rFonts w:cs="Arial" w:ascii="Arial" w:hAnsi="Arial"/>
          <w:color w:val="000000"/>
          <w:sz w:val="20"/>
          <w:szCs w:val="20"/>
        </w:rPr>
        <w:t xml:space="preserve"> regisztráció:</w:t>
        <w:tab/>
      </w:r>
      <w:r>
        <w:rPr>
          <w:rFonts w:cs="Arial" w:ascii="Arial" w:hAnsi="Arial"/>
          <w:sz w:val="20"/>
          <w:szCs w:val="20"/>
        </w:rPr>
        <w:t>2022. június 1.</w:t>
        <w:tab/>
      </w:r>
      <w:r>
        <w:rPr>
          <w:rFonts w:cs="Arial" w:ascii="Arial" w:hAnsi="Arial"/>
          <w:color w:val="000000"/>
          <w:sz w:val="20"/>
          <w:szCs w:val="20"/>
        </w:rPr>
        <w:t xml:space="preserve">14.00 – 15.00 </w:t>
      </w:r>
    </w:p>
    <w:p>
      <w:pPr>
        <w:pStyle w:val="NoSpacing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Megnyitó:</w:t>
        <w:tab/>
        <w:tab/>
        <w:tab/>
        <w:t>2022. június 1</w:t>
      </w: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4944745</wp:posOffset>
            </wp:positionH>
            <wp:positionV relativeFrom="paragraph">
              <wp:posOffset>36830</wp:posOffset>
            </wp:positionV>
            <wp:extent cx="1344295" cy="1510030"/>
            <wp:effectExtent l="0" t="0" r="0" b="0"/>
            <wp:wrapSquare wrapText="largest"/>
            <wp:docPr id="4" name="Kép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>.</w:t>
        <w:tab/>
        <w:t>15.30</w:t>
        <w:tab/>
      </w:r>
    </w:p>
    <w:p>
      <w:pPr>
        <w:pStyle w:val="NoSpacing"/>
        <w:ind w:left="284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I. forduló:</w:t>
        <w:tab/>
        <w:tab/>
        <w:tab/>
        <w:t>2022. június 1.</w:t>
        <w:tab/>
        <w:t xml:space="preserve">16.00 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>II. forduló:</w:t>
        <w:tab/>
        <w:tab/>
        <w:tab/>
        <w:t>2022. június 2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3649345</wp:posOffset>
            </wp:positionH>
            <wp:positionV relativeFrom="paragraph">
              <wp:posOffset>29845</wp:posOffset>
            </wp:positionV>
            <wp:extent cx="1068070" cy="1199515"/>
            <wp:effectExtent l="0" t="0" r="0" b="0"/>
            <wp:wrapSquare wrapText="largest"/>
            <wp:docPr id="5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0"/>
          <w:szCs w:val="20"/>
        </w:rPr>
        <w:t>.</w:t>
        <w:tab/>
        <w:t xml:space="preserve">16.00 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 xml:space="preserve">III. forduló: </w:t>
        <w:tab/>
        <w:tab/>
        <w:tab/>
        <w:t>2022. június 3.</w:t>
        <w:tab/>
        <w:t>10.00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>IV. forduló:</w:t>
        <w:tab/>
        <w:tab/>
        <w:tab/>
        <w:t>2022. június 3.</w:t>
        <w:tab/>
        <w:t xml:space="preserve">16.00 </w:t>
      </w:r>
    </w:p>
    <w:p>
      <w:pPr>
        <w:pStyle w:val="NoSpacing"/>
        <w:ind w:left="284" w:hanging="0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V. forduló: </w:t>
        <w:tab/>
        <w:tab/>
        <w:tab/>
        <w:t>2022. június 4.</w:t>
        <w:tab/>
        <w:t>10.00</w:t>
      </w:r>
    </w:p>
    <w:p>
      <w:pPr>
        <w:pStyle w:val="NoSpacing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VI. forduló: </w:t>
        <w:tab/>
        <w:tab/>
        <w:tab/>
        <w:t>2022. június 4.</w:t>
        <w:tab/>
        <w:t>16.00</w:t>
      </w:r>
    </w:p>
    <w:p>
      <w:pPr>
        <w:pStyle w:val="NoSpacing"/>
        <w:ind w:left="284" w:hanging="0"/>
        <w:rPr/>
      </w:pPr>
      <w:r>
        <w:rPr>
          <w:rFonts w:cs="Arial" w:ascii="Arial" w:hAnsi="Arial"/>
          <w:sz w:val="20"/>
          <w:szCs w:val="20"/>
        </w:rPr>
        <w:t xml:space="preserve">VII. forduló: </w:t>
        <w:tab/>
        <w:tab/>
        <w:tab/>
        <w:t>2022. június 5.</w:t>
        <w:tab/>
        <w:t>10.00</w:t>
        <w:br/>
        <w:t>Eredményhirdetés</w:t>
        <w:tab/>
        <w:tab/>
        <w:t>2022. június 5.</w:t>
        <w:tab/>
        <w:t>15.00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7. A verseny lebonyolítása: </w:t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 xml:space="preserve">FIDE értékszámszerző 7 fordulós svájci rendszerű egyéni verseny. </w:t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</w:rPr>
        <w:t>Játékidő: 90-90 perc + lépésenként 30 másodperc bónuszidő a FIDE standard versenyek szabályai szerint.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A játszmaírás a teljes játszma során kötelező!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>Késési idő: 30 perc.</w:t>
      </w:r>
    </w:p>
    <w:p>
      <w:pPr>
        <w:pStyle w:val="NoSpacing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8. A verseny résztvevői: 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versenyen részt vehet minden versenyengedéllyel rendelkező, </w:t>
      </w:r>
      <w:r>
        <w:rPr>
          <w:rFonts w:cs="Arial" w:ascii="Arial" w:hAnsi="Arial"/>
          <w:b/>
          <w:bCs/>
          <w:color w:val="000000"/>
          <w:sz w:val="20"/>
          <w:szCs w:val="20"/>
        </w:rPr>
        <w:t>fogyatékosságát igazolni tudó</w:t>
      </w:r>
      <w:r>
        <w:rPr>
          <w:rFonts w:cs="Arial" w:ascii="Arial" w:hAnsi="Arial"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000000"/>
          <w:sz w:val="20"/>
          <w:szCs w:val="20"/>
        </w:rPr>
        <w:t>hallássérült, látássérült és mozgássérült</w:t>
      </w:r>
      <w:r>
        <w:rPr>
          <w:rFonts w:cs="Arial" w:ascii="Arial" w:hAnsi="Arial"/>
          <w:color w:val="000000"/>
          <w:sz w:val="20"/>
          <w:szCs w:val="20"/>
        </w:rPr>
        <w:t xml:space="preserve"> férfi és női sakkozó korhatár nélkül. 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jogosultságot a következő </w:t>
      </w:r>
      <w:r>
        <w:rPr>
          <w:rFonts w:cs="Arial" w:ascii="Arial" w:hAnsi="Arial"/>
          <w:b/>
          <w:color w:val="000000"/>
          <w:sz w:val="20"/>
          <w:szCs w:val="20"/>
        </w:rPr>
        <w:t>dokumentumok</w:t>
      </w:r>
      <w:r>
        <w:rPr>
          <w:rFonts w:cs="Arial" w:ascii="Arial" w:hAnsi="Arial"/>
          <w:color w:val="000000"/>
          <w:sz w:val="20"/>
          <w:szCs w:val="20"/>
        </w:rPr>
        <w:t xml:space="preserve"> valamelyikének a </w:t>
      </w:r>
      <w:r>
        <w:rPr>
          <w:rFonts w:cs="Arial" w:ascii="Arial" w:hAnsi="Arial"/>
          <w:b/>
          <w:bCs/>
          <w:color w:val="000000"/>
          <w:sz w:val="20"/>
          <w:szCs w:val="20"/>
        </w:rPr>
        <w:t xml:space="preserve">regisztráció során történő bemutatásával </w:t>
      </w:r>
      <w:r>
        <w:rPr>
          <w:rFonts w:cs="Arial" w:ascii="Arial" w:hAnsi="Arial"/>
          <w:color w:val="000000"/>
          <w:sz w:val="20"/>
          <w:szCs w:val="20"/>
        </w:rPr>
        <w:t>igazolni kell:</w:t>
      </w:r>
    </w:p>
    <w:p>
      <w:pPr>
        <w:pStyle w:val="NoSpacing"/>
        <w:rPr/>
      </w:pPr>
      <w:r>
        <w:rPr>
          <w:rFonts w:cs="Arial" w:ascii="Arial" w:hAnsi="Arial"/>
          <w:color w:val="000000"/>
          <w:sz w:val="20"/>
          <w:szCs w:val="20"/>
        </w:rPr>
        <w:t>1. Orvosi szakvélemény</w:t>
      </w:r>
    </w:p>
    <w:p>
      <w:pPr>
        <w:pStyle w:val="NoSpacing"/>
        <w:rPr/>
      </w:pPr>
      <w:r>
        <w:rPr>
          <w:rFonts w:cs="Arial" w:ascii="Arial" w:hAnsi="Arial"/>
          <w:color w:val="000000"/>
          <w:sz w:val="20"/>
          <w:szCs w:val="20"/>
        </w:rPr>
        <w:t>2. Sérülésspecifikumból fakadó rokkantsági járadékra, fogyatékossági támogatásra jogosító határozat</w:t>
      </w:r>
    </w:p>
    <w:p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3. Érdekvédelmi szervezeti tagság (arcképes igazolvány, pl. MVGYOSZ)</w:t>
      </w:r>
    </w:p>
    <w:p>
      <w:pPr>
        <w:pStyle w:val="NoSpacing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A verseny rendezősége fenntartja magának a jogot arra, hogy a megfelelő igazolás hiánya esetén a nevezést visszautasítsa. </w:t>
      </w:r>
    </w:p>
    <w:p>
      <w:pPr>
        <w:pStyle w:val="NoSpacing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9. Nevezési díj:</w:t>
      </w:r>
      <w:r>
        <w:rPr>
          <w:rFonts w:cs="Arial" w:ascii="Arial" w:hAnsi="Arial"/>
          <w:sz w:val="20"/>
          <w:szCs w:val="20"/>
        </w:rPr>
        <w:t xml:space="preserve"> Egységesen 3.000 Ft, mely összeg a regisztrációnál fizetendő.</w:t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Nevezési díjkedvezmények:</w:t>
      </w:r>
      <w:r>
        <w:rPr>
          <w:rFonts w:cs="Arial" w:ascii="Arial" w:hAnsi="Arial"/>
          <w:sz w:val="20"/>
          <w:szCs w:val="20"/>
        </w:rPr>
        <w:t xml:space="preserve"> A nevezési díj 50%-át fizetik a 2004. január 1. után született sportolók.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 címviselő GM, IM, FM, WGM, WIM, WFM játékosoknak nevezési díjat nem kell fizetniük.</w:t>
      </w:r>
    </w:p>
    <w:p>
      <w:pPr>
        <w:pStyle w:val="NoSpacing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  <w:r>
        <w:br w:type="page"/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10. A verseny összdíjazása:  520 000 Ft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80.000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50.000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40.000 Ft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4. helyezett: oklevél</w:t>
        <w:tab/>
        <w:tab/>
        <w:t xml:space="preserve">  </w:t>
        <w:tab/>
        <w:tab/>
        <w:t>30.000 Ft</w:t>
      </w:r>
    </w:p>
    <w:p>
      <w:pPr>
        <w:pStyle w:val="NoSpacing"/>
        <w:ind w:left="7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helyezett: oklevél</w:t>
        <w:tab/>
        <w:t xml:space="preserve">  </w:t>
        <w:tab/>
        <w:tab/>
        <w:tab/>
        <w:t>25.000 Ft</w:t>
      </w:r>
    </w:p>
    <w:p>
      <w:pPr>
        <w:pStyle w:val="NoSpacing"/>
        <w:ind w:left="70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helyezett: oklevél</w:t>
        <w:tab/>
        <w:t xml:space="preserve">  </w:t>
        <w:tab/>
        <w:tab/>
        <w:tab/>
        <w:t>25.000 Ft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7-10. helyezettek:</w:t>
        <w:tab/>
        <w:tab/>
        <w:tab/>
        <w:tab/>
        <w:t>20.000 Ft</w:t>
        <w:tab/>
        <w:tab/>
      </w:r>
    </w:p>
    <w:p>
      <w:pPr>
        <w:pStyle w:val="NoSpacing"/>
        <w:ind w:left="70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Hallássérültek különdíja: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Látássérültek különdíja: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ind w:left="70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</w:rPr>
        <w:t>Mozgássérültek különdíja: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ind w:left="70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Nők: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ind w:left="708" w:firstLine="708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0"/>
          <w:szCs w:val="20"/>
        </w:rPr>
        <w:t xml:space="preserve">Ifjúságiak </w:t>
      </w:r>
      <w:r>
        <w:rPr>
          <w:rFonts w:cs="Arial" w:ascii="Arial" w:hAnsi="Arial"/>
          <w:sz w:val="20"/>
          <w:szCs w:val="20"/>
        </w:rPr>
        <w:t>(2004. január 1. után születettek)</w:t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Spacing"/>
        <w:ind w:left="708" w:firstLine="708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1. helyezett: kupa + érem + oklevél</w:t>
        <w:tab/>
        <w:tab/>
        <w:t>25.000 Ft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2. helyezett: kupa + érem + oklevél</w:t>
        <w:tab/>
        <w:tab/>
        <w:t>15.000 Ft</w:t>
        <w:tab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ab/>
        <w:tab/>
        <w:t>3. helyezett: kupa + érem + oklevél</w:t>
        <w:tab/>
        <w:tab/>
        <w:t>10.000 Ft</w:t>
      </w:r>
    </w:p>
    <w:p>
      <w:pPr>
        <w:pStyle w:val="NoSpacing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jc w:val="both"/>
        <w:rPr/>
      </w:pPr>
      <w:r>
        <w:rPr>
          <w:rFonts w:cs="Arial" w:ascii="Arial" w:hAnsi="Arial"/>
          <w:sz w:val="20"/>
          <w:szCs w:val="20"/>
          <w:u w:val="single"/>
        </w:rPr>
        <w:t>A díjhalmozás nem megengedett, azaz egy játékos egy díjat vihet haza, mely több díj esetén mindig a nagyobb értékű díj. Azonos értékű különdíjak esetében a fenti sorrend (sérülésspecifikum szerinti, női és ifjúsági díj) a mérvadó.</w:t>
      </w:r>
    </w:p>
    <w:p>
      <w:pPr>
        <w:pStyle w:val="NoSpacing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A díjak adókötelesek, az átvételükhöz adószám szükséges.</w:t>
      </w:r>
    </w:p>
    <w:p>
      <w:pPr>
        <w:pStyle w:val="NoSpacing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11. A helyezések eldöntése: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Győztes az a versenyző, aki a legtöbb pontot szerzi.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Holtverseny esetén: </w:t>
        <w:tab/>
        <w:t xml:space="preserve">1. Buchholz számítás 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ab/>
        <w:tab/>
        <w:tab/>
        <w:t>2. Egymás elleni eredmény</w:t>
      </w:r>
    </w:p>
    <w:p>
      <w:pPr>
        <w:pStyle w:val="NoSpacing"/>
        <w:ind w:left="1416" w:firstLine="708"/>
        <w:rPr/>
      </w:pPr>
      <w:r>
        <w:rPr>
          <w:rFonts w:cs="Arial" w:ascii="Arial" w:hAnsi="Arial"/>
          <w:sz w:val="20"/>
          <w:szCs w:val="20"/>
        </w:rPr>
        <w:t>3. Progresszív pontszámítás</w:t>
      </w:r>
    </w:p>
    <w:p>
      <w:pPr>
        <w:pStyle w:val="NoSpacing"/>
        <w:rPr/>
      </w:pPr>
      <w:r>
        <w:rPr>
          <w:rFonts w:cs="Arial" w:ascii="Arial" w:hAnsi="Arial"/>
          <w:sz w:val="20"/>
          <w:szCs w:val="20"/>
        </w:rPr>
        <w:tab/>
        <w:tab/>
        <w:tab/>
      </w:r>
    </w:p>
    <w:p>
      <w:pPr>
        <w:pStyle w:val="NoSpacing"/>
        <w:rPr/>
      </w:pPr>
      <w:r>
        <w:rPr>
          <w:rFonts w:cs="Arial" w:ascii="Arial" w:hAnsi="Arial"/>
          <w:b/>
          <w:sz w:val="20"/>
          <w:szCs w:val="20"/>
          <w:u w:val="single"/>
        </w:rPr>
        <w:t>12. Nevezés és információ:</w:t>
      </w:r>
    </w:p>
    <w:p>
      <w:pPr>
        <w:pStyle w:val="NoSpacing"/>
        <w:rPr/>
      </w:pPr>
      <w:r>
        <w:rPr>
          <w:rFonts w:cs="Arial" w:ascii="Arial" w:hAnsi="Arial"/>
          <w:color w:val="auto"/>
          <w:sz w:val="20"/>
          <w:szCs w:val="20"/>
        </w:rPr>
        <w:t>Mészáros András, az MSSZ Parasakk Bizottságának elnöke (</w:t>
      </w:r>
      <w:hyperlink r:id="rId7">
        <w:r>
          <w:rPr>
            <w:rStyle w:val="Internethivatkozs"/>
            <w:rFonts w:cs="Arial" w:ascii="Arial" w:hAnsi="Arial"/>
            <w:color w:val="auto"/>
            <w:sz w:val="20"/>
            <w:szCs w:val="20"/>
          </w:rPr>
          <w:t>mesandras@gmail.com</w:t>
        </w:r>
      </w:hyperlink>
      <w:r>
        <w:rPr>
          <w:rFonts w:cs="Arial" w:ascii="Arial" w:hAnsi="Arial"/>
          <w:color w:val="auto"/>
          <w:sz w:val="20"/>
          <w:szCs w:val="20"/>
        </w:rPr>
        <w:t>, +3670/367-5304)</w:t>
      </w:r>
    </w:p>
    <w:p>
      <w:pPr>
        <w:pStyle w:val="NoSpacing"/>
        <w:rPr>
          <w:color w:val="auto"/>
        </w:rPr>
      </w:pPr>
      <w:r>
        <w:rPr>
          <w:rFonts w:cs="Arial" w:ascii="Arial" w:hAnsi="Arial"/>
          <w:color w:val="auto"/>
          <w:sz w:val="20"/>
          <w:szCs w:val="20"/>
          <w:u w:val="single"/>
        </w:rPr>
        <w:t>Nevezni kizárólag e-mailben lehet a megadott nevezési lapon.</w:t>
      </w:r>
    </w:p>
    <w:p>
      <w:pPr>
        <w:pStyle w:val="NoSpacing"/>
        <w:rPr>
          <w:rFonts w:ascii="Arial" w:hAnsi="Arial" w:cs="Arial"/>
          <w:b/>
          <w:b/>
          <w:color w:val="auto"/>
          <w:sz w:val="20"/>
          <w:szCs w:val="20"/>
          <w:u w:val="single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</w:r>
    </w:p>
    <w:p>
      <w:pPr>
        <w:pStyle w:val="NoSpacing"/>
        <w:rPr>
          <w:color w:val="auto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  <w:t>13. Nevezési határidő:</w:t>
      </w:r>
      <w:r>
        <w:rPr>
          <w:rFonts w:cs="Arial" w:ascii="Arial" w:hAnsi="Arial"/>
          <w:color w:val="auto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color w:val="auto"/>
          <w:sz w:val="20"/>
          <w:szCs w:val="20"/>
        </w:rPr>
        <w:t xml:space="preserve">2022. május </w:t>
      </w:r>
      <w:r>
        <w:rPr>
          <w:rFonts w:cs="Arial" w:ascii="Arial" w:hAnsi="Arial"/>
          <w:b/>
          <w:bCs/>
          <w:color w:val="auto"/>
          <w:sz w:val="20"/>
          <w:szCs w:val="20"/>
        </w:rPr>
        <w:t>2</w:t>
      </w:r>
      <w:r>
        <w:rPr>
          <w:rFonts w:cs="Arial" w:ascii="Arial" w:hAnsi="Arial"/>
          <w:b/>
          <w:bCs/>
          <w:color w:val="auto"/>
          <w:sz w:val="20"/>
          <w:szCs w:val="20"/>
        </w:rPr>
        <w:t xml:space="preserve">5. </w:t>
      </w:r>
      <w:r>
        <w:rPr>
          <w:rFonts w:cs="Arial" w:ascii="Arial" w:hAnsi="Arial"/>
          <w:b w:val="false"/>
          <w:bCs w:val="false"/>
          <w:color w:val="auto"/>
          <w:sz w:val="20"/>
          <w:szCs w:val="20"/>
        </w:rPr>
        <w:t>Későbbi nevezés a szabad helyek függvényében lehetséges.</w:t>
      </w:r>
    </w:p>
    <w:p>
      <w:pPr>
        <w:pStyle w:val="NoSpacing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Spacing"/>
        <w:jc w:val="both"/>
        <w:rPr>
          <w:color w:val="auto"/>
        </w:rPr>
      </w:pPr>
      <w:r>
        <w:rPr>
          <w:rFonts w:cs="Arial" w:ascii="Arial" w:hAnsi="Arial"/>
          <w:b/>
          <w:color w:val="auto"/>
          <w:sz w:val="20"/>
          <w:szCs w:val="20"/>
          <w:u w:val="single"/>
        </w:rPr>
        <w:t>14. Szálláslehetőség:</w:t>
      </w:r>
      <w:r>
        <w:rPr>
          <w:rFonts w:cs="Arial" w:ascii="Arial" w:hAnsi="Arial"/>
          <w:color w:val="auto"/>
          <w:sz w:val="20"/>
          <w:szCs w:val="20"/>
        </w:rPr>
        <w:t xml:space="preserve"> A nevezési határidőig leadott szállásigények esetén a rendezvény helyszínéül szolgáló IBIS Hotel tud a versenyzők számára szállást biztosítani, </w:t>
      </w:r>
      <w:r>
        <w:rPr>
          <w:rFonts w:cs="Arial" w:ascii="Arial" w:hAnsi="Arial"/>
          <w:color w:val="auto"/>
          <w:sz w:val="20"/>
          <w:szCs w:val="20"/>
        </w:rPr>
        <w:t>melyet a versenyre hivatkozva a hotellel lehet egyeztetni.</w:t>
      </w:r>
    </w:p>
    <w:p>
      <w:pPr>
        <w:pStyle w:val="NoSpacing"/>
        <w:rPr>
          <w:color w:val="auto"/>
        </w:rPr>
      </w:pPr>
      <w:r>
        <w:rPr>
          <w:rFonts w:cs="Arial" w:ascii="Arial" w:hAnsi="Arial"/>
          <w:color w:val="auto"/>
          <w:sz w:val="20"/>
          <w:szCs w:val="20"/>
        </w:rPr>
        <w:t>Egyágyas szoba (1 főre) 20.500 Ft / szoba / éj</w:t>
      </w:r>
    </w:p>
    <w:p>
      <w:pPr>
        <w:pStyle w:val="NoSpacing"/>
        <w:rPr>
          <w:color w:val="auto"/>
        </w:rPr>
      </w:pPr>
      <w:r>
        <w:rPr>
          <w:rFonts w:cs="Arial" w:ascii="Arial" w:hAnsi="Arial"/>
          <w:color w:val="auto"/>
          <w:sz w:val="20"/>
          <w:szCs w:val="20"/>
        </w:rPr>
        <w:t>Kétágyas szoba (2 főre) 22.500 Ft / szoba / éj</w:t>
      </w:r>
    </w:p>
    <w:p>
      <w:pPr>
        <w:pStyle w:val="NoSpacing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változtatás jogát a szervezők fenntartják.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Szeretettel várjuk jelentkezésüket!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  <w:b/>
        </w:rPr>
        <w:t>Nevezési lap</w:t>
      </w:r>
    </w:p>
    <w:p>
      <w:pPr>
        <w:pStyle w:val="NoSpacing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Név: ............................................................................………………………………………………………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Születési hely, időpont: ......................................... ………………………………………………………….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Élő pontszám: .................................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Lakcím: ........................................…………………………………………………………...........................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Telefon: ...................………………………………………………………………………….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E-mail cím: 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Egyesület neve: ........................................................................................………………………………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Siketsakkozó, látássérült sakkozó, mozgássérült sakkozó, kerekes székes mozgássérült (megfelelő aláhúzandó)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Alulírott az I. Parasakk Magyar Bajnokságra benevezek.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 xml:space="preserve">A versenykiírást pontosan megismertem és magamra nézve kötelezőnek elfogadom. 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Az eseményen saját felelősségemre veszek részt.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Tudomásul veszem, hogy az egészségi állapotomból fakadó rosszullét esetén a verseny szervezői felé semmilyen követeléssel nem élhetek.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>Dátum:……………………………………………………………..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>…………………………….........................................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</w:r>
      <w:bookmarkStart w:id="0" w:name="_GoBack"/>
      <w:bookmarkEnd w:id="0"/>
      <w:r>
        <w:rPr>
          <w:rFonts w:cs="Arial" w:ascii="Arial" w:hAnsi="Arial"/>
        </w:rPr>
        <w:t>a versenyző aláírása</w:t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567" w:gutter="0" w:header="0" w:top="1134" w:footer="0" w:bottom="85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rsid w:val="00a60e05"/>
    <w:rPr>
      <w:color w:val="0000FF"/>
      <w:u w:val="single"/>
    </w:rPr>
  </w:style>
  <w:style w:type="character" w:styleId="BuborkszvegChar" w:customStyle="1">
    <w:name w:val="Buborékszöveg Char"/>
    <w:basedOn w:val="DefaultParagraphFont"/>
    <w:uiPriority w:val="99"/>
    <w:semiHidden/>
    <w:qFormat/>
    <w:rsid w:val="001b114e"/>
    <w:rPr>
      <w:rFonts w:ascii="Tahoma" w:hAnsi="Tahoma" w:cs="Tahoma"/>
      <w:sz w:val="16"/>
      <w:szCs w:val="16"/>
    </w:rPr>
  </w:style>
  <w:style w:type="character" w:styleId="Il" w:customStyle="1">
    <w:name w:val="il"/>
    <w:basedOn w:val="DefaultParagraphFont"/>
    <w:qFormat/>
    <w:rsid w:val="00e346b9"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qFormat/>
    <w:rsid w:val="00a60e0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hu-HU" w:eastAsia="zh-CN" w:bidi="ar-SA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1b11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hyperlink" Target="mailto:mesandras@gmail.com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LibreOffice/7.3.2.2$Linux_X86_64 LibreOffice_project/30$Build-2</Application>
  <AppVersion>15.0000</AppVersion>
  <Pages>3</Pages>
  <Words>790</Words>
  <Characters>5221</Characters>
  <CharactersWithSpaces>6063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2021-07-21T16:35:00Z</dcterms:created>
  <dc:creator>Konkoly Sándor</dc:creator>
  <dc:description/>
  <dc:language>hu-HU</dc:language>
  <cp:lastModifiedBy/>
  <cp:lastPrinted>2021-07-21T16:35:00Z</cp:lastPrinted>
  <dcterms:modified xsi:type="dcterms:W3CDTF">2022-04-28T12:48:14Z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