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B" w:rsidRPr="00623EB4" w:rsidRDefault="00334A8B" w:rsidP="00334A8B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623EB4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5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:rsidR="00334A8B" w:rsidRPr="00623EB4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      </w:t>
      </w:r>
      <w:r w:rsidRPr="00623EB4">
        <w:rPr>
          <w:rFonts w:ascii="Calibri" w:hAnsi="Calibri" w:cs="Calibri"/>
          <w:b/>
          <w:color w:val="000000"/>
          <w:sz w:val="72"/>
          <w:szCs w:val="72"/>
        </w:rPr>
        <w:t>Villámverseny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56"/>
          <w:szCs w:val="56"/>
          <w:u w:val="single"/>
        </w:rPr>
        <w:t>06.26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334A8B" w:rsidRPr="00122D2D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2021. június 26. (szombat) 11h.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</w:t>
      </w:r>
      <w:r w:rsidR="009B5181">
        <w:rPr>
          <w:rFonts w:ascii="Calibri" w:hAnsi="Calibri" w:cs="Calibri"/>
          <w:color w:val="000000"/>
          <w:sz w:val="24"/>
          <w:szCs w:val="24"/>
        </w:rPr>
        <w:t>iss Sydney Olimpia, Versenybíró</w:t>
      </w:r>
      <w:r>
        <w:rPr>
          <w:rFonts w:ascii="Calibri" w:hAnsi="Calibri" w:cs="Calibri"/>
          <w:color w:val="000000"/>
          <w:sz w:val="24"/>
          <w:szCs w:val="24"/>
        </w:rPr>
        <w:t>: Domokos Gábor.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 w:rsidR="009B5181">
        <w:rPr>
          <w:rFonts w:ascii="Calibri" w:hAnsi="Calibri" w:cs="Calibri"/>
          <w:color w:val="000000"/>
          <w:sz w:val="24"/>
          <w:szCs w:val="24"/>
        </w:rPr>
        <w:t>: 1</w:t>
      </w:r>
      <w:proofErr w:type="gramStart"/>
      <w:r w:rsidR="009B5181">
        <w:rPr>
          <w:rFonts w:ascii="Calibri" w:hAnsi="Calibri" w:cs="Calibri"/>
          <w:color w:val="000000"/>
          <w:sz w:val="24"/>
          <w:szCs w:val="24"/>
        </w:rPr>
        <w:t>.Buchholz</w:t>
      </w:r>
      <w:proofErr w:type="gramEnd"/>
      <w:r w:rsidR="009B5181">
        <w:rPr>
          <w:rFonts w:ascii="Calibri" w:hAnsi="Calibri" w:cs="Calibri"/>
          <w:color w:val="000000"/>
          <w:sz w:val="24"/>
          <w:szCs w:val="24"/>
        </w:rPr>
        <w:t xml:space="preserve">  2.</w:t>
      </w:r>
      <w:r>
        <w:rPr>
          <w:rFonts w:ascii="Calibri" w:hAnsi="Calibri" w:cs="Calibri"/>
          <w:color w:val="000000"/>
          <w:sz w:val="24"/>
          <w:szCs w:val="24"/>
        </w:rPr>
        <w:t xml:space="preserve">Progresszív 3. Berger 4. egymás elleni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334A8B" w:rsidRPr="00086478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</w:t>
      </w:r>
      <w:r w:rsidR="009B5181">
        <w:rPr>
          <w:rFonts w:ascii="Calibri" w:hAnsi="Calibri" w:cs="Calibri"/>
          <w:color w:val="000000"/>
          <w:sz w:val="24"/>
          <w:szCs w:val="24"/>
        </w:rPr>
        <w:t>ényhirdetés várhatóan 13h30-14h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06.25. péntek 20h-ig 2000.-Ft</w:t>
      </w:r>
      <w:r w:rsidR="009B5181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334A8B" w:rsidRPr="00980582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az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előnevezettek 200 Ft bónuszt kapnak, amely levásárolható a helyszínen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2021. 06.26. szombat 10h30 2000.- Ft/bónusz nélkül/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 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legjobb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334A8B" w:rsidRP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 w:rsidR="009B5181"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feldolgozásra, </w:t>
      </w:r>
    </w:p>
    <w:p w:rsidR="00334A8B" w:rsidRPr="00735A9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nem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 w:rsidRPr="00380FB3"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 w:rsidR="009B5181"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9B5181"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 w:rsidR="009B5181">
        <w:rPr>
          <w:rFonts w:ascii="Calibri" w:hAnsi="Calibri" w:cs="Calibri"/>
          <w:color w:val="000000"/>
          <w:sz w:val="24"/>
          <w:szCs w:val="24"/>
        </w:rPr>
        <w:t>, chess.hu,</w:t>
      </w:r>
    </w:p>
    <w:p w:rsidR="00F37529" w:rsidRPr="00F37529" w:rsidRDefault="00334A8B" w:rsidP="00F37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lehetséges.</w:t>
      </w:r>
      <w:bookmarkStart w:id="0" w:name="_GoBack"/>
      <w:bookmarkEnd w:id="0"/>
    </w:p>
    <w:p w:rsidR="00F37529" w:rsidRDefault="00F37529" w:rsidP="00F37529">
      <w:pPr>
        <w:pStyle w:val="Norm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Előrendelés esetén, meleg étel, akár menü is rendelhető.</w:t>
      </w:r>
    </w:p>
    <w:p w:rsidR="002E33BC" w:rsidRPr="002E5B8A" w:rsidRDefault="002E5B8A" w:rsidP="00334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Magyar S</w:t>
      </w:r>
      <w:r w:rsidR="00334A8B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kkszövetség ajánlása alapján, </w:t>
      </w:r>
      <w:r w:rsidR="003D5174">
        <w:rPr>
          <w:rFonts w:ascii="Calibri" w:hAnsi="Calibri" w:cs="Calibri"/>
          <w:color w:val="000000"/>
          <w:sz w:val="24"/>
          <w:szCs w:val="24"/>
        </w:rPr>
        <w:t xml:space="preserve">ugyan </w:t>
      </w:r>
      <w:r>
        <w:rPr>
          <w:rFonts w:ascii="Calibri" w:hAnsi="Calibri" w:cs="Calibri"/>
          <w:color w:val="000000"/>
          <w:sz w:val="24"/>
          <w:szCs w:val="24"/>
        </w:rPr>
        <w:t xml:space="preserve">nem </w:t>
      </w:r>
      <w:r w:rsidR="00334A8B">
        <w:rPr>
          <w:rFonts w:ascii="Calibri" w:hAnsi="Calibri" w:cs="Calibri"/>
          <w:color w:val="000000"/>
          <w:sz w:val="24"/>
          <w:szCs w:val="24"/>
        </w:rPr>
        <w:t xml:space="preserve">kötelező a </w:t>
      </w:r>
      <w:proofErr w:type="gramStart"/>
      <w:r w:rsidR="00334A8B">
        <w:rPr>
          <w:rFonts w:ascii="Calibri" w:hAnsi="Calibri" w:cs="Calibri"/>
          <w:color w:val="000000"/>
          <w:sz w:val="24"/>
          <w:szCs w:val="24"/>
        </w:rPr>
        <w:t>maszk</w:t>
      </w:r>
      <w:proofErr w:type="gramEnd"/>
      <w:r w:rsidR="00334A8B">
        <w:rPr>
          <w:rFonts w:ascii="Calibri" w:hAnsi="Calibri" w:cs="Calibri"/>
          <w:color w:val="000000"/>
          <w:sz w:val="24"/>
          <w:szCs w:val="24"/>
        </w:rPr>
        <w:t xml:space="preserve"> használat</w:t>
      </w:r>
      <w:r w:rsidR="00B83D14">
        <w:rPr>
          <w:rFonts w:ascii="Calibri" w:hAnsi="Calibri" w:cs="Calibri"/>
          <w:color w:val="000000"/>
          <w:sz w:val="24"/>
          <w:szCs w:val="24"/>
        </w:rPr>
        <w:t>a, de természetesen AJÁNLOTT</w:t>
      </w:r>
      <w:r w:rsidR="00334A8B">
        <w:rPr>
          <w:rFonts w:ascii="Calibri" w:hAnsi="Calibri" w:cs="Calibri"/>
          <w:color w:val="000000"/>
          <w:sz w:val="24"/>
          <w:szCs w:val="24"/>
        </w:rPr>
        <w:t>.</w:t>
      </w:r>
      <w:r w:rsidR="00B83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33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AB1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A</w:t>
      </w:r>
      <w:r w:rsidR="00B83D14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 xml:space="preserve"> </w:t>
      </w:r>
      <w:r w:rsidR="003D5174" w:rsidRPr="003D5174">
        <w:rPr>
          <w:rStyle w:val="Kiemels2"/>
          <w:rFonts w:ascii="Arial" w:hAnsi="Arial" w:cs="Arial"/>
          <w:color w:val="323232"/>
          <w:bdr w:val="none" w:sz="0" w:space="0" w:color="auto" w:frame="1"/>
          <w:shd w:val="clear" w:color="auto" w:fill="FFFFFF"/>
        </w:rPr>
        <w:t>beltéri</w:t>
      </w:r>
      <w:r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 xml:space="preserve"> </w:t>
      </w:r>
      <w:r w:rsidR="00966AB1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versenyteremben minden</w:t>
      </w:r>
      <w:r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 xml:space="preserve"> </w:t>
      </w:r>
      <w:r w:rsidRPr="003D5174">
        <w:rPr>
          <w:rFonts w:ascii="Calibri" w:hAnsi="Calibri" w:cs="Calibri"/>
          <w:b/>
          <w:color w:val="000000"/>
        </w:rPr>
        <w:t xml:space="preserve">18 éven felüli </w:t>
      </w:r>
      <w:r w:rsidR="00B83D14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sze</w:t>
      </w:r>
      <w:r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mély csak védettségi igazolvánn</w:t>
      </w:r>
      <w:r w:rsidR="00B83D14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 xml:space="preserve">yal, </w:t>
      </w:r>
      <w:r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tartózkodhat</w:t>
      </w:r>
      <w:r w:rsidR="00B83D14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!</w:t>
      </w:r>
      <w:r w:rsidR="00B83D14" w:rsidRPr="003D5174">
        <w:rPr>
          <w:rStyle w:val="Kiemels2"/>
          <w:rFonts w:ascii="Arial" w:hAnsi="Arial" w:cs="Arial"/>
          <w:color w:val="323232"/>
          <w:bdr w:val="none" w:sz="0" w:space="0" w:color="auto" w:frame="1"/>
          <w:shd w:val="clear" w:color="auto" w:fill="FFFFFF"/>
        </w:rPr>
        <w:t xml:space="preserve"> </w:t>
      </w:r>
      <w:r w:rsidR="00966AB1" w:rsidRPr="003D5174">
        <w:rPr>
          <w:rStyle w:val="Kiemels2"/>
          <w:rFonts w:ascii="Arial" w:hAnsi="Arial" w:cs="Arial"/>
          <w:b w:val="0"/>
          <w:color w:val="323232"/>
          <w:bdr w:val="none" w:sz="0" w:space="0" w:color="auto" w:frame="1"/>
          <w:shd w:val="clear" w:color="auto" w:fill="FFFFFF"/>
        </w:rPr>
        <w:t>Kézfertőtlenítést belépéskor biztosítunk</w:t>
      </w:r>
      <w:r w:rsidR="00966AB1">
        <w:rPr>
          <w:rStyle w:val="Kiemels2"/>
          <w:rFonts w:ascii="Arial" w:hAnsi="Arial" w:cs="Arial"/>
          <w:b w:val="0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66AB1">
        <w:rPr>
          <w:rStyle w:val="Kiemels2"/>
          <w:rFonts w:ascii="Arial" w:hAnsi="Arial" w:cs="Arial"/>
          <w:b w:val="0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</w:t>
      </w:r>
      <w:r w:rsidR="00966AB1">
        <w:rPr>
          <w:rStyle w:val="Kiemels2"/>
          <w:rFonts w:ascii="Arial" w:hAnsi="Arial" w:cs="Arial"/>
          <w:b w:val="0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</w:t>
      </w:r>
      <w:r w:rsidRPr="002E5B8A">
        <w:rPr>
          <w:rStyle w:val="Kiemels2"/>
          <w:rFonts w:ascii="Arial" w:hAnsi="Arial" w:cs="Arial"/>
          <w:b w:val="0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3D14" w:rsidRPr="002E5B8A">
        <w:rPr>
          <w:rStyle w:val="Kiemels2"/>
          <w:rFonts w:ascii="Arial" w:hAnsi="Arial" w:cs="Arial"/>
          <w:b w:val="0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zájmaszkot igény esetén minden játékosnak biztosítunk.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:rsidR="00334A8B" w:rsidRDefault="00334A8B" w:rsidP="00334A8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334A8B" w:rsidRDefault="00334A8B" w:rsidP="00334A8B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2C643D" w:rsidRDefault="002C643D"/>
    <w:sectPr w:rsidR="002C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B"/>
    <w:rsid w:val="002C643D"/>
    <w:rsid w:val="002E33BC"/>
    <w:rsid w:val="002E5B8A"/>
    <w:rsid w:val="00334A8B"/>
    <w:rsid w:val="003D5174"/>
    <w:rsid w:val="00966AB1"/>
    <w:rsid w:val="009B5181"/>
    <w:rsid w:val="00B37B56"/>
    <w:rsid w:val="00B83D14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174"/>
  <w15:chartTrackingRefBased/>
  <w15:docId w15:val="{4B23C839-46FF-42DF-A8EA-28D5D17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4A8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83D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3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6</cp:revision>
  <dcterms:created xsi:type="dcterms:W3CDTF">2021-06-15T15:42:00Z</dcterms:created>
  <dcterms:modified xsi:type="dcterms:W3CDTF">2021-06-17T21:39:00Z</dcterms:modified>
</cp:coreProperties>
</file>