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D" w:rsidRDefault="000308A6">
      <w:pPr>
        <w:pStyle w:val="AlaprtelmezettA"/>
        <w:spacing w:line="280" w:lineRule="atLeast"/>
        <w:jc w:val="center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865313</wp:posOffset>
            </wp:positionH>
            <wp:positionV relativeFrom="page">
              <wp:posOffset>951062</wp:posOffset>
            </wp:positionV>
            <wp:extent cx="6112560" cy="9160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épernyőfotó 2021-04-24 - 4.59.2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60" cy="9160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348CD" w:rsidRDefault="004348CD">
      <w:pPr>
        <w:pStyle w:val="AlaprtelmezettA"/>
        <w:spacing w:line="280" w:lineRule="atLeast"/>
        <w:jc w:val="center"/>
      </w:pPr>
    </w:p>
    <w:p w:rsidR="004348CD" w:rsidRDefault="000308A6">
      <w:pPr>
        <w:pStyle w:val="AlaprtelmezettA"/>
        <w:spacing w:line="280" w:lineRule="atLeast"/>
        <w:jc w:val="center"/>
        <w:rPr>
          <w:rFonts w:ascii="Bahnschrift Light Condensed" w:eastAsia="Bahnschrift Light Condensed" w:hAnsi="Bahnschrift Light Condensed" w:cs="Bahnschrift Light Condensed"/>
          <w:sz w:val="36"/>
          <w:szCs w:val="36"/>
        </w:rPr>
      </w:pPr>
      <w:r>
        <w:rPr>
          <w:rFonts w:ascii="Bahnschrift Light Condensed" w:eastAsia="Bahnschrift Light Condensed" w:hAnsi="Bahnschrift Light Condensed" w:cs="Bahnschrift Light Condensed"/>
          <w:sz w:val="36"/>
          <w:szCs w:val="36"/>
        </w:rPr>
        <w:t>Versenykiírás</w:t>
      </w:r>
    </w:p>
    <w:p w:rsidR="004348CD" w:rsidRDefault="004348CD">
      <w:pPr>
        <w:pStyle w:val="AlaprtelmezettA"/>
        <w:spacing w:line="280" w:lineRule="atLeast"/>
        <w:jc w:val="center"/>
        <w:rPr>
          <w:rFonts w:ascii="Bahnschrift Light Condensed" w:eastAsia="Bahnschrift Light Condensed" w:hAnsi="Bahnschrift Light Condensed" w:cs="Bahnschrift Light Condensed"/>
          <w:sz w:val="36"/>
          <w:szCs w:val="36"/>
        </w:rPr>
      </w:pPr>
    </w:p>
    <w:p w:rsidR="004348CD" w:rsidRDefault="000308A6">
      <w:pPr>
        <w:pStyle w:val="AlaprtelmezettA"/>
        <w:spacing w:line="280" w:lineRule="atLeast"/>
        <w:jc w:val="center"/>
        <w:rPr>
          <w:rFonts w:ascii="Bahnschrift Light Condensed" w:eastAsia="Bahnschrift Light Condensed" w:hAnsi="Bahnschrift Light Condensed" w:cs="Bahnschrift Light Condensed"/>
          <w:b/>
          <w:bCs/>
          <w:sz w:val="36"/>
          <w:szCs w:val="36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6"/>
          <w:szCs w:val="36"/>
          <w:lang w:val="de-DE"/>
        </w:rPr>
        <w:t xml:space="preserve">Online Rapid </w:t>
      </w:r>
    </w:p>
    <w:p w:rsidR="004348CD" w:rsidRDefault="000308A6">
      <w:pPr>
        <w:pStyle w:val="AlaprtelmezettA"/>
        <w:spacing w:line="280" w:lineRule="atLeast"/>
        <w:jc w:val="center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6"/>
          <w:szCs w:val="36"/>
        </w:rPr>
        <w:t>Országos Ifjúsági Csapatbajnokság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1. A verseny c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lja: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 A nevelőegyesületek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tti er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őviszonyok felm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se, a sportbarátság elm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ly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ít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se, online versenyz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si lehetős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 biztosítása a COVID-időszak alatt.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2. Idő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en-US"/>
        </w:rPr>
        <w:t>pont: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 2021. má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jus 29-30.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3. A verseny rendezője: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 Magyar Sakksz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vets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g.</w:t>
      </w: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Főbír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: Gy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mb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de-DE"/>
        </w:rPr>
        <w:t>r Tam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ás nemzetk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zi versenybír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.</w:t>
      </w: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verseny 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i, illetve a zsűri tagjai legk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sőbb a technikai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rtekezleten kerülnek ismertet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sre.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4. A verseny rendszere: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7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 csapatverseny svá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jci rendszerben a TORNELO nemzetk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zi szerveren. A párosítá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s Swiss Manager programmal 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nik, a verseny hivatalos eredm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nyei a chess-results.com weboldalon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vethetők.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5. Program: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Technikai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rtekezlet – május 26-án 17.00-kor a ZOOM platformon</w:t>
      </w:r>
    </w:p>
    <w:p w:rsidR="004348CD" w:rsidRDefault="000308A6">
      <w:pPr>
        <w:pStyle w:val="AlaprtelmezettA"/>
        <w:numPr>
          <w:ilvl w:val="0"/>
          <w:numId w:val="2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-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május 29-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n 10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rakor</w:t>
      </w:r>
    </w:p>
    <w:p w:rsidR="004348CD" w:rsidRDefault="000308A6">
      <w:pPr>
        <w:pStyle w:val="AlaprtelmezettA"/>
        <w:numPr>
          <w:ilvl w:val="0"/>
          <w:numId w:val="2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- május 29-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n 11.30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rakor</w:t>
      </w:r>
    </w:p>
    <w:p w:rsidR="004348CD" w:rsidRDefault="000308A6">
      <w:pPr>
        <w:pStyle w:val="AlaprtelmezettA"/>
        <w:numPr>
          <w:ilvl w:val="0"/>
          <w:numId w:val="2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- május 29-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n 14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rakor</w:t>
      </w:r>
    </w:p>
    <w:p w:rsidR="004348CD" w:rsidRDefault="000308A6">
      <w:pPr>
        <w:pStyle w:val="AlaprtelmezettA"/>
        <w:numPr>
          <w:ilvl w:val="0"/>
          <w:numId w:val="2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- május 29-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n 15.30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rakor</w:t>
      </w:r>
    </w:p>
    <w:p w:rsidR="004348CD" w:rsidRDefault="000308A6">
      <w:pPr>
        <w:pStyle w:val="AlaprtelmezettA"/>
        <w:numPr>
          <w:ilvl w:val="0"/>
          <w:numId w:val="2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- május 30-án 10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rakor</w:t>
      </w:r>
    </w:p>
    <w:p w:rsidR="004348CD" w:rsidRDefault="000308A6">
      <w:pPr>
        <w:pStyle w:val="AlaprtelmezettA"/>
        <w:numPr>
          <w:ilvl w:val="0"/>
          <w:numId w:val="2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- május 30-án 11.30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rakor</w:t>
      </w:r>
    </w:p>
    <w:p w:rsidR="004348CD" w:rsidRDefault="000308A6">
      <w:pPr>
        <w:pStyle w:val="AlaprtelmezettA"/>
        <w:numPr>
          <w:ilvl w:val="0"/>
          <w:numId w:val="2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- május 30-án 14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rakor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4348CD">
      <w:pPr>
        <w:pStyle w:val="AlaprtelmezettA"/>
        <w:spacing w:line="280" w:lineRule="atLeast"/>
        <w:rPr>
          <w:u w:val="single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6. Nevez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s: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lastRenderedPageBreak/>
        <w:t>Nevez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si határidő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: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ab/>
        <w:t>2021. május 22.</w:t>
      </w: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Nevez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si 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íj nincs.</w:t>
      </w: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nevez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seket a </w:t>
      </w:r>
      <w:hyperlink r:id="rId9" w:history="1">
        <w:r>
          <w:rPr>
            <w:rStyle w:val="Hyperlink0"/>
            <w:lang w:val="en-US"/>
          </w:rPr>
          <w:t>https://docs.google.com/forms/d/1WIKkVCxzIC418pv_GfP7UZRVjXqdViTbYh5pC2WKPs8/</w:t>
        </w:r>
      </w:hyperlink>
      <w:r>
        <w:rPr>
          <w:rFonts w:ascii="Bahnschrift Light Condensed" w:eastAsia="Bahnschrift Light Condensed" w:hAnsi="Bahnschrift Light Condensed" w:cs="Bahnschrift Light Condensed"/>
          <w:color w:val="FF0000"/>
          <w:sz w:val="32"/>
          <w:szCs w:val="32"/>
          <w:u w:color="FF0000"/>
        </w:rPr>
        <w:t xml:space="preserve">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nl-NL"/>
        </w:rPr>
        <w:t>linken tal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álható űrlapon kell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megtenni a megadott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telező mezők kit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vel.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7. Korcsoportok: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18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 alattiak versenye (2003. január 1. vagy azután született versenyzők)</w:t>
      </w: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12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 alattiak versenye (2009. január 1. vagy azután született versenyzők)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8. R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 xml:space="preserve">sztvevők, csapatok 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sszet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it-IT"/>
        </w:rPr>
        <w:t xml:space="preserve">tele, 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it-IT"/>
        </w:rPr>
        <w:t>er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ő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it-IT"/>
        </w:rPr>
        <w:t>sorrend: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Az MSSZ-el tagsági viszonyban álló önáll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sakkegyletek, sakkszakosztályt műk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dtető sportegyesületek, sportszervezetek ifjúsági csapatai jogosultak nevezni.</w:t>
      </w: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  <w:t xml:space="preserve">18 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  <w:t>ves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 korosztályban 6 táblás a verseny, amelyben 2 leány szerepeltet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nl-NL"/>
        </w:rPr>
        <w:t>se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telező (az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 egyik lányversenyző kivá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lthat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egy 12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 alatti fiúval)</w:t>
      </w: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  <w:t xml:space="preserve">12 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  <w:t>ves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 korosztályban 6 táblás, 1 lányját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telező szerepeltet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vel.</w:t>
      </w: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Mindk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 csoportban 6-8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kos (min. 6 f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ő alapját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kos, max. 2 f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ő tartal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k) nevezhető csapatonk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nt!</w:t>
      </w: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Minden csapatnak meg kell adnia egy 18.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 bet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tt csapatvezetőt, aki a technikai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rtekezleten 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szt vesz,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 a verseny időtartama alatt a rendezőkkel kommuniká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l.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1 vend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 nevez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se enged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lyezett csapatonk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nt (2021-es kiváltott versenyenged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llyel). A vend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kosi licenccel rendelkező sakkoz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 szabadon választhatják meg, melyik egyesületük csapatában szerepelnek a bajnokságon.</w:t>
      </w: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Csak magyar állampolgársággal rendelkező, vagy a FIDE listán HUN jelz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ssel szereplő versenyzők nevezhetők.</w:t>
      </w: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Korábban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versenyenged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llyel 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g nem rendelkező (újonc) versenyző bármely csapatban játszhat, a 2020.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vben versenyenged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llyel rendelkező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kosok 2021-es versenyenged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ly n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lkü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l is 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szt vehetnek a versenyen az MSSZ adatbázisa szerinti anyaegyesületükben.</w:t>
      </w: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Az erő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so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 xml:space="preserve">rrendi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ívek a FIDE 2021. május 1-i standard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kszámai alapján kerülnek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sszeállításra. Az erősorrend kialakításánál a 150-es szabá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nl-NL"/>
        </w:rPr>
        <w:t xml:space="preserve">ly van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nyben. Az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lastRenderedPageBreak/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kszám n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lküli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kosok az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kszámmal rendelkezők után tetszőleges sorrendben felvehetők, a csapa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t átlag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kszámának számításakor ők 1000-es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kkel lesznek figyelembe 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ve.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9. Lebonyolítás: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Mindk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 csoportban 20p+5 mp/l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p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s.</w:t>
      </w: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A 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árakozási idő mindk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 csoportban 20 perc.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háromszori tük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p illetve az 50 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p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ses szabály szerinti 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ntetlent a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szerver automatikusan megállapítja.</w:t>
      </w: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Az egy csoportban 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bb csapatot indít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egyesületek csapatai az utols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ban nem játszhatnak egymással. A kettőn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 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bb csapatot indít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egyesületek eset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ben a 3.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s magasabb sorszámú csapatok vonatkozásában a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sportszerűs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gi elvek figyelembe 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vel a főbír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nt ebben a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sben.</w:t>
      </w: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A benevezett csapatok besorolását a csapat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kszám átlaga adja. Az átlagot az erőlista első 6 helyezettje, illetve 7-8 fős lista eset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n a legerősebb szabályos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sszeállítás szerin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 (k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telező leá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ny/kis ifi) hat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ározzuk meg.</w:t>
      </w: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csapatvezetők minden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ra elektronikus úton küldik el az aktuális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sszeállításokat, legk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sőbb 10 perccel a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kezdet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t megelőzően a főbíró által a technikai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rtekezleten ismertetett 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don (legk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sőbb 1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rával az adott versenynapi első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t megelőzően). Amennyiben a megadott határidőn belül nem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rkezik be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sszeállítás, úgy a 6 alapját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 (illetve 7-8 fő eset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n a legerősebb szabályos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sszeállítás) játszik az adott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ban.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10. Helyez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sek eld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nt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it-IT"/>
        </w:rPr>
        <w:t>se: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helyez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sekről táblapont számítá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s 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nt.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Azonos pontszám eset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</w:t>
      </w:r>
    </w:p>
    <w:p w:rsidR="004348CD" w:rsidRDefault="000308A6">
      <w:pPr>
        <w:pStyle w:val="AlaprtelmezettA"/>
        <w:numPr>
          <w:ilvl w:val="0"/>
          <w:numId w:val="4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Egymás elleni eredm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ny</w:t>
      </w:r>
    </w:p>
    <w:p w:rsidR="004348CD" w:rsidRDefault="000308A6">
      <w:pPr>
        <w:pStyle w:val="AlaprtelmezettA"/>
        <w:numPr>
          <w:ilvl w:val="0"/>
          <w:numId w:val="4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Csapatgyőzelmi számítás (győzelem 2, 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ntetlen 1, veres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 0 pont)</w:t>
      </w:r>
    </w:p>
    <w:p w:rsidR="004348CD" w:rsidRDefault="000308A6">
      <w:pPr>
        <w:pStyle w:val="AlaprtelmezettA"/>
        <w:numPr>
          <w:ilvl w:val="0"/>
          <w:numId w:val="4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Magasabb táblá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n el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rt 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bb pont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11. Díjazás: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Mindk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t versenycsoportban az 1-3. helyezettek kupa-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rem-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 oklev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ldíjazásban 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szesülnek.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  <w:t xml:space="preserve">18 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  <w:t>vesekn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  <w:t xml:space="preserve">l 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</w:pPr>
    </w:p>
    <w:p w:rsidR="004348CD" w:rsidRDefault="000308A6">
      <w:pPr>
        <w:pStyle w:val="AlaprtelmezettA"/>
        <w:numPr>
          <w:ilvl w:val="0"/>
          <w:numId w:val="6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hely 100.000 Ft</w:t>
      </w:r>
    </w:p>
    <w:p w:rsidR="004348CD" w:rsidRDefault="000308A6">
      <w:pPr>
        <w:pStyle w:val="AlaprtelmezettA"/>
        <w:numPr>
          <w:ilvl w:val="0"/>
          <w:numId w:val="6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hely 60.000 Ft</w:t>
      </w:r>
    </w:p>
    <w:p w:rsidR="004348CD" w:rsidRDefault="000308A6">
      <w:pPr>
        <w:pStyle w:val="AlaprtelmezettA"/>
        <w:numPr>
          <w:ilvl w:val="0"/>
          <w:numId w:val="6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hely 40.000 Ft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  <w:t xml:space="preserve">12 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  <w:t>vesekn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  <w:t>l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</w:pPr>
    </w:p>
    <w:p w:rsidR="004348CD" w:rsidRDefault="000308A6">
      <w:pPr>
        <w:pStyle w:val="AlaprtelmezettA"/>
        <w:numPr>
          <w:ilvl w:val="0"/>
          <w:numId w:val="7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hely 50.000 Ft</w:t>
      </w:r>
    </w:p>
    <w:p w:rsidR="004348CD" w:rsidRDefault="000308A6">
      <w:pPr>
        <w:pStyle w:val="AlaprtelmezettA"/>
        <w:numPr>
          <w:ilvl w:val="0"/>
          <w:numId w:val="6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hely 30.000 Ft</w:t>
      </w:r>
    </w:p>
    <w:p w:rsidR="004348CD" w:rsidRDefault="000308A6">
      <w:pPr>
        <w:pStyle w:val="AlaprtelmezettA"/>
        <w:numPr>
          <w:ilvl w:val="0"/>
          <w:numId w:val="6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hely 20.000 Ft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A fenti 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íjazás egy nagymester edzővel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megtartott online edz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sprogramban (az MSSZ szervez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ben) használhat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fel. 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</w:rPr>
      </w:pP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</w:rPr>
      </w:pPr>
    </w:p>
    <w:p w:rsidR="004348CD" w:rsidRDefault="004348CD">
      <w:pPr>
        <w:pStyle w:val="AlaprtelmezettA"/>
        <w:spacing w:line="280" w:lineRule="atLeast"/>
      </w:pPr>
    </w:p>
    <w:p w:rsidR="004348CD" w:rsidRDefault="004348CD">
      <w:pPr>
        <w:pStyle w:val="AlaprtelmezettA"/>
        <w:spacing w:line="280" w:lineRule="atLeast"/>
      </w:pPr>
    </w:p>
    <w:p w:rsidR="004348CD" w:rsidRDefault="004348CD">
      <w:pPr>
        <w:pStyle w:val="AlaprtelmezettA"/>
        <w:spacing w:line="280" w:lineRule="atLeast"/>
      </w:pPr>
    </w:p>
    <w:p w:rsidR="004348CD" w:rsidRDefault="004348CD">
      <w:pPr>
        <w:pStyle w:val="AlaprtelmezettA"/>
        <w:spacing w:line="280" w:lineRule="atLeast"/>
      </w:pPr>
    </w:p>
    <w:p w:rsidR="004348CD" w:rsidRDefault="000308A6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12. Technikai felt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telek: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u w:val="single"/>
        </w:rPr>
      </w:pPr>
    </w:p>
    <w:p w:rsidR="004348CD" w:rsidRDefault="000308A6">
      <w:pPr>
        <w:pStyle w:val="AlaprtelmezettA"/>
        <w:numPr>
          <w:ilvl w:val="0"/>
          <w:numId w:val="9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A játszma ideje alatt folyamatos webkamera-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 mikrofonhasználat, valamint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pernyőmegosztás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telező.</w:t>
      </w:r>
    </w:p>
    <w:p w:rsidR="004348CD" w:rsidRDefault="000308A6">
      <w:pPr>
        <w:pStyle w:val="AlaprtelmezettA"/>
        <w:numPr>
          <w:ilvl w:val="0"/>
          <w:numId w:val="9"/>
        </w:numPr>
        <w:spacing w:line="280" w:lineRule="atLeast"/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A Zoom fel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ület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da-DK"/>
        </w:rPr>
        <w:t>re minden j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kosnak be kell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jelentkeznie.</w:t>
      </w:r>
    </w:p>
    <w:p w:rsidR="004348CD" w:rsidRDefault="000308A6">
      <w:pPr>
        <w:pStyle w:val="AlaprtelmezettA"/>
        <w:numPr>
          <w:ilvl w:val="0"/>
          <w:numId w:val="9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letlen 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ntetlen ajánlat, játszmafeladás, internetkapcsolat megszakadása miatt kialakult eredm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nyek megváltoztatására nincs 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d.</w:t>
      </w:r>
    </w:p>
    <w:p w:rsidR="004348CD" w:rsidRDefault="000308A6">
      <w:pPr>
        <w:pStyle w:val="AlaprtelmezettA"/>
        <w:numPr>
          <w:ilvl w:val="0"/>
          <w:numId w:val="9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p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sek visszav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re nincs 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d, b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ármilyen hiba is okozza (eg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rmegcsúszá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s, lass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ú internetkapcsolat).</w:t>
      </w:r>
    </w:p>
    <w:p w:rsidR="004348CD" w:rsidRDefault="000308A6">
      <w:pPr>
        <w:pStyle w:val="AlaprtelmezettA"/>
        <w:numPr>
          <w:ilvl w:val="0"/>
          <w:numId w:val="9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rendező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get semmilyen felelőss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 nem terheli 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kosok technikai probl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mái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rt, illetve az azokb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nl-NL"/>
        </w:rPr>
        <w:t>l bek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vetkező pontveszt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sek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rt.</w:t>
      </w:r>
    </w:p>
    <w:p w:rsidR="004348CD" w:rsidRDefault="000308A6">
      <w:pPr>
        <w:pStyle w:val="AlaprtelmezettA"/>
        <w:numPr>
          <w:ilvl w:val="0"/>
          <w:numId w:val="9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Amennyiben globá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nl-NL"/>
        </w:rPr>
        <w:t>lis internetprobl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ma, vagy a TORNELO szerver el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rhetetlens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ge miatt egy vagy 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bb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megrendez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se nem lenne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megoldhat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, az MSSZ fenntartja a jogot a verseny hátral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vő 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nek a lebonyolítá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si form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ájának, vagy az időpontjának megváltoztatására. Amennyiben egy ilyen eset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zben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lastRenderedPageBreak/>
        <w:t>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vetkezik be, a rendezős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gnek joga van a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 ú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jraind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ítására, a már befejez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őd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ött j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átszmák eredm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nye azonban nem változik.</w:t>
      </w:r>
    </w:p>
    <w:p w:rsidR="004348CD" w:rsidRDefault="000308A6">
      <w:pPr>
        <w:pStyle w:val="AlaprtelmezettA"/>
        <w:numPr>
          <w:ilvl w:val="0"/>
          <w:numId w:val="9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Ha egy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 internetkapcsolata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zben megszakad, a gondolkodási ideje lejártáig joga van a partiba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s a ZOOM h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ívásba visszacsatlakozni. Kül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nleges esetekben a versenybír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knak joguk van egyedi elbírálá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st alkalmazni ebben a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sben.</w:t>
      </w:r>
    </w:p>
    <w:p w:rsidR="004348CD" w:rsidRDefault="004348CD">
      <w:pPr>
        <w:pStyle w:val="AlaprtelmezettA"/>
        <w:spacing w:line="280" w:lineRule="atLeast"/>
        <w:rPr>
          <w:rFonts w:ascii="Bahnschrift Light Condensed" w:eastAsia="Bahnschrift Light Condensed" w:hAnsi="Bahnschrift Light Condensed" w:cs="Bahnschrift Light Condensed"/>
        </w:rPr>
      </w:pPr>
    </w:p>
    <w:p w:rsidR="004348CD" w:rsidRDefault="000308A6">
      <w:pPr>
        <w:pStyle w:val="AlaprtelmezettA"/>
        <w:spacing w:line="280" w:lineRule="atLeast"/>
        <w:jc w:val="center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de-DE"/>
        </w:rPr>
        <w:t>TORNELO</w:t>
      </w:r>
    </w:p>
    <w:p w:rsidR="004348CD" w:rsidRDefault="004348CD">
      <w:pPr>
        <w:pStyle w:val="AlaprtelmezettA"/>
        <w:spacing w:line="280" w:lineRule="atLeast"/>
        <w:jc w:val="center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</w:rPr>
      </w:pPr>
    </w:p>
    <w:p w:rsidR="004348CD" w:rsidRDefault="000308A6">
      <w:pPr>
        <w:pStyle w:val="AlaprtelmezettA"/>
        <w:numPr>
          <w:ilvl w:val="0"/>
          <w:numId w:val="11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  <w:lang w:val="de-DE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de-DE"/>
        </w:rPr>
        <w:t>Minden j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kosnak be kell regisztrálnia a </w:t>
      </w:r>
      <w:hyperlink r:id="rId10" w:history="1">
        <w:r>
          <w:rPr>
            <w:rStyle w:val="Link"/>
            <w:rFonts w:ascii="Bahnschrift Light Condensed" w:eastAsia="Bahnschrift Light Condensed" w:hAnsi="Bahnschrift Light Condensed" w:cs="Bahnschrift Light Condensed"/>
            <w:sz w:val="32"/>
            <w:szCs w:val="32"/>
            <w:lang w:val="en-US"/>
          </w:rPr>
          <w:t>https://home.tornelo.com</w:t>
        </w:r>
      </w:hyperlink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 weboldalra a regisztráci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 megadott email cím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vel, a saját neve használatá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val.</w:t>
      </w:r>
    </w:p>
    <w:p w:rsidR="004348CD" w:rsidRDefault="000308A6">
      <w:pPr>
        <w:pStyle w:val="AlaprtelmezettA"/>
        <w:numPr>
          <w:ilvl w:val="0"/>
          <w:numId w:val="11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kosok bármilyen PC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vagy laptop használatával játszhatnak, amivel a TORNELO szerver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 el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rik. 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Mobiltelefon használata tilos!</w:t>
      </w:r>
    </w:p>
    <w:p w:rsidR="004348CD" w:rsidRDefault="000308A6">
      <w:pPr>
        <w:pStyle w:val="AlaprtelmezettA"/>
        <w:numPr>
          <w:ilvl w:val="0"/>
          <w:numId w:val="11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kosok felelőss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ge a TORNELO szerverrel val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megismerked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s,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 a gyors/biztonságos internetcsatlakozá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s. El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őbbire a szervezők egy gyakorl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vill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ámve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rseny formájában lehetős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get adnak 2021. május 27-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n, csüt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 17.00-t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l.</w:t>
      </w:r>
    </w:p>
    <w:p w:rsidR="004348CD" w:rsidRDefault="000308A6">
      <w:pPr>
        <w:pStyle w:val="AlaprtelmezettA"/>
        <w:numPr>
          <w:ilvl w:val="0"/>
          <w:numId w:val="11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  <w:lang w:val="de-DE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de-DE"/>
        </w:rPr>
        <w:t>Minden j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kosnak be kell 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pnie a TORNELO oldalán található „versenyterembe” (Lobby) az adott napi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 kezdete előtt legalább 10 perccel.</w:t>
      </w:r>
    </w:p>
    <w:p w:rsidR="004348CD" w:rsidRDefault="000308A6">
      <w:pPr>
        <w:pStyle w:val="AlaprtelmezettA"/>
        <w:numPr>
          <w:ilvl w:val="0"/>
          <w:numId w:val="11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platform rendelkezik egy versenyb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hív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(call the arbiter) gombbal. Ez meg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állítja a sakk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rát,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 egyetlen c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lja, hogy sürgős esetekben versenybír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i seg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íts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get lehessen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rni. Ennek indokolatlan használata figyelmeztet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st, vagy akár játszmaveszt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st is vonhat maga után.</w:t>
      </w: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jc w:val="center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en-US"/>
        </w:rPr>
        <w:t>ZOOM</w:t>
      </w:r>
    </w:p>
    <w:p w:rsidR="004348CD" w:rsidRDefault="004348CD">
      <w:pPr>
        <w:pStyle w:val="AlaprtelmezettA"/>
        <w:spacing w:line="280" w:lineRule="atLeast"/>
        <w:jc w:val="center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</w:pPr>
    </w:p>
    <w:p w:rsidR="004348CD" w:rsidRDefault="000308A6">
      <w:pPr>
        <w:pStyle w:val="AlaprtelmezettA"/>
        <w:numPr>
          <w:ilvl w:val="0"/>
          <w:numId w:val="13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  <w:lang w:val="de-DE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de-DE"/>
        </w:rPr>
        <w:t>Minden j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kosnak le kell 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ltenie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 telepítenie a ZOOM kommunikáci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s platformot a </w:t>
      </w:r>
      <w:hyperlink r:id="rId11" w:history="1">
        <w:r>
          <w:rPr>
            <w:rStyle w:val="Link"/>
            <w:rFonts w:ascii="Bahnschrift Light Condensed" w:eastAsia="Bahnschrift Light Condensed" w:hAnsi="Bahnschrift Light Condensed" w:cs="Bahnschrift Light Condensed"/>
            <w:sz w:val="32"/>
            <w:szCs w:val="32"/>
            <w:lang w:val="en-US"/>
          </w:rPr>
          <w:t>https://zoom.us/download</w:t>
        </w:r>
      </w:hyperlink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 oldalr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l.</w:t>
      </w:r>
    </w:p>
    <w:p w:rsidR="004348CD" w:rsidRDefault="000308A6">
      <w:pPr>
        <w:pStyle w:val="AlaprtelmezettA"/>
        <w:numPr>
          <w:ilvl w:val="0"/>
          <w:numId w:val="13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  <w:lang w:val="nl-NL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nl-NL"/>
        </w:rPr>
        <w:t>Ezen online vide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kommunikáci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s program seg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íts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vel fogjuk 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kosokkal tartani a folyamatos kapcsolatot,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s a webkamera seg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íts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vel ellenőrizni a verseny tisztaságá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de-DE"/>
        </w:rPr>
        <w:t>t. Minden j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kosnak be kell 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pnie a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s ZOOM chatbe (a link a TORNELO-n is el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rhető lesz) a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hivatalos kezdete előtt legalább 20 perccel.</w:t>
      </w:r>
    </w:p>
    <w:p w:rsidR="004348CD" w:rsidRDefault="000308A6">
      <w:pPr>
        <w:pStyle w:val="AlaprtelmezettA"/>
        <w:numPr>
          <w:ilvl w:val="0"/>
          <w:numId w:val="13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Amen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nyiben egy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 nincs bejelentkezve a ZOOM besz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lget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sbe a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kezdetekor, nem teheti meg az első 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p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t. Ha j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átszma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zben bármilyen okb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 kifoly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lag kil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p a programb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l, a versenybír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 figyelmeztetik, illetve akár játszmaveszt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ssel is 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újthatjá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 xml:space="preserve">k.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Virtual background haszn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álata nem megengedett.</w:t>
      </w:r>
    </w:p>
    <w:p w:rsidR="004348CD" w:rsidRDefault="000308A6">
      <w:pPr>
        <w:pStyle w:val="AlaprtelmezettA"/>
        <w:numPr>
          <w:ilvl w:val="0"/>
          <w:numId w:val="13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lastRenderedPageBreak/>
        <w:t>A teljes ZOOM besz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lget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srő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l vide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felv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szül a verseny tisztaságának biztosítása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rdek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ben. A felv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telt a szervezők a hivatalos eredm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nyhirdet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stől számított 1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da-DK"/>
        </w:rPr>
        <w:t xml:space="preserve">vig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őrzik meg, azután 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rlik, kiv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ve, ha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folyamatban 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vő eljárások miatt erre csak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sőbb lesz lehetős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gük. A felv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telek megtekint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re csak a főbír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nak, a Fair Play Bizottság tagjainak, az MSSZ Fegyelmi Bizottságának, illetve külső szak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rtőknek (ha van) van jogosultsá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ga.</w:t>
      </w:r>
    </w:p>
    <w:p w:rsidR="004348CD" w:rsidRDefault="000308A6">
      <w:pPr>
        <w:pStyle w:val="AlaprtelmezettA"/>
        <w:numPr>
          <w:ilvl w:val="0"/>
          <w:numId w:val="15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  <w:lang w:val="de-DE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de-DE"/>
        </w:rPr>
        <w:t>Minden j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kosnak legal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ább egy műk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dő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de-DE"/>
        </w:rPr>
        <w:t xml:space="preserve">webkamera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 mikrofon használata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telező a játszmák időtartama alatt. Lehetős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 van egy második, oldaln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zetben elhelyezett kamera használatá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ra is.</w:t>
      </w:r>
    </w:p>
    <w:p w:rsidR="004348CD" w:rsidRDefault="000308A6">
      <w:pPr>
        <w:pStyle w:val="AlaprtelmezettA"/>
        <w:numPr>
          <w:ilvl w:val="0"/>
          <w:numId w:val="15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kosok a partik időtartama alatt bekapcsolt kamerá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nl-NL"/>
        </w:rPr>
        <w:t xml:space="preserve">val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s mikrofonnal játszanak. A ZOOM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besz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lget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sben alap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rtelmez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sben a mikrofonok n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mítva lesznek, de a versenybír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re bármikor bárki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teles a n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mítást feloldani. A játszmák ideje alatt minden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teles megosztani a ZOOM besz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lget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sben a teljes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pernyőj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t. A ZOOM, valamint a 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ORNELO megjelenít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re használt b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szőt leszámítva semmilyen más program futtatása nem megengedett. A b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szőben is csak a TORNELO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s a ZOOM f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üle lehet megnyitva. A szabályok megszeg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 figyelmeztet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s jár ZOOM privát chaten. Az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rintett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kosok leg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sőbb a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vetkező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kezdet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da-DK"/>
        </w:rPr>
        <w:t>ig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telesek a versenybír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i utasításokat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vetni,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 a nem megengedett alkalmazásokat kikapcsolni.</w:t>
      </w: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13. Fair Play</w:t>
      </w: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numPr>
          <w:ilvl w:val="0"/>
          <w:numId w:val="17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továbbiakban 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 azt a szobát jel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li, amelyben 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 xml:space="preserve">kos,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 az az eszk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z, amelyet 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kra haszn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ál, tart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zkodik.</w:t>
      </w:r>
    </w:p>
    <w:p w:rsidR="004348CD" w:rsidRDefault="000308A6">
      <w:pPr>
        <w:pStyle w:val="AlaprtelmezettA"/>
        <w:numPr>
          <w:ilvl w:val="0"/>
          <w:numId w:val="17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rben a partik időtartama alatt a versenybír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enged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lye n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lkül 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 kiv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vel senki nem tart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zkodhat. 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 a partik ideje alatt 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kteret csak a versenybír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enged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ly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vel hagyhatja el.</w:t>
      </w:r>
    </w:p>
    <w:p w:rsidR="004348CD" w:rsidRDefault="000308A6">
      <w:pPr>
        <w:pStyle w:val="AlaprtelmezettA"/>
        <w:numPr>
          <w:ilvl w:val="0"/>
          <w:numId w:val="17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rben nem lehet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mobiltelefon, vagy bármilyen, a versenybíró által nem enged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lyezett elektronikus eszk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z. Ha valakiről bebizonyosodik, hogy ezt a szabályt nem tartotta be, figyelmeztet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sben 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szesü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nl-NL"/>
        </w:rPr>
        <w:t>l, de j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átszmaveszt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ssel is 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ú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jthat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.</w:t>
      </w:r>
    </w:p>
    <w:p w:rsidR="004348CD" w:rsidRDefault="000308A6">
      <w:pPr>
        <w:pStyle w:val="AlaprtelmezettA"/>
        <w:numPr>
          <w:ilvl w:val="0"/>
          <w:numId w:val="17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A partik ideje alatt fej-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 fülhallgat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, kalap, sapka, csuklya, napszemüveg,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 minden olyan ruhanemű viselete tilos, amely a fejet vagy szemet eltakarja.</w:t>
      </w:r>
    </w:p>
    <w:p w:rsidR="004348CD" w:rsidRDefault="000308A6">
      <w:pPr>
        <w:pStyle w:val="AlaprtelmezettA"/>
        <w:numPr>
          <w:ilvl w:val="0"/>
          <w:numId w:val="17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Bekapcsolt kamera mellett tilos a dohányzás, bele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rtve az e-cigaretta használatát is.</w:t>
      </w:r>
    </w:p>
    <w:p w:rsidR="004348CD" w:rsidRDefault="000308A6">
      <w:pPr>
        <w:pStyle w:val="AlaprtelmezettA"/>
        <w:numPr>
          <w:ilvl w:val="0"/>
          <w:numId w:val="17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de-DE"/>
        </w:rPr>
        <w:t>rben b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rminem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ű zajkelt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 (ide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rtve a parti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zbeni zenehallgatást is) tilos.</w:t>
      </w:r>
    </w:p>
    <w:p w:rsidR="004348CD" w:rsidRDefault="000308A6">
      <w:pPr>
        <w:pStyle w:val="AlaprtelmezettA"/>
        <w:numPr>
          <w:ilvl w:val="0"/>
          <w:numId w:val="17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lastRenderedPageBreak/>
        <w:t>A Fair Play szabályainak megs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 bármely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 kizárhat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versenyből a főbír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, vagy a verseny Fair Play Bizottságának 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se alapján. Ezen 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sek ellen fellebbez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snek helye nincs. A versenyen minden játszma 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pi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 ellenőrz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sre kerü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l.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br/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kizárt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kosok minden, a versenyen váltott játszmájának pontszáma az ellenfelek számára j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váírásra kerül. A kizárt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 csapata is kizárásra kerülhet.</w:t>
      </w:r>
    </w:p>
    <w:p w:rsidR="004348CD" w:rsidRDefault="000308A6">
      <w:pPr>
        <w:pStyle w:val="AlaprtelmezettA"/>
        <w:numPr>
          <w:ilvl w:val="0"/>
          <w:numId w:val="17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A versenyen a </w:t>
      </w:r>
      <w:hyperlink r:id="rId12" w:history="1">
        <w:r>
          <w:rPr>
            <w:rStyle w:val="Link"/>
            <w:rFonts w:ascii="Bahnschrift Light Condensed" w:eastAsia="Bahnschrift Light Condensed" w:hAnsi="Bahnschrift Light Condensed" w:cs="Bahnschrift Light Condensed"/>
            <w:sz w:val="32"/>
            <w:szCs w:val="32"/>
          </w:rPr>
          <w:t>FIDE Online Versenyszabályzatának</w:t>
        </w:r>
      </w:hyperlink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 I. számú mell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klete, a ’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FIDE Fair Play Rules for Online Competitions with Supervision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’ szabályai vannak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nyben. </w:t>
      </w: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</w:pP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14. Egy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b/>
          <w:bCs/>
          <w:sz w:val="32"/>
          <w:szCs w:val="32"/>
          <w:u w:val="single"/>
        </w:rPr>
        <w:t>b</w:t>
      </w: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numPr>
          <w:ilvl w:val="0"/>
          <w:numId w:val="19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Az 1-2. táblákon kontum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áltan vesztő csapatok 1 játszma büntetőpontot kapnak.</w:t>
      </w:r>
    </w:p>
    <w:p w:rsidR="004348CD" w:rsidRDefault="000308A6">
      <w:pPr>
        <w:pStyle w:val="AlaprtelmezettA"/>
        <w:numPr>
          <w:ilvl w:val="0"/>
          <w:numId w:val="19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3-6. táblákon 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nő sorozatos kontumálások eset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 a csapatok esetenk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nt 1-1 játszma büntetőponttal sú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jthat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k. Azonos versenyző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tszeri kontumálása eset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 az erőlistár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 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sre kerül. Amennyiben e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gy csapatnak ezáltal 6-nál kevesebb ját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kosa maradna, a hátral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vő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kban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teles az utols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táblá(ka)t üresen hagyni.</w:t>
      </w:r>
    </w:p>
    <w:p w:rsidR="004348CD" w:rsidRDefault="000308A6">
      <w:pPr>
        <w:pStyle w:val="AlaprtelmezettA"/>
        <w:numPr>
          <w:ilvl w:val="0"/>
          <w:numId w:val="19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Páratlan számú mezőny eset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 az erőnyerő csapat tagjai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zül 6 versenyzőnek 0,5 pont kerül j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váírásra (az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sszeállítást a csapatvezető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 adhatja le a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megkezd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se el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őtt) az esetleges holtversenyek eld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ése cé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ljáb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l. Az erőnyerő csapat 1 meccspontot kap.</w:t>
      </w:r>
    </w:p>
    <w:p w:rsidR="004348CD" w:rsidRDefault="000308A6">
      <w:pPr>
        <w:pStyle w:val="AlaprtelmezettA"/>
        <w:numPr>
          <w:ilvl w:val="0"/>
          <w:numId w:val="19"/>
        </w:numPr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versenybír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i 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sek meg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vásá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nl-NL"/>
        </w:rPr>
        <w:t>ra van 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d, kiv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 a Fair Play szabályok megs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se miatti kizárásokat. Az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vást emailben kell elkü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ldeni az adott fordul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 xml:space="preserve">ó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befejez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vető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15 percen bel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ül a technikai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rtekezleten megadott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n-US"/>
        </w:rPr>
        <w:t>t email c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ímre. Az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vást a verseny zsűrije fogja kivizsgálni, melynek 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nl-NL"/>
        </w:rPr>
        <w:t>se v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gleges. A verseny a 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si proced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úra alatt tovább zajlik, az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vások eredm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ny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t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legk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sőbb a benyújtásukat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vető nap 9:00-kor hozza nyilvá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noss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ágra a zsűri. Az addigi eredm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nyek is ekkor válnak hivatalossá. Elutasított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vás eset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n az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it-IT"/>
        </w:rPr>
        <w:t>si 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 xml:space="preserve">íjat, 20 000 Ft-ot az 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rintett csapat 15 napon belül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teles a Magyar Sakksz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vets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 számára befi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zetni.</w:t>
      </w: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4348CD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</w:p>
    <w:p w:rsidR="004348CD" w:rsidRDefault="000308A6">
      <w:pPr>
        <w:pStyle w:val="AlaprtelmezettA"/>
        <w:spacing w:line="280" w:lineRule="atLeast"/>
        <w:jc w:val="both"/>
        <w:rPr>
          <w:rFonts w:ascii="Bahnschrift Light Condensed" w:eastAsia="Bahnschrift Light Condensed" w:hAnsi="Bahnschrift Light Condensed" w:cs="Bahnschrift Light Condensed"/>
          <w:sz w:val="32"/>
          <w:szCs w:val="32"/>
        </w:rPr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Minden, a fentiekben nem szabályozott k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sben a FIDE Online Versenyszabályzata a m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rvad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.</w:t>
      </w:r>
    </w:p>
    <w:p w:rsidR="004348CD" w:rsidRDefault="000308A6">
      <w:pPr>
        <w:pStyle w:val="AlaprtelmezettA"/>
        <w:spacing w:line="280" w:lineRule="atLeast"/>
        <w:jc w:val="both"/>
      </w:pP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 Magyar Sakksz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sv-SE"/>
        </w:rPr>
        <w:t>ö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vets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g a változtatá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pt-PT"/>
        </w:rPr>
        <w:t>s jog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át a kiírá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da-DK"/>
        </w:rPr>
        <w:t>s minden r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szlet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fr-FR"/>
        </w:rPr>
        <w:t>é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re vonatkoz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  <w:lang w:val="es-ES_tradnl"/>
        </w:rPr>
        <w:t>ó</w:t>
      </w:r>
      <w:r>
        <w:rPr>
          <w:rFonts w:ascii="Bahnschrift Light Condensed" w:eastAsia="Bahnschrift Light Condensed" w:hAnsi="Bahnschrift Light Condensed" w:cs="Bahnschrift Light Condensed"/>
          <w:sz w:val="32"/>
          <w:szCs w:val="32"/>
        </w:rPr>
        <w:t>an fenntartja.</w:t>
      </w:r>
    </w:p>
    <w:sectPr w:rsidR="004348CD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A6" w:rsidRDefault="000308A6">
      <w:r>
        <w:separator/>
      </w:r>
    </w:p>
  </w:endnote>
  <w:endnote w:type="continuationSeparator" w:id="0">
    <w:p w:rsidR="000308A6" w:rsidRDefault="0003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CD" w:rsidRDefault="004348CD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A6" w:rsidRDefault="000308A6">
      <w:r>
        <w:separator/>
      </w:r>
    </w:p>
  </w:footnote>
  <w:footnote w:type="continuationSeparator" w:id="0">
    <w:p w:rsidR="000308A6" w:rsidRDefault="0003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CD" w:rsidRDefault="004348CD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BBA"/>
    <w:multiLevelType w:val="hybridMultilevel"/>
    <w:tmpl w:val="5D5CFF88"/>
    <w:numStyleLink w:val="Szmmaljellt"/>
  </w:abstractNum>
  <w:abstractNum w:abstractNumId="1">
    <w:nsid w:val="08B008AF"/>
    <w:multiLevelType w:val="hybridMultilevel"/>
    <w:tmpl w:val="333A8E90"/>
    <w:numStyleLink w:val="Importlt1stlus"/>
  </w:abstractNum>
  <w:abstractNum w:abstractNumId="2">
    <w:nsid w:val="0B7E194E"/>
    <w:multiLevelType w:val="hybridMultilevel"/>
    <w:tmpl w:val="F4C4A750"/>
    <w:numStyleLink w:val="Importlt3stlus"/>
  </w:abstractNum>
  <w:abstractNum w:abstractNumId="3">
    <w:nsid w:val="11397792"/>
    <w:multiLevelType w:val="hybridMultilevel"/>
    <w:tmpl w:val="C6E01282"/>
    <w:styleLink w:val="Betveljellt"/>
    <w:lvl w:ilvl="0" w:tplc="785A9E3E">
      <w:start w:val="1"/>
      <w:numFmt w:val="lowerLetter"/>
      <w:lvlText w:val="%1)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ADF40">
      <w:start w:val="1"/>
      <w:numFmt w:val="lowerLetter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EF6D0">
      <w:start w:val="1"/>
      <w:numFmt w:val="lowerLetter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92AB14">
      <w:start w:val="1"/>
      <w:numFmt w:val="lowerLetter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18CC3E">
      <w:start w:val="1"/>
      <w:numFmt w:val="lowerLetter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8F5CA">
      <w:start w:val="1"/>
      <w:numFmt w:val="lowerLetter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C7910">
      <w:start w:val="1"/>
      <w:numFmt w:val="lowerLetter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8F3A0">
      <w:start w:val="1"/>
      <w:numFmt w:val="lowerLetter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60A80">
      <w:start w:val="1"/>
      <w:numFmt w:val="lowerLetter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9597062"/>
    <w:multiLevelType w:val="hybridMultilevel"/>
    <w:tmpl w:val="5D5CFF88"/>
    <w:styleLink w:val="Szmmaljellt"/>
    <w:lvl w:ilvl="0" w:tplc="CCC664CA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43F66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AEF506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40F5F4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E49D0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AB906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FEFBC4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E8B32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A4702E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7802C82"/>
    <w:multiLevelType w:val="hybridMultilevel"/>
    <w:tmpl w:val="76A4102A"/>
    <w:styleLink w:val="Harvard"/>
    <w:lvl w:ilvl="0" w:tplc="762621E0">
      <w:start w:val="1"/>
      <w:numFmt w:val="upperRoman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E77FA">
      <w:start w:val="1"/>
      <w:numFmt w:val="upperLetter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C67A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DC1518">
      <w:start w:val="1"/>
      <w:numFmt w:val="lowerLetter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AE1820">
      <w:start w:val="1"/>
      <w:numFmt w:val="decimal"/>
      <w:lvlText w:val="(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E005E">
      <w:start w:val="1"/>
      <w:numFmt w:val="lowerLetter"/>
      <w:lvlText w:val="(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85218">
      <w:start w:val="1"/>
      <w:numFmt w:val="lowerRoman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0A0CFE">
      <w:start w:val="1"/>
      <w:numFmt w:val="decimal"/>
      <w:lvlText w:val="(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F40A00">
      <w:start w:val="1"/>
      <w:numFmt w:val="lowerLetter"/>
      <w:lvlText w:val="(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81216AD"/>
    <w:multiLevelType w:val="hybridMultilevel"/>
    <w:tmpl w:val="EDD6DA7A"/>
    <w:numStyleLink w:val="Importlt2stlus"/>
  </w:abstractNum>
  <w:abstractNum w:abstractNumId="7">
    <w:nsid w:val="4F761DFE"/>
    <w:multiLevelType w:val="hybridMultilevel"/>
    <w:tmpl w:val="6BC871B6"/>
    <w:numStyleLink w:val="Importlt4stlus"/>
  </w:abstractNum>
  <w:abstractNum w:abstractNumId="8">
    <w:nsid w:val="52B776B3"/>
    <w:multiLevelType w:val="hybridMultilevel"/>
    <w:tmpl w:val="F4C4A750"/>
    <w:styleLink w:val="Importlt3stlus"/>
    <w:lvl w:ilvl="0" w:tplc="563225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498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A84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1C68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6027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60CC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0816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A28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8FF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7872F72"/>
    <w:multiLevelType w:val="hybridMultilevel"/>
    <w:tmpl w:val="EDD6DA7A"/>
    <w:styleLink w:val="Importlt2stlus"/>
    <w:lvl w:ilvl="0" w:tplc="3BC2F7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6E3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7A33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2F4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A45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0CD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676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674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CC42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7ED7391"/>
    <w:multiLevelType w:val="hybridMultilevel"/>
    <w:tmpl w:val="8C00668A"/>
    <w:styleLink w:val="Importlt5stlus"/>
    <w:lvl w:ilvl="0" w:tplc="4FF835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D875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22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8E4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AE4C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EC8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CA9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243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445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D722F56"/>
    <w:multiLevelType w:val="hybridMultilevel"/>
    <w:tmpl w:val="89FC32A4"/>
    <w:numStyleLink w:val="Importlt6stlus"/>
  </w:abstractNum>
  <w:abstractNum w:abstractNumId="12">
    <w:nsid w:val="65C91647"/>
    <w:multiLevelType w:val="hybridMultilevel"/>
    <w:tmpl w:val="89FC32A4"/>
    <w:styleLink w:val="Importlt6stlus"/>
    <w:lvl w:ilvl="0" w:tplc="298E9F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EAD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D6E7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B202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D029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EA7F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489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10A2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7E1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F596DCF"/>
    <w:multiLevelType w:val="hybridMultilevel"/>
    <w:tmpl w:val="8C00668A"/>
    <w:numStyleLink w:val="Importlt5stlus"/>
  </w:abstractNum>
  <w:abstractNum w:abstractNumId="14">
    <w:nsid w:val="707050D8"/>
    <w:multiLevelType w:val="hybridMultilevel"/>
    <w:tmpl w:val="C6E01282"/>
    <w:numStyleLink w:val="Betveljellt"/>
  </w:abstractNum>
  <w:abstractNum w:abstractNumId="15">
    <w:nsid w:val="78ED7F80"/>
    <w:multiLevelType w:val="hybridMultilevel"/>
    <w:tmpl w:val="6BC871B6"/>
    <w:styleLink w:val="Importlt4stlus"/>
    <w:lvl w:ilvl="0" w:tplc="C6C88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725C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2B2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B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257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1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074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04AB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B648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CFC3593"/>
    <w:multiLevelType w:val="hybridMultilevel"/>
    <w:tmpl w:val="333A8E90"/>
    <w:styleLink w:val="Importlt1stlus"/>
    <w:lvl w:ilvl="0" w:tplc="D05855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90A0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0A0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C84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6405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B687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894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EE7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06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D904A28"/>
    <w:multiLevelType w:val="hybridMultilevel"/>
    <w:tmpl w:val="76A4102A"/>
    <w:numStyleLink w:val="Harvard"/>
  </w:abstractNum>
  <w:num w:numId="1">
    <w:abstractNumId w:val="5"/>
  </w:num>
  <w:num w:numId="2">
    <w:abstractNumId w:val="17"/>
  </w:num>
  <w:num w:numId="3">
    <w:abstractNumId w:val="3"/>
  </w:num>
  <w:num w:numId="4">
    <w:abstractNumId w:val="14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6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2"/>
  </w:num>
  <w:num w:numId="14">
    <w:abstractNumId w:val="15"/>
  </w:num>
  <w:num w:numId="15">
    <w:abstractNumId w:val="7"/>
  </w:num>
  <w:num w:numId="16">
    <w:abstractNumId w:val="10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48CD"/>
    <w:rsid w:val="000308A6"/>
    <w:rsid w:val="004348CD"/>
    <w:rsid w:val="00BC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laprtelmezettA">
    <w:name w:val="Alapértelmezett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Harvard">
    <w:name w:val="Harvard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ahnschrift Light Condensed" w:eastAsia="Bahnschrift Light Condensed" w:hAnsi="Bahnschrift Light Condensed" w:cs="Bahnschrift Light Condensed"/>
      <w:color w:val="0000FF"/>
      <w:sz w:val="32"/>
      <w:szCs w:val="32"/>
      <w:u w:val="single" w:color="0000FF"/>
    </w:rPr>
  </w:style>
  <w:style w:type="numbering" w:customStyle="1" w:styleId="Betveljellt">
    <w:name w:val="Betűvel jelölt"/>
    <w:pPr>
      <w:numPr>
        <w:numId w:val="3"/>
      </w:numPr>
    </w:pPr>
  </w:style>
  <w:style w:type="numbering" w:customStyle="1" w:styleId="Szmmaljellt">
    <w:name w:val="Számmal jelölt"/>
    <w:pPr>
      <w:numPr>
        <w:numId w:val="5"/>
      </w:numPr>
    </w:pPr>
  </w:style>
  <w:style w:type="numbering" w:customStyle="1" w:styleId="Importlt1stlus">
    <w:name w:val="Importált 1 stílus"/>
    <w:pPr>
      <w:numPr>
        <w:numId w:val="8"/>
      </w:numPr>
    </w:pPr>
  </w:style>
  <w:style w:type="numbering" w:customStyle="1" w:styleId="Importlt2stlus">
    <w:name w:val="Importált 2 stílus"/>
    <w:pPr>
      <w:numPr>
        <w:numId w:val="10"/>
      </w:numPr>
    </w:pPr>
  </w:style>
  <w:style w:type="numbering" w:customStyle="1" w:styleId="Importlt3stlus">
    <w:name w:val="Importált 3 stílus"/>
    <w:pPr>
      <w:numPr>
        <w:numId w:val="12"/>
      </w:numPr>
    </w:pPr>
  </w:style>
  <w:style w:type="numbering" w:customStyle="1" w:styleId="Importlt4stlus">
    <w:name w:val="Importált 4 stílus"/>
    <w:pPr>
      <w:numPr>
        <w:numId w:val="14"/>
      </w:numPr>
    </w:pPr>
  </w:style>
  <w:style w:type="numbering" w:customStyle="1" w:styleId="Importlt5stlus">
    <w:name w:val="Importált 5 stílus"/>
    <w:pPr>
      <w:numPr>
        <w:numId w:val="16"/>
      </w:numPr>
    </w:pPr>
  </w:style>
  <w:style w:type="numbering" w:customStyle="1" w:styleId="Importlt6stlus">
    <w:name w:val="Importált 6 stílus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laprtelmezettA">
    <w:name w:val="Alapértelmezett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Harvard">
    <w:name w:val="Harvard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ahnschrift Light Condensed" w:eastAsia="Bahnschrift Light Condensed" w:hAnsi="Bahnschrift Light Condensed" w:cs="Bahnschrift Light Condensed"/>
      <w:color w:val="0000FF"/>
      <w:sz w:val="32"/>
      <w:szCs w:val="32"/>
      <w:u w:val="single" w:color="0000FF"/>
    </w:rPr>
  </w:style>
  <w:style w:type="numbering" w:customStyle="1" w:styleId="Betveljellt">
    <w:name w:val="Betűvel jelölt"/>
    <w:pPr>
      <w:numPr>
        <w:numId w:val="3"/>
      </w:numPr>
    </w:pPr>
  </w:style>
  <w:style w:type="numbering" w:customStyle="1" w:styleId="Szmmaljellt">
    <w:name w:val="Számmal jelölt"/>
    <w:pPr>
      <w:numPr>
        <w:numId w:val="5"/>
      </w:numPr>
    </w:pPr>
  </w:style>
  <w:style w:type="numbering" w:customStyle="1" w:styleId="Importlt1stlus">
    <w:name w:val="Importált 1 stílus"/>
    <w:pPr>
      <w:numPr>
        <w:numId w:val="8"/>
      </w:numPr>
    </w:pPr>
  </w:style>
  <w:style w:type="numbering" w:customStyle="1" w:styleId="Importlt2stlus">
    <w:name w:val="Importált 2 stílus"/>
    <w:pPr>
      <w:numPr>
        <w:numId w:val="10"/>
      </w:numPr>
    </w:pPr>
  </w:style>
  <w:style w:type="numbering" w:customStyle="1" w:styleId="Importlt3stlus">
    <w:name w:val="Importált 3 stílus"/>
    <w:pPr>
      <w:numPr>
        <w:numId w:val="12"/>
      </w:numPr>
    </w:pPr>
  </w:style>
  <w:style w:type="numbering" w:customStyle="1" w:styleId="Importlt4stlus">
    <w:name w:val="Importált 4 stílus"/>
    <w:pPr>
      <w:numPr>
        <w:numId w:val="14"/>
      </w:numPr>
    </w:pPr>
  </w:style>
  <w:style w:type="numbering" w:customStyle="1" w:styleId="Importlt5stlus">
    <w:name w:val="Importált 5 stílus"/>
    <w:pPr>
      <w:numPr>
        <w:numId w:val="16"/>
      </w:numPr>
    </w:pPr>
  </w:style>
  <w:style w:type="numbering" w:customStyle="1" w:styleId="Importlt6stlus">
    <w:name w:val="Importált 6 stílus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dbook.fide.com/files/handbook/OnlineChessRegulation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oom.us/downlo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ome.tornel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WIKkVCxzIC418pv_GfP7UZRVjXqdViTbYh5pC2WKPs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1555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Gyömbér Tamás</dc:creator>
  <cp:lastModifiedBy>Gyomber Tamas</cp:lastModifiedBy>
  <cp:revision>2</cp:revision>
  <dcterms:created xsi:type="dcterms:W3CDTF">2021-04-24T07:13:00Z</dcterms:created>
  <dcterms:modified xsi:type="dcterms:W3CDTF">2021-04-24T07:13:00Z</dcterms:modified>
</cp:coreProperties>
</file>