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27" w:rsidRDefault="004E1430">
      <w:pPr>
        <w:pStyle w:val="Cm"/>
        <w:keepNext w:val="0"/>
        <w:spacing w:before="0" w:after="0"/>
        <w:rPr>
          <w:rFonts w:hint="eastAsia"/>
        </w:rPr>
      </w:pPr>
      <w:r>
        <w:rPr>
          <w:rFonts w:ascii="Arial" w:eastAsia="Arial" w:hAnsi="Arial" w:cs="Arial"/>
          <w:bCs w:val="0"/>
          <w:szCs w:val="16"/>
        </w:rPr>
        <w:t xml:space="preserve"> </w:t>
      </w:r>
      <w:r>
        <w:rPr>
          <w:rFonts w:ascii="Arial" w:eastAsia="Times New Roman" w:hAnsi="Arial" w:cs="Arial"/>
          <w:bCs w:val="0"/>
          <w:szCs w:val="16"/>
        </w:rPr>
        <w:t>MAGYAR  SAKKSZÖVETSÉG</w:t>
      </w:r>
    </w:p>
    <w:p w:rsidR="00F87927" w:rsidRDefault="004E1430">
      <w:pPr>
        <w:pStyle w:val="Standard"/>
        <w:pBdr>
          <w:bottom w:val="double" w:sz="2" w:space="1" w:color="000000"/>
        </w:pBdr>
        <w:jc w:val="center"/>
        <w:rPr>
          <w:sz w:val="24"/>
        </w:rPr>
      </w:pPr>
      <w:r>
        <w:rPr>
          <w:sz w:val="24"/>
        </w:rPr>
        <w:t>H-1055 BUDAPEST, Falk Miksa utca 10.</w:t>
      </w:r>
    </w:p>
    <w:p w:rsidR="00F87927" w:rsidRDefault="004E1430">
      <w:pPr>
        <w:pStyle w:val="Standard"/>
        <w:jc w:val="both"/>
      </w:pPr>
      <w:r>
        <w:rPr>
          <w:b/>
        </w:rPr>
        <w:t>Tel:</w:t>
      </w:r>
      <w:r>
        <w:t xml:space="preserve"> (36-1) 473-2360</w:t>
      </w:r>
      <w:r>
        <w:tab/>
      </w:r>
      <w:r>
        <w:rPr>
          <w:b/>
        </w:rPr>
        <w:t>Fax:</w:t>
      </w:r>
      <w:r>
        <w:t xml:space="preserve"> (36-1)</w:t>
      </w:r>
      <w:r w:rsidR="00154CD9">
        <w:t xml:space="preserve"> </w:t>
      </w:r>
      <w:r>
        <w:t>311-6616</w:t>
      </w:r>
      <w:r>
        <w:tab/>
      </w:r>
      <w:r>
        <w:rPr>
          <w:b/>
        </w:rPr>
        <w:t xml:space="preserve">E-mail: </w:t>
      </w:r>
      <w:hyperlink r:id="rId8" w:history="1">
        <w:r>
          <w:rPr>
            <w:rStyle w:val="Internetlink"/>
          </w:rPr>
          <w:t>chess@chess.hu</w:t>
        </w:r>
      </w:hyperlink>
      <w:r>
        <w:t xml:space="preserve"> </w:t>
      </w:r>
      <w:r>
        <w:tab/>
      </w:r>
      <w:r>
        <w:tab/>
      </w:r>
      <w:hyperlink r:id="rId9" w:history="1">
        <w:r>
          <w:rPr>
            <w:rStyle w:val="Internetlink"/>
            <w:b/>
          </w:rPr>
          <w:t>http</w:t>
        </w:r>
      </w:hyperlink>
      <w:hyperlink r:id="rId10" w:history="1">
        <w:r>
          <w:rPr>
            <w:rStyle w:val="Internetlink"/>
          </w:rPr>
          <w:t>://www.chess.hu</w:t>
        </w:r>
      </w:hyperlink>
    </w:p>
    <w:p w:rsidR="00F87927" w:rsidRDefault="00F87927">
      <w:pPr>
        <w:pStyle w:val="Standard"/>
        <w:widowControl/>
        <w:tabs>
          <w:tab w:val="left" w:pos="644"/>
        </w:tabs>
        <w:jc w:val="center"/>
        <w:rPr>
          <w:b/>
          <w:sz w:val="28"/>
        </w:rPr>
      </w:pPr>
    </w:p>
    <w:p w:rsidR="00F87927" w:rsidRDefault="00F87927">
      <w:pPr>
        <w:pStyle w:val="Standard"/>
        <w:widowControl/>
        <w:tabs>
          <w:tab w:val="left" w:pos="644"/>
        </w:tabs>
        <w:jc w:val="both"/>
        <w:rPr>
          <w:b/>
          <w:sz w:val="28"/>
        </w:rPr>
      </w:pPr>
    </w:p>
    <w:p w:rsidR="00F87927" w:rsidRDefault="00F87927">
      <w:pPr>
        <w:pStyle w:val="Standard"/>
        <w:widowControl/>
        <w:tabs>
          <w:tab w:val="left" w:pos="644"/>
        </w:tabs>
        <w:jc w:val="both"/>
        <w:rPr>
          <w:b/>
          <w:sz w:val="28"/>
        </w:rPr>
      </w:pPr>
    </w:p>
    <w:p w:rsidR="00F87927" w:rsidRDefault="00F87927">
      <w:pPr>
        <w:pStyle w:val="Standard"/>
        <w:widowControl/>
        <w:tabs>
          <w:tab w:val="left" w:pos="644"/>
        </w:tabs>
        <w:jc w:val="both"/>
        <w:rPr>
          <w:b/>
          <w:sz w:val="28"/>
        </w:rPr>
      </w:pPr>
    </w:p>
    <w:p w:rsidR="00F87927" w:rsidRDefault="00F87927">
      <w:pPr>
        <w:pStyle w:val="Standard"/>
        <w:widowControl/>
        <w:tabs>
          <w:tab w:val="left" w:pos="644"/>
        </w:tabs>
        <w:jc w:val="both"/>
        <w:rPr>
          <w:b/>
          <w:sz w:val="28"/>
        </w:rPr>
      </w:pPr>
    </w:p>
    <w:p w:rsidR="00F87927" w:rsidRDefault="00F87927">
      <w:pPr>
        <w:pStyle w:val="Standard"/>
        <w:widowControl/>
        <w:tabs>
          <w:tab w:val="left" w:pos="644"/>
        </w:tabs>
        <w:jc w:val="both"/>
        <w:rPr>
          <w:b/>
          <w:sz w:val="28"/>
        </w:rPr>
      </w:pPr>
    </w:p>
    <w:p w:rsidR="00F87927" w:rsidRDefault="00F87927">
      <w:pPr>
        <w:pStyle w:val="Standard"/>
        <w:widowControl/>
        <w:tabs>
          <w:tab w:val="left" w:pos="644"/>
        </w:tabs>
        <w:jc w:val="both"/>
        <w:rPr>
          <w:b/>
          <w:sz w:val="28"/>
        </w:rPr>
      </w:pPr>
    </w:p>
    <w:p w:rsidR="00F87927" w:rsidRDefault="00F87927">
      <w:pPr>
        <w:pStyle w:val="Standard"/>
        <w:widowControl/>
        <w:tabs>
          <w:tab w:val="left" w:pos="644"/>
        </w:tabs>
        <w:jc w:val="both"/>
        <w:rPr>
          <w:b/>
          <w:sz w:val="28"/>
        </w:rPr>
      </w:pPr>
    </w:p>
    <w:p w:rsidR="00F87927" w:rsidRDefault="00F87927">
      <w:pPr>
        <w:pStyle w:val="Standard"/>
        <w:widowControl/>
        <w:tabs>
          <w:tab w:val="left" w:pos="644"/>
        </w:tabs>
        <w:jc w:val="both"/>
        <w:rPr>
          <w:b/>
          <w:sz w:val="28"/>
        </w:rPr>
      </w:pPr>
    </w:p>
    <w:p w:rsidR="00F87927" w:rsidRDefault="00F87927">
      <w:pPr>
        <w:pStyle w:val="Standard"/>
        <w:widowControl/>
        <w:tabs>
          <w:tab w:val="left" w:pos="644"/>
        </w:tabs>
        <w:jc w:val="both"/>
        <w:rPr>
          <w:b/>
          <w:sz w:val="28"/>
        </w:rPr>
      </w:pPr>
    </w:p>
    <w:p w:rsidR="00F87927" w:rsidRDefault="00F87927">
      <w:pPr>
        <w:pStyle w:val="Standard"/>
        <w:widowControl/>
        <w:tabs>
          <w:tab w:val="left" w:pos="644"/>
        </w:tabs>
        <w:jc w:val="both"/>
        <w:rPr>
          <w:b/>
          <w:sz w:val="28"/>
        </w:rPr>
      </w:pPr>
    </w:p>
    <w:p w:rsidR="00F87927" w:rsidRDefault="00F87927">
      <w:pPr>
        <w:pStyle w:val="Standard"/>
        <w:widowControl/>
        <w:tabs>
          <w:tab w:val="left" w:pos="644"/>
        </w:tabs>
        <w:jc w:val="both"/>
        <w:rPr>
          <w:b/>
          <w:sz w:val="28"/>
        </w:rPr>
      </w:pPr>
    </w:p>
    <w:p w:rsidR="00F87927" w:rsidRDefault="00F87927">
      <w:pPr>
        <w:pStyle w:val="Standard"/>
        <w:widowControl/>
        <w:tabs>
          <w:tab w:val="left" w:pos="644"/>
        </w:tabs>
        <w:jc w:val="both"/>
        <w:rPr>
          <w:b/>
          <w:sz w:val="28"/>
        </w:rPr>
      </w:pPr>
    </w:p>
    <w:p w:rsidR="00F87927" w:rsidRDefault="00F87927">
      <w:pPr>
        <w:pStyle w:val="Standard"/>
        <w:widowControl/>
        <w:tabs>
          <w:tab w:val="left" w:pos="644"/>
        </w:tabs>
        <w:jc w:val="both"/>
        <w:rPr>
          <w:sz w:val="28"/>
        </w:rPr>
      </w:pPr>
    </w:p>
    <w:p w:rsidR="00F87927" w:rsidRDefault="00F87927">
      <w:pPr>
        <w:pStyle w:val="Standard"/>
        <w:widowControl/>
        <w:tabs>
          <w:tab w:val="left" w:pos="644"/>
        </w:tabs>
        <w:jc w:val="both"/>
        <w:rPr>
          <w:sz w:val="28"/>
        </w:rPr>
      </w:pPr>
    </w:p>
    <w:p w:rsidR="00F87927" w:rsidRDefault="00F87927">
      <w:pPr>
        <w:pStyle w:val="Standard"/>
        <w:widowControl/>
        <w:tabs>
          <w:tab w:val="left" w:pos="644"/>
        </w:tabs>
        <w:jc w:val="both"/>
        <w:rPr>
          <w:sz w:val="28"/>
        </w:rPr>
      </w:pPr>
    </w:p>
    <w:p w:rsidR="00F87927" w:rsidRDefault="004E1430">
      <w:pPr>
        <w:pStyle w:val="Standard"/>
        <w:widowControl/>
        <w:tabs>
          <w:tab w:val="left" w:pos="644"/>
        </w:tabs>
        <w:jc w:val="center"/>
        <w:rPr>
          <w:b/>
          <w:sz w:val="28"/>
        </w:rPr>
      </w:pPr>
      <w:r>
        <w:rPr>
          <w:b/>
          <w:sz w:val="28"/>
        </w:rPr>
        <w:t>A 2019/20. ÉVI</w:t>
      </w:r>
    </w:p>
    <w:p w:rsidR="00F87927" w:rsidRDefault="00F87927">
      <w:pPr>
        <w:pStyle w:val="Standard"/>
        <w:widowControl/>
        <w:tabs>
          <w:tab w:val="left" w:pos="644"/>
        </w:tabs>
        <w:jc w:val="center"/>
        <w:rPr>
          <w:b/>
          <w:sz w:val="28"/>
        </w:rPr>
      </w:pPr>
    </w:p>
    <w:p w:rsidR="00F87927" w:rsidRDefault="004E1430">
      <w:pPr>
        <w:pStyle w:val="Standard"/>
        <w:widowControl/>
        <w:tabs>
          <w:tab w:val="left" w:pos="644"/>
        </w:tabs>
        <w:jc w:val="center"/>
        <w:rPr>
          <w:b/>
          <w:sz w:val="28"/>
        </w:rPr>
      </w:pPr>
      <w:r>
        <w:rPr>
          <w:b/>
          <w:sz w:val="28"/>
        </w:rPr>
        <w:t>NEMZETI SAKK CSAPATBAJNOKSÁG</w:t>
      </w:r>
    </w:p>
    <w:p w:rsidR="00F87927" w:rsidRDefault="00F87927">
      <w:pPr>
        <w:pStyle w:val="Standard"/>
        <w:widowControl/>
        <w:tabs>
          <w:tab w:val="left" w:pos="644"/>
        </w:tabs>
        <w:jc w:val="center"/>
        <w:rPr>
          <w:b/>
          <w:sz w:val="28"/>
        </w:rPr>
      </w:pPr>
    </w:p>
    <w:p w:rsidR="00F87927" w:rsidRDefault="004E1430">
      <w:pPr>
        <w:pStyle w:val="Standard"/>
        <w:widowControl/>
        <w:tabs>
          <w:tab w:val="left" w:pos="644"/>
        </w:tabs>
        <w:jc w:val="center"/>
        <w:rPr>
          <w:b/>
          <w:sz w:val="28"/>
        </w:rPr>
      </w:pPr>
      <w:r>
        <w:rPr>
          <w:b/>
          <w:sz w:val="28"/>
        </w:rPr>
        <w:t>VERSENYKIÍRÁSA</w:t>
      </w:r>
    </w:p>
    <w:p w:rsidR="00F87927" w:rsidRDefault="00F87927">
      <w:pPr>
        <w:pStyle w:val="Standard"/>
        <w:widowControl/>
        <w:tabs>
          <w:tab w:val="left" w:pos="644"/>
        </w:tabs>
        <w:jc w:val="center"/>
        <w:rPr>
          <w:b/>
          <w:sz w:val="28"/>
        </w:rPr>
      </w:pPr>
    </w:p>
    <w:p w:rsidR="00F87927" w:rsidRDefault="00F87927">
      <w:pPr>
        <w:pStyle w:val="Standard"/>
        <w:widowControl/>
        <w:tabs>
          <w:tab w:val="left" w:pos="644"/>
        </w:tabs>
        <w:jc w:val="center"/>
        <w:rPr>
          <w:b/>
          <w:sz w:val="28"/>
        </w:rPr>
      </w:pPr>
    </w:p>
    <w:p w:rsidR="00F87927" w:rsidRDefault="00F87927">
      <w:pPr>
        <w:pStyle w:val="Standard"/>
        <w:widowControl/>
        <w:tabs>
          <w:tab w:val="left" w:pos="644"/>
        </w:tabs>
        <w:jc w:val="center"/>
        <w:rPr>
          <w:b/>
          <w:sz w:val="28"/>
        </w:rPr>
      </w:pPr>
    </w:p>
    <w:p w:rsidR="00F87927" w:rsidRDefault="00F87927">
      <w:pPr>
        <w:pStyle w:val="Standard"/>
        <w:widowControl/>
        <w:tabs>
          <w:tab w:val="left" w:pos="644"/>
        </w:tabs>
        <w:jc w:val="center"/>
        <w:rPr>
          <w:b/>
          <w:sz w:val="28"/>
        </w:rPr>
      </w:pPr>
    </w:p>
    <w:p w:rsidR="00F87927" w:rsidRDefault="00F87927">
      <w:pPr>
        <w:pStyle w:val="Standard"/>
        <w:widowControl/>
        <w:tabs>
          <w:tab w:val="left" w:pos="644"/>
        </w:tabs>
        <w:jc w:val="center"/>
        <w:rPr>
          <w:b/>
          <w:sz w:val="28"/>
        </w:rPr>
      </w:pPr>
    </w:p>
    <w:p w:rsidR="00F87927" w:rsidRDefault="00F87927">
      <w:pPr>
        <w:pStyle w:val="Standard"/>
        <w:widowControl/>
        <w:tabs>
          <w:tab w:val="left" w:pos="644"/>
        </w:tabs>
        <w:jc w:val="center"/>
        <w:rPr>
          <w:b/>
          <w:sz w:val="28"/>
        </w:rPr>
      </w:pPr>
    </w:p>
    <w:p w:rsidR="00F87927" w:rsidRDefault="00F87927">
      <w:pPr>
        <w:pStyle w:val="Standard"/>
        <w:widowControl/>
        <w:tabs>
          <w:tab w:val="left" w:pos="644"/>
        </w:tabs>
        <w:jc w:val="center"/>
        <w:rPr>
          <w:b/>
          <w:sz w:val="28"/>
        </w:rPr>
      </w:pPr>
    </w:p>
    <w:p w:rsidR="00F87927" w:rsidRDefault="00F87927">
      <w:pPr>
        <w:pStyle w:val="Standard"/>
        <w:widowControl/>
        <w:tabs>
          <w:tab w:val="left" w:pos="644"/>
        </w:tabs>
        <w:jc w:val="center"/>
        <w:rPr>
          <w:b/>
          <w:sz w:val="28"/>
        </w:rPr>
      </w:pPr>
    </w:p>
    <w:p w:rsidR="00F87927" w:rsidRDefault="00F87927">
      <w:pPr>
        <w:pStyle w:val="Standard"/>
        <w:widowControl/>
        <w:tabs>
          <w:tab w:val="left" w:pos="644"/>
        </w:tabs>
        <w:jc w:val="center"/>
        <w:rPr>
          <w:b/>
          <w:sz w:val="28"/>
        </w:rPr>
      </w:pPr>
    </w:p>
    <w:p w:rsidR="00F87927" w:rsidRDefault="004E1430">
      <w:pPr>
        <w:pStyle w:val="Standard"/>
        <w:widowControl/>
        <w:tabs>
          <w:tab w:val="left" w:pos="644"/>
        </w:tabs>
        <w:jc w:val="center"/>
      </w:pPr>
      <w:r>
        <w:rPr>
          <w:noProof/>
          <w:lang w:eastAsia="hu-HU"/>
        </w:rPr>
        <w:drawing>
          <wp:inline distT="0" distB="0" distL="0" distR="0">
            <wp:extent cx="1335956" cy="1335956"/>
            <wp:effectExtent l="0" t="0" r="0" b="0"/>
            <wp:docPr id="2" name="kép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 l="-202" t="-202" r="-202" b="-202"/>
                    <a:stretch>
                      <a:fillRect/>
                    </a:stretch>
                  </pic:blipFill>
                  <pic:spPr>
                    <a:xfrm>
                      <a:off x="0" y="0"/>
                      <a:ext cx="1335956" cy="13359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87927" w:rsidRDefault="00F87927">
      <w:pPr>
        <w:pStyle w:val="Standard"/>
        <w:widowControl/>
        <w:tabs>
          <w:tab w:val="left" w:pos="644"/>
        </w:tabs>
        <w:jc w:val="center"/>
        <w:rPr>
          <w:sz w:val="28"/>
        </w:rPr>
      </w:pPr>
    </w:p>
    <w:p w:rsidR="00F87927" w:rsidRDefault="00F87927">
      <w:pPr>
        <w:pStyle w:val="Standard"/>
        <w:widowControl/>
        <w:tabs>
          <w:tab w:val="left" w:pos="644"/>
        </w:tabs>
        <w:jc w:val="both"/>
        <w:rPr>
          <w:sz w:val="24"/>
          <w:szCs w:val="24"/>
        </w:rPr>
      </w:pPr>
    </w:p>
    <w:p w:rsidR="00F87927" w:rsidRDefault="00F87927">
      <w:pPr>
        <w:pStyle w:val="Standard"/>
        <w:widowControl/>
        <w:tabs>
          <w:tab w:val="left" w:pos="644"/>
        </w:tabs>
        <w:jc w:val="both"/>
        <w:rPr>
          <w:b/>
          <w:sz w:val="24"/>
          <w:szCs w:val="24"/>
        </w:rPr>
      </w:pPr>
    </w:p>
    <w:p w:rsidR="00F87927" w:rsidRDefault="004E1430">
      <w:pPr>
        <w:pStyle w:val="Standard"/>
        <w:pageBreakBefore/>
        <w:widowControl/>
        <w:tabs>
          <w:tab w:val="left" w:pos="644"/>
        </w:tabs>
        <w:jc w:val="both"/>
      </w:pPr>
      <w:r>
        <w:rPr>
          <w:b/>
          <w:sz w:val="24"/>
          <w:szCs w:val="24"/>
        </w:rPr>
        <w:lastRenderedPageBreak/>
        <w:t xml:space="preserve">1) </w:t>
      </w:r>
      <w:r>
        <w:rPr>
          <w:b/>
          <w:sz w:val="24"/>
          <w:szCs w:val="24"/>
          <w:u w:val="single"/>
        </w:rPr>
        <w:t>A bajnokság célja:</w:t>
      </w:r>
    </w:p>
    <w:p w:rsidR="00F87927" w:rsidRDefault="00F87927">
      <w:pPr>
        <w:pStyle w:val="Standard"/>
        <w:widowControl/>
        <w:tabs>
          <w:tab w:val="left" w:pos="644"/>
        </w:tabs>
        <w:jc w:val="both"/>
        <w:rPr>
          <w:sz w:val="24"/>
          <w:szCs w:val="24"/>
        </w:rPr>
      </w:pPr>
    </w:p>
    <w:p w:rsidR="00F87927" w:rsidRDefault="004E1430" w:rsidP="00F90DD7">
      <w:pPr>
        <w:pStyle w:val="Standard"/>
        <w:widowControl/>
        <w:tabs>
          <w:tab w:val="left" w:pos="1288"/>
        </w:tabs>
        <w:ind w:left="284"/>
        <w:jc w:val="both"/>
      </w:pPr>
      <w:r>
        <w:rPr>
          <w:sz w:val="24"/>
          <w:szCs w:val="24"/>
        </w:rPr>
        <w:t>A csapatok közötti erőviszonyok felmérése, a 2019/2020. évi sakk csapatbajnoki címek és a helyezések eldöntése</w:t>
      </w:r>
      <w:r>
        <w:rPr>
          <w:i/>
          <w:iCs/>
          <w:sz w:val="24"/>
          <w:szCs w:val="24"/>
        </w:rPr>
        <w:t>.</w:t>
      </w:r>
    </w:p>
    <w:p w:rsidR="00F87927" w:rsidRDefault="00F87927">
      <w:pPr>
        <w:pStyle w:val="Standard"/>
        <w:widowControl/>
        <w:tabs>
          <w:tab w:val="left" w:pos="644"/>
        </w:tabs>
        <w:jc w:val="both"/>
        <w:rPr>
          <w:b/>
          <w:color w:val="7030A0"/>
          <w:sz w:val="24"/>
          <w:szCs w:val="24"/>
        </w:rPr>
      </w:pPr>
    </w:p>
    <w:p w:rsidR="00F87927" w:rsidRDefault="004E1430">
      <w:pPr>
        <w:pStyle w:val="Standard"/>
        <w:widowControl/>
        <w:jc w:val="both"/>
      </w:pPr>
      <w:r>
        <w:rPr>
          <w:b/>
          <w:sz w:val="24"/>
          <w:szCs w:val="24"/>
        </w:rPr>
        <w:t xml:space="preserve">2) </w:t>
      </w:r>
      <w:r>
        <w:rPr>
          <w:b/>
          <w:sz w:val="24"/>
          <w:szCs w:val="24"/>
          <w:u w:val="single"/>
        </w:rPr>
        <w:t>Résztvevők:</w:t>
      </w:r>
    </w:p>
    <w:p w:rsidR="00F87927" w:rsidRDefault="00F87927">
      <w:pPr>
        <w:pStyle w:val="Standard"/>
        <w:widowControl/>
        <w:jc w:val="both"/>
        <w:rPr>
          <w:sz w:val="24"/>
          <w:szCs w:val="24"/>
        </w:rPr>
      </w:pPr>
    </w:p>
    <w:p w:rsidR="00F87927" w:rsidRDefault="004E1430" w:rsidP="00F90DD7">
      <w:pPr>
        <w:pStyle w:val="Standard"/>
        <w:widowControl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 Magyar Sakkszövetséggel tagsági viszonyban álló sportszervezetek.</w:t>
      </w:r>
    </w:p>
    <w:p w:rsidR="00F87927" w:rsidRDefault="004E1430" w:rsidP="00F90DD7">
      <w:pPr>
        <w:pStyle w:val="Standard"/>
        <w:widowControl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76CB0">
        <w:rPr>
          <w:sz w:val="24"/>
          <w:szCs w:val="24"/>
        </w:rPr>
        <w:t>z MSSZ Versenybírósága</w:t>
      </w:r>
      <w:r>
        <w:rPr>
          <w:sz w:val="24"/>
          <w:szCs w:val="24"/>
        </w:rPr>
        <w:t xml:space="preserve"> az NB I/B-s és NB II-es csapatok csoportokba sorolását a nevezést követően végzi el, a területi elvek és a szakmai erőviszonyok kiegyensúlyozásának figyelembe vételével.</w:t>
      </w:r>
    </w:p>
    <w:p w:rsidR="00F87927" w:rsidRDefault="004E1430" w:rsidP="00F90DD7">
      <w:pPr>
        <w:pStyle w:val="Standard"/>
        <w:widowControl/>
        <w:ind w:left="284"/>
        <w:jc w:val="both"/>
      </w:pPr>
      <w:r>
        <w:rPr>
          <w:b/>
          <w:sz w:val="24"/>
          <w:szCs w:val="24"/>
          <w:u w:val="single"/>
        </w:rPr>
        <w:t>NB I. osztályban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10 csapat</w:t>
      </w:r>
      <w:r w:rsidRPr="00C76CB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A 2018/2019. </w:t>
      </w:r>
      <w:r w:rsidR="00C76CB0">
        <w:rPr>
          <w:sz w:val="24"/>
          <w:szCs w:val="24"/>
        </w:rPr>
        <w:t>évi bajnokság 1-8. helyezettjei</w:t>
      </w:r>
      <w:r>
        <w:rPr>
          <w:sz w:val="24"/>
          <w:szCs w:val="24"/>
        </w:rPr>
        <w:t xml:space="preserve">ből ide </w:t>
      </w:r>
      <w:r w:rsidR="00C76CB0">
        <w:rPr>
          <w:sz w:val="24"/>
          <w:szCs w:val="24"/>
        </w:rPr>
        <w:t>nevező 8 csapat és a 2018/2019.</w:t>
      </w:r>
      <w:r>
        <w:rPr>
          <w:sz w:val="24"/>
          <w:szCs w:val="24"/>
        </w:rPr>
        <w:t xml:space="preserve"> év NB I/B. két csoportjának bajnokai.</w:t>
      </w:r>
    </w:p>
    <w:p w:rsidR="00F87927" w:rsidRDefault="004E1430" w:rsidP="00F90DD7">
      <w:pPr>
        <w:pStyle w:val="Standard"/>
        <w:widowControl/>
        <w:ind w:left="284"/>
        <w:jc w:val="both"/>
      </w:pPr>
      <w:r>
        <w:rPr>
          <w:b/>
          <w:sz w:val="24"/>
          <w:szCs w:val="24"/>
          <w:u w:val="single"/>
        </w:rPr>
        <w:t>NB I/B osztályokban</w:t>
      </w:r>
      <w:r w:rsidR="00C76CB0">
        <w:rPr>
          <w:sz w:val="24"/>
          <w:szCs w:val="24"/>
        </w:rPr>
        <w:t xml:space="preserve"> </w:t>
      </w:r>
      <w:r w:rsidR="00C76CB0">
        <w:rPr>
          <w:b/>
          <w:sz w:val="24"/>
          <w:szCs w:val="24"/>
        </w:rPr>
        <w:t>12-</w:t>
      </w:r>
      <w:r>
        <w:rPr>
          <w:b/>
          <w:sz w:val="24"/>
          <w:szCs w:val="24"/>
        </w:rPr>
        <w:t>12 csapat.</w:t>
      </w:r>
      <w:r>
        <w:rPr>
          <w:sz w:val="24"/>
          <w:szCs w:val="24"/>
        </w:rPr>
        <w:t xml:space="preserve"> Az NB I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9-10</w:t>
      </w:r>
      <w:r w:rsidR="00C76CB0">
        <w:rPr>
          <w:sz w:val="24"/>
          <w:szCs w:val="24"/>
        </w:rPr>
        <w:t xml:space="preserve">. helyezettjei, a 2018/2019. évi NB I/B osztályok </w:t>
      </w:r>
      <w:r>
        <w:rPr>
          <w:sz w:val="24"/>
          <w:szCs w:val="24"/>
        </w:rPr>
        <w:t>2-9. helyezettjei, valamint a 2018/2019. évi NB II. hat bajnoka.</w:t>
      </w:r>
    </w:p>
    <w:p w:rsidR="00F87927" w:rsidRDefault="004E1430" w:rsidP="00F90DD7">
      <w:pPr>
        <w:pStyle w:val="Standard"/>
        <w:widowControl/>
        <w:ind w:left="284"/>
        <w:jc w:val="both"/>
      </w:pPr>
      <w:r>
        <w:rPr>
          <w:b/>
          <w:sz w:val="24"/>
          <w:szCs w:val="24"/>
          <w:u w:val="single"/>
        </w:rPr>
        <w:t>NB II. osztályban</w:t>
      </w:r>
      <w:r w:rsidR="00C76CB0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2018/2019. évi NB I/B osztály csoportjainak 10-12. helyezettjei, valamint a 2018/2019. évi NB II. osztály csoportjainak 2</w:t>
      </w:r>
      <w:r w:rsidR="00C76CB0">
        <w:rPr>
          <w:sz w:val="24"/>
          <w:szCs w:val="24"/>
        </w:rPr>
        <w:t xml:space="preserve"> </w:t>
      </w:r>
      <w:r>
        <w:rPr>
          <w:sz w:val="24"/>
          <w:szCs w:val="24"/>
        </w:rPr>
        <w:t>(1)-11. he</w:t>
      </w:r>
      <w:r w:rsidR="00C76CB0">
        <w:rPr>
          <w:sz w:val="24"/>
          <w:szCs w:val="24"/>
        </w:rPr>
        <w:t>lyezettjei, továbbá a 2018/2019</w:t>
      </w:r>
      <w:r>
        <w:rPr>
          <w:sz w:val="24"/>
          <w:szCs w:val="24"/>
        </w:rPr>
        <w:t xml:space="preserve">. évi területi bajnokságokból osztályozót játszó és nyerő csapatok, </w:t>
      </w:r>
      <w:r>
        <w:rPr>
          <w:b/>
          <w:sz w:val="24"/>
          <w:szCs w:val="24"/>
        </w:rPr>
        <w:t>valamint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Versenybíróság által meghívottak - </w:t>
      </w:r>
      <w:r>
        <w:rPr>
          <w:sz w:val="24"/>
          <w:szCs w:val="24"/>
        </w:rPr>
        <w:t>az Elnökségtől kapott jogkörrel</w:t>
      </w:r>
      <w:r w:rsidR="000D6FCE">
        <w:rPr>
          <w:sz w:val="24"/>
          <w:szCs w:val="24"/>
        </w:rPr>
        <w:t xml:space="preserve"> </w:t>
      </w:r>
      <w:r>
        <w:rPr>
          <w:sz w:val="24"/>
          <w:szCs w:val="24"/>
        </w:rPr>
        <w:t>- szakmai és területfejlesztési elvek alapján.</w:t>
      </w:r>
    </w:p>
    <w:p w:rsidR="00F87927" w:rsidRDefault="004E1430" w:rsidP="00F90DD7">
      <w:pPr>
        <w:pStyle w:val="Standard"/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Egy bajnoki osztályban egy egyesületnek csak egy csapata szerepelhet.</w:t>
      </w:r>
    </w:p>
    <w:p w:rsidR="00F87927" w:rsidRDefault="00F87927">
      <w:pPr>
        <w:pStyle w:val="Standard"/>
        <w:widowControl/>
        <w:ind w:left="284" w:firstLine="283"/>
        <w:jc w:val="both"/>
        <w:rPr>
          <w:sz w:val="24"/>
          <w:szCs w:val="24"/>
        </w:rPr>
      </w:pPr>
    </w:p>
    <w:p w:rsidR="00F87927" w:rsidRDefault="004E1430">
      <w:pPr>
        <w:pStyle w:val="Standard"/>
        <w:widowControl/>
        <w:jc w:val="both"/>
      </w:pPr>
      <w:r>
        <w:rPr>
          <w:b/>
          <w:sz w:val="24"/>
          <w:szCs w:val="24"/>
        </w:rPr>
        <w:t xml:space="preserve">3) </w:t>
      </w:r>
      <w:r>
        <w:rPr>
          <w:b/>
          <w:sz w:val="24"/>
          <w:szCs w:val="24"/>
          <w:u w:val="single"/>
        </w:rPr>
        <w:t>A csapatokban versenyzők nemzeti összetétele és száma:</w:t>
      </w:r>
    </w:p>
    <w:p w:rsidR="00F87927" w:rsidRDefault="00F87927">
      <w:pPr>
        <w:pStyle w:val="Standard"/>
        <w:widowControl/>
        <w:jc w:val="both"/>
        <w:rPr>
          <w:b/>
          <w:sz w:val="24"/>
          <w:szCs w:val="24"/>
          <w:u w:val="single"/>
        </w:rPr>
      </w:pPr>
    </w:p>
    <w:p w:rsidR="00F87927" w:rsidRDefault="004E1430" w:rsidP="00F90DD7">
      <w:pPr>
        <w:pStyle w:val="Standard"/>
        <w:widowControl/>
        <w:ind w:left="284"/>
        <w:jc w:val="both"/>
      </w:pPr>
      <w:r>
        <w:rPr>
          <w:bCs/>
          <w:sz w:val="24"/>
          <w:szCs w:val="24"/>
        </w:rPr>
        <w:t xml:space="preserve">Az NB CSB valamennyi osztályában mérkőzésenként </w:t>
      </w:r>
      <w:r>
        <w:rPr>
          <w:b/>
          <w:sz w:val="24"/>
          <w:szCs w:val="24"/>
        </w:rPr>
        <w:t>minimum 9 magyar</w:t>
      </w:r>
      <w:r>
        <w:rPr>
          <w:bCs/>
          <w:sz w:val="24"/>
          <w:szCs w:val="24"/>
        </w:rPr>
        <w:t xml:space="preserve"> (kettős) állampolgárságú, illetve az aktuális FIDE listán HUN jelzéssel szereplő versenyző  beállítása (játéka) kötelező.</w:t>
      </w:r>
    </w:p>
    <w:p w:rsidR="00F87927" w:rsidRDefault="00F87927" w:rsidP="00F90DD7">
      <w:pPr>
        <w:pStyle w:val="Standard"/>
        <w:widowControl/>
        <w:ind w:left="284"/>
        <w:rPr>
          <w:strike/>
        </w:rPr>
      </w:pPr>
    </w:p>
    <w:p w:rsidR="00F87927" w:rsidRDefault="004E1430" w:rsidP="00F90DD7">
      <w:pPr>
        <w:pStyle w:val="Szvegtrzs21"/>
        <w:widowControl/>
        <w:ind w:left="284" w:firstLine="0"/>
        <w:rPr>
          <w:szCs w:val="24"/>
        </w:rPr>
      </w:pPr>
      <w:r>
        <w:rPr>
          <w:szCs w:val="24"/>
        </w:rPr>
        <w:t>2019/2020</w:t>
      </w:r>
      <w:r w:rsidR="000D6FCE">
        <w:rPr>
          <w:szCs w:val="24"/>
        </w:rPr>
        <w:t>.</w:t>
      </w:r>
      <w:r>
        <w:rPr>
          <w:szCs w:val="24"/>
        </w:rPr>
        <w:t xml:space="preserve"> évadban</w:t>
      </w:r>
    </w:p>
    <w:p w:rsidR="00F87927" w:rsidRDefault="004E1430" w:rsidP="00F90DD7">
      <w:pPr>
        <w:pStyle w:val="Szvegtrzs21"/>
        <w:widowControl/>
        <w:ind w:left="284" w:firstLine="0"/>
      </w:pPr>
      <w:r>
        <w:rPr>
          <w:b/>
          <w:bCs/>
          <w:szCs w:val="24"/>
        </w:rPr>
        <w:t>NB I-ben</w:t>
      </w:r>
      <w:r>
        <w:rPr>
          <w:szCs w:val="24"/>
        </w:rPr>
        <w:t xml:space="preserve"> </w:t>
      </w:r>
      <w:r>
        <w:rPr>
          <w:b/>
          <w:szCs w:val="24"/>
        </w:rPr>
        <w:t>12 fő</w:t>
      </w:r>
      <w:r>
        <w:rPr>
          <w:szCs w:val="24"/>
        </w:rPr>
        <w:t xml:space="preserve">, ezen belül </w:t>
      </w:r>
      <w:r>
        <w:rPr>
          <w:b/>
          <w:szCs w:val="24"/>
        </w:rPr>
        <w:t>1 fő női</w:t>
      </w:r>
      <w:r>
        <w:rPr>
          <w:szCs w:val="24"/>
        </w:rPr>
        <w:t xml:space="preserve"> és </w:t>
      </w:r>
      <w:r>
        <w:rPr>
          <w:b/>
          <w:szCs w:val="24"/>
        </w:rPr>
        <w:t>1 fő ifjúsági</w:t>
      </w:r>
      <w:r>
        <w:rPr>
          <w:szCs w:val="24"/>
        </w:rPr>
        <w:t xml:space="preserve"> – </w:t>
      </w:r>
      <w:r w:rsidR="004A2FDA">
        <w:rPr>
          <w:b/>
          <w:bCs/>
          <w:szCs w:val="24"/>
          <w:u w:val="single"/>
        </w:rPr>
        <w:t>2001.</w:t>
      </w:r>
      <w:r w:rsidRPr="000D6FCE">
        <w:rPr>
          <w:b/>
          <w:bCs/>
          <w:szCs w:val="24"/>
          <w:u w:val="single"/>
        </w:rPr>
        <w:t>01</w:t>
      </w:r>
      <w:r w:rsidR="004A2FDA">
        <w:rPr>
          <w:b/>
          <w:szCs w:val="24"/>
          <w:u w:val="single"/>
        </w:rPr>
        <w:t>.</w:t>
      </w:r>
      <w:r w:rsidRPr="000D6FCE">
        <w:rPr>
          <w:b/>
          <w:szCs w:val="24"/>
          <w:u w:val="single"/>
        </w:rPr>
        <w:t>01</w:t>
      </w:r>
      <w:r>
        <w:rPr>
          <w:szCs w:val="24"/>
        </w:rPr>
        <w:t>-jével vagy ezután született – játékos</w:t>
      </w:r>
    </w:p>
    <w:p w:rsidR="00F87927" w:rsidRDefault="004E1430" w:rsidP="00F90DD7">
      <w:pPr>
        <w:pStyle w:val="Szvegtrzs21"/>
        <w:widowControl/>
        <w:ind w:left="284" w:firstLine="0"/>
      </w:pPr>
      <w:r>
        <w:rPr>
          <w:b/>
          <w:bCs/>
          <w:szCs w:val="24"/>
        </w:rPr>
        <w:t>NB I/B-ben</w:t>
      </w:r>
      <w:r>
        <w:rPr>
          <w:szCs w:val="24"/>
        </w:rPr>
        <w:t xml:space="preserve"> </w:t>
      </w:r>
      <w:r>
        <w:rPr>
          <w:b/>
          <w:szCs w:val="24"/>
        </w:rPr>
        <w:t>12 fő</w:t>
      </w:r>
      <w:r>
        <w:rPr>
          <w:szCs w:val="24"/>
        </w:rPr>
        <w:t xml:space="preserve">, ezen belül </w:t>
      </w:r>
      <w:r>
        <w:rPr>
          <w:b/>
          <w:szCs w:val="24"/>
        </w:rPr>
        <w:t>1 fő női</w:t>
      </w:r>
      <w:r>
        <w:rPr>
          <w:szCs w:val="24"/>
        </w:rPr>
        <w:t xml:space="preserve"> és </w:t>
      </w:r>
      <w:r>
        <w:rPr>
          <w:b/>
          <w:szCs w:val="24"/>
        </w:rPr>
        <w:t>1 fő ifjúsági</w:t>
      </w:r>
      <w:r>
        <w:rPr>
          <w:szCs w:val="24"/>
        </w:rPr>
        <w:t xml:space="preserve"> – </w:t>
      </w:r>
      <w:r w:rsidR="004A2FDA">
        <w:rPr>
          <w:b/>
          <w:bCs/>
          <w:szCs w:val="24"/>
          <w:u w:val="single"/>
        </w:rPr>
        <w:t>2001.</w:t>
      </w:r>
      <w:r w:rsidRPr="000D6FCE">
        <w:rPr>
          <w:b/>
          <w:bCs/>
          <w:szCs w:val="24"/>
          <w:u w:val="single"/>
        </w:rPr>
        <w:t>01</w:t>
      </w:r>
      <w:r w:rsidR="004A2FDA">
        <w:rPr>
          <w:b/>
          <w:szCs w:val="24"/>
          <w:u w:val="single"/>
        </w:rPr>
        <w:t>.</w:t>
      </w:r>
      <w:r w:rsidRPr="000D6FCE">
        <w:rPr>
          <w:b/>
          <w:szCs w:val="24"/>
          <w:u w:val="single"/>
        </w:rPr>
        <w:t>01</w:t>
      </w:r>
      <w:r>
        <w:rPr>
          <w:szCs w:val="24"/>
        </w:rPr>
        <w:t>-jével vagy ezután született – játékos</w:t>
      </w:r>
    </w:p>
    <w:p w:rsidR="00F87927" w:rsidRDefault="004E1430" w:rsidP="00F90DD7">
      <w:pPr>
        <w:pStyle w:val="Szvegtrzs21"/>
        <w:widowControl/>
        <w:ind w:left="284" w:firstLine="0"/>
      </w:pPr>
      <w:r>
        <w:rPr>
          <w:b/>
          <w:szCs w:val="24"/>
        </w:rPr>
        <w:t>NB II</w:t>
      </w:r>
      <w:r w:rsidRPr="000D6FCE">
        <w:rPr>
          <w:b/>
          <w:szCs w:val="24"/>
        </w:rPr>
        <w:t>-ben</w:t>
      </w:r>
      <w:r>
        <w:rPr>
          <w:szCs w:val="24"/>
        </w:rPr>
        <w:t xml:space="preserve"> </w:t>
      </w:r>
      <w:r>
        <w:rPr>
          <w:b/>
          <w:szCs w:val="24"/>
        </w:rPr>
        <w:t>12 fő</w:t>
      </w:r>
      <w:r>
        <w:rPr>
          <w:szCs w:val="24"/>
        </w:rPr>
        <w:t xml:space="preserve">, ezen belül </w:t>
      </w:r>
      <w:r>
        <w:rPr>
          <w:b/>
          <w:szCs w:val="24"/>
        </w:rPr>
        <w:t xml:space="preserve">2 fő ifjúsági </w:t>
      </w:r>
      <w:r>
        <w:rPr>
          <w:szCs w:val="24"/>
        </w:rPr>
        <w:t xml:space="preserve">– </w:t>
      </w:r>
      <w:r w:rsidR="004A2FDA">
        <w:rPr>
          <w:b/>
          <w:bCs/>
          <w:szCs w:val="24"/>
          <w:u w:val="single"/>
        </w:rPr>
        <w:t>2001.</w:t>
      </w:r>
      <w:r w:rsidRPr="000D6FCE">
        <w:rPr>
          <w:b/>
          <w:bCs/>
          <w:szCs w:val="24"/>
          <w:u w:val="single"/>
        </w:rPr>
        <w:t>01.01</w:t>
      </w:r>
      <w:r>
        <w:rPr>
          <w:szCs w:val="24"/>
        </w:rPr>
        <w:t>-jéve</w:t>
      </w:r>
      <w:r w:rsidR="000D6FCE">
        <w:rPr>
          <w:szCs w:val="24"/>
        </w:rPr>
        <w:t>l vagy ezután született játékos,</w:t>
      </w:r>
      <w:r>
        <w:rPr>
          <w:szCs w:val="24"/>
        </w:rPr>
        <w:t xml:space="preserve"> </w:t>
      </w:r>
      <w:r>
        <w:rPr>
          <w:b/>
          <w:szCs w:val="24"/>
        </w:rPr>
        <w:t xml:space="preserve">vagy 1 fő ifjúsági és 1 női játékos  </w:t>
      </w:r>
      <w:r>
        <w:rPr>
          <w:szCs w:val="24"/>
        </w:rPr>
        <w:t xml:space="preserve"> </w:t>
      </w:r>
    </w:p>
    <w:p w:rsidR="00F87927" w:rsidRDefault="004E1430" w:rsidP="00F90DD7">
      <w:pPr>
        <w:pStyle w:val="Standard"/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Az ifi és női táblákon csak a 13). d.) pontnak megfelelő játékosok szerepeltethetők.</w:t>
      </w:r>
    </w:p>
    <w:p w:rsidR="00F87927" w:rsidRDefault="00F87927" w:rsidP="00F90DD7">
      <w:pPr>
        <w:pStyle w:val="Standard"/>
        <w:widowControl/>
        <w:ind w:left="284" w:firstLine="567"/>
        <w:jc w:val="both"/>
        <w:rPr>
          <w:bCs/>
          <w:sz w:val="24"/>
          <w:szCs w:val="24"/>
        </w:rPr>
      </w:pPr>
    </w:p>
    <w:p w:rsidR="00F87927" w:rsidRDefault="004E1430" w:rsidP="00F90DD7">
      <w:pPr>
        <w:pStyle w:val="Standard"/>
        <w:widowControl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Előre nem látható események (vis maior) bekövetkezésekor az NB-s Versenybíróság eljárása a mérvadó, esetenként Elnökségi jóváhagyással</w:t>
      </w:r>
    </w:p>
    <w:p w:rsidR="00F87927" w:rsidRDefault="00F87927">
      <w:pPr>
        <w:pStyle w:val="Standard"/>
        <w:widowControl/>
        <w:jc w:val="both"/>
        <w:rPr>
          <w:sz w:val="24"/>
          <w:szCs w:val="24"/>
        </w:rPr>
      </w:pPr>
    </w:p>
    <w:p w:rsidR="00F87927" w:rsidRDefault="004E1430">
      <w:pPr>
        <w:pStyle w:val="Standard"/>
        <w:widowControl/>
        <w:jc w:val="both"/>
      </w:pPr>
      <w:r>
        <w:rPr>
          <w:b/>
          <w:sz w:val="24"/>
          <w:szCs w:val="24"/>
        </w:rPr>
        <w:t xml:space="preserve">4) </w:t>
      </w:r>
      <w:r>
        <w:rPr>
          <w:b/>
          <w:sz w:val="24"/>
          <w:szCs w:val="24"/>
          <w:u w:val="single"/>
        </w:rPr>
        <w:t>A csapatbajnokság rendezője:</w:t>
      </w:r>
      <w:r>
        <w:rPr>
          <w:sz w:val="24"/>
          <w:szCs w:val="24"/>
        </w:rPr>
        <w:t xml:space="preserve"> a Magyar Sakkszövetség Versenyirodája</w:t>
      </w:r>
    </w:p>
    <w:p w:rsidR="00F87927" w:rsidRDefault="004E1430">
      <w:pPr>
        <w:pStyle w:val="Standard"/>
        <w:widowControl/>
        <w:tabs>
          <w:tab w:val="left" w:pos="3261"/>
        </w:tabs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</w:t>
      </w:r>
    </w:p>
    <w:p w:rsidR="00F87927" w:rsidRDefault="008C44D6" w:rsidP="008C44D6">
      <w:pPr>
        <w:tabs>
          <w:tab w:val="left" w:pos="3686"/>
          <w:tab w:val="left" w:pos="6521"/>
        </w:tabs>
        <w:ind w:left="284"/>
        <w:rPr>
          <w:rFonts w:ascii="Arial" w:hAnsi="Arial"/>
        </w:rPr>
      </w:pPr>
      <w:r w:rsidRPr="008C44D6">
        <w:rPr>
          <w:rFonts w:ascii="Arial" w:hAnsi="Arial"/>
        </w:rPr>
        <w:t>A versenybíróság</w:t>
      </w:r>
      <w:r>
        <w:rPr>
          <w:rFonts w:ascii="Arial" w:hAnsi="Arial"/>
        </w:rPr>
        <w:t xml:space="preserve"> elnöke:</w:t>
      </w:r>
      <w:r>
        <w:rPr>
          <w:rFonts w:ascii="Arial" w:hAnsi="Arial"/>
        </w:rPr>
        <w:tab/>
        <w:t>Az MSSZ főtitkára</w:t>
      </w:r>
      <w:r>
        <w:rPr>
          <w:rFonts w:ascii="Arial" w:hAnsi="Arial"/>
        </w:rPr>
        <w:tab/>
        <w:t>MSSZ versenybíróság elnöke</w:t>
      </w:r>
    </w:p>
    <w:p w:rsidR="008C44D6" w:rsidRDefault="008C44D6" w:rsidP="008C44D6">
      <w:pPr>
        <w:tabs>
          <w:tab w:val="left" w:pos="3686"/>
          <w:tab w:val="left" w:pos="6521"/>
        </w:tabs>
        <w:ind w:left="284"/>
        <w:rPr>
          <w:rFonts w:ascii="Arial" w:hAnsi="Arial"/>
        </w:rPr>
      </w:pPr>
      <w:r>
        <w:rPr>
          <w:rFonts w:ascii="Arial" w:hAnsi="Arial"/>
        </w:rPr>
        <w:t>Tagjai:</w:t>
      </w:r>
      <w:r>
        <w:rPr>
          <w:rFonts w:ascii="Arial" w:hAnsi="Arial"/>
        </w:rPr>
        <w:tab/>
        <w:t>Deli Kristóf</w:t>
      </w:r>
      <w:r>
        <w:rPr>
          <w:rFonts w:ascii="Arial" w:hAnsi="Arial"/>
        </w:rPr>
        <w:tab/>
        <w:t>FIDE versenybíró</w:t>
      </w:r>
    </w:p>
    <w:p w:rsidR="008C44D6" w:rsidRDefault="008C44D6" w:rsidP="008C44D6">
      <w:pPr>
        <w:tabs>
          <w:tab w:val="left" w:pos="3686"/>
          <w:tab w:val="left" w:pos="6521"/>
        </w:tabs>
        <w:ind w:left="284"/>
        <w:rPr>
          <w:rFonts w:ascii="Arial" w:hAnsi="Arial"/>
        </w:rPr>
      </w:pPr>
      <w:r>
        <w:rPr>
          <w:rFonts w:ascii="Arial" w:hAnsi="Arial"/>
        </w:rPr>
        <w:tab/>
        <w:t>Gyömbér Tamás</w:t>
      </w:r>
      <w:r>
        <w:rPr>
          <w:rFonts w:ascii="Arial" w:hAnsi="Arial"/>
        </w:rPr>
        <w:tab/>
      </w:r>
      <w:r w:rsidR="000B39B8">
        <w:rPr>
          <w:rFonts w:ascii="Arial" w:hAnsi="Arial"/>
        </w:rPr>
        <w:t>FIDE versenybíró</w:t>
      </w:r>
    </w:p>
    <w:p w:rsidR="008C44D6" w:rsidRDefault="008C44D6" w:rsidP="008C44D6">
      <w:pPr>
        <w:tabs>
          <w:tab w:val="left" w:pos="3686"/>
          <w:tab w:val="left" w:pos="6521"/>
        </w:tabs>
        <w:ind w:left="284"/>
        <w:rPr>
          <w:rFonts w:ascii="Arial" w:hAnsi="Arial"/>
        </w:rPr>
      </w:pPr>
      <w:r>
        <w:rPr>
          <w:rFonts w:ascii="Arial" w:hAnsi="Arial"/>
        </w:rPr>
        <w:tab/>
        <w:t>Kristóf Péter</w:t>
      </w:r>
      <w:r>
        <w:rPr>
          <w:rFonts w:ascii="Arial" w:hAnsi="Arial"/>
        </w:rPr>
        <w:tab/>
        <w:t>Nemzetközi versenybíró</w:t>
      </w:r>
    </w:p>
    <w:p w:rsidR="008C44D6" w:rsidRDefault="008C44D6" w:rsidP="008C44D6">
      <w:pPr>
        <w:tabs>
          <w:tab w:val="left" w:pos="3686"/>
          <w:tab w:val="left" w:pos="6521"/>
        </w:tabs>
        <w:ind w:left="284"/>
        <w:rPr>
          <w:rFonts w:ascii="Arial" w:hAnsi="Arial"/>
        </w:rPr>
      </w:pPr>
      <w:r>
        <w:rPr>
          <w:rFonts w:ascii="Arial" w:hAnsi="Arial"/>
        </w:rPr>
        <w:tab/>
        <w:t>Szamosközi Péter</w:t>
      </w:r>
      <w:r>
        <w:rPr>
          <w:rFonts w:ascii="Arial" w:hAnsi="Arial"/>
        </w:rPr>
        <w:tab/>
        <w:t>Nemzetközi versenybíró</w:t>
      </w:r>
    </w:p>
    <w:p w:rsidR="008C44D6" w:rsidRDefault="008C44D6">
      <w:pPr>
        <w:suppressAutoHyphens w:val="0"/>
        <w:rPr>
          <w:rFonts w:ascii="Arial" w:hAnsi="Arial"/>
        </w:rPr>
      </w:pPr>
      <w:r>
        <w:rPr>
          <w:rFonts w:ascii="Arial" w:hAnsi="Arial"/>
        </w:rPr>
        <w:br w:type="page"/>
      </w:r>
    </w:p>
    <w:p w:rsidR="008C44D6" w:rsidRPr="008C44D6" w:rsidRDefault="008C44D6" w:rsidP="008C44D6">
      <w:pPr>
        <w:tabs>
          <w:tab w:val="left" w:pos="3686"/>
          <w:tab w:val="left" w:pos="6521"/>
        </w:tabs>
        <w:ind w:left="284"/>
        <w:rPr>
          <w:rFonts w:ascii="Arial" w:hAnsi="Arial"/>
        </w:rPr>
      </w:pPr>
    </w:p>
    <w:p w:rsidR="00F87927" w:rsidRDefault="00F87927">
      <w:pPr>
        <w:pStyle w:val="Standard"/>
        <w:widowControl/>
        <w:ind w:left="284"/>
        <w:jc w:val="both"/>
        <w:rPr>
          <w:b/>
          <w:sz w:val="24"/>
          <w:szCs w:val="24"/>
          <w:shd w:val="clear" w:color="auto" w:fill="FFFF00"/>
        </w:rPr>
      </w:pPr>
    </w:p>
    <w:p w:rsidR="00F87927" w:rsidRDefault="00F87927">
      <w:pPr>
        <w:pStyle w:val="Standard"/>
        <w:widowControl/>
        <w:ind w:left="284"/>
        <w:jc w:val="both"/>
        <w:rPr>
          <w:b/>
          <w:sz w:val="24"/>
          <w:szCs w:val="24"/>
          <w:shd w:val="clear" w:color="auto" w:fill="FFFF00"/>
        </w:rPr>
      </w:pPr>
    </w:p>
    <w:p w:rsidR="00F87927" w:rsidRDefault="004E1430" w:rsidP="00190130">
      <w:pPr>
        <w:pStyle w:val="Standard"/>
        <w:widowControl/>
        <w:jc w:val="both"/>
      </w:pPr>
      <w:r>
        <w:rPr>
          <w:b/>
          <w:sz w:val="24"/>
          <w:szCs w:val="24"/>
        </w:rPr>
        <w:t xml:space="preserve">5) </w:t>
      </w:r>
      <w:r>
        <w:rPr>
          <w:b/>
          <w:sz w:val="24"/>
          <w:szCs w:val="24"/>
          <w:u w:val="single"/>
        </w:rPr>
        <w:t>Versenynapok:</w:t>
      </w:r>
    </w:p>
    <w:p w:rsidR="00F87927" w:rsidRDefault="00F87927">
      <w:pPr>
        <w:pStyle w:val="Standard"/>
        <w:widowControl/>
        <w:ind w:left="284"/>
        <w:jc w:val="both"/>
        <w:rPr>
          <w:b/>
          <w:sz w:val="24"/>
          <w:szCs w:val="24"/>
        </w:rPr>
      </w:pPr>
    </w:p>
    <w:p w:rsidR="00F87927" w:rsidRDefault="004E1430">
      <w:pPr>
        <w:pStyle w:val="Standard"/>
        <w:widowControl/>
        <w:ind w:left="284" w:firstLine="4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2019</w:t>
      </w:r>
      <w:r w:rsidR="00A10783">
        <w:rPr>
          <w:bCs/>
          <w:sz w:val="24"/>
          <w:szCs w:val="24"/>
        </w:rPr>
        <w:t>.</w:t>
      </w:r>
      <w:r w:rsidR="0059335B">
        <w:rPr>
          <w:bCs/>
          <w:sz w:val="24"/>
          <w:szCs w:val="24"/>
        </w:rPr>
        <w:tab/>
        <w:t>szeptember</w:t>
      </w:r>
      <w:r w:rsidR="0059335B">
        <w:rPr>
          <w:bCs/>
          <w:sz w:val="24"/>
          <w:szCs w:val="24"/>
        </w:rPr>
        <w:tab/>
        <w:t>22.</w:t>
      </w:r>
      <w:r w:rsidR="0059335B">
        <w:rPr>
          <w:bCs/>
          <w:sz w:val="24"/>
          <w:szCs w:val="24"/>
        </w:rPr>
        <w:tab/>
      </w:r>
      <w:r w:rsidR="0059335B">
        <w:rPr>
          <w:bCs/>
          <w:sz w:val="24"/>
          <w:szCs w:val="24"/>
        </w:rPr>
        <w:tab/>
      </w:r>
      <w:r w:rsidR="0059335B">
        <w:rPr>
          <w:bCs/>
          <w:sz w:val="24"/>
          <w:szCs w:val="24"/>
        </w:rPr>
        <w:tab/>
      </w:r>
      <w:r w:rsidR="0059335B">
        <w:rPr>
          <w:bCs/>
          <w:sz w:val="24"/>
          <w:szCs w:val="24"/>
        </w:rPr>
        <w:tab/>
        <w:t xml:space="preserve">NB I/B 1. </w:t>
      </w:r>
      <w:r>
        <w:rPr>
          <w:bCs/>
          <w:sz w:val="24"/>
          <w:szCs w:val="24"/>
        </w:rPr>
        <w:t>ford</w:t>
      </w:r>
      <w:r>
        <w:rPr>
          <w:bCs/>
          <w:sz w:val="24"/>
          <w:szCs w:val="24"/>
        </w:rPr>
        <w:tab/>
        <w:t>NB II</w:t>
      </w:r>
      <w:r>
        <w:rPr>
          <w:bCs/>
          <w:sz w:val="24"/>
          <w:szCs w:val="24"/>
        </w:rPr>
        <w:tab/>
        <w:t>1. ford.</w:t>
      </w:r>
    </w:p>
    <w:p w:rsidR="00F87927" w:rsidRDefault="004E1430">
      <w:pPr>
        <w:pStyle w:val="Standard"/>
        <w:widowControl/>
        <w:ind w:left="284"/>
        <w:jc w:val="both"/>
      </w:pPr>
      <w:r>
        <w:rPr>
          <w:rFonts w:eastAsia="Arial"/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ab/>
        <w:t>2019</w:t>
      </w:r>
      <w:r w:rsidR="00A10783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  <w:t>október</w:t>
      </w:r>
      <w:r>
        <w:rPr>
          <w:bCs/>
          <w:sz w:val="24"/>
          <w:szCs w:val="24"/>
        </w:rPr>
        <w:tab/>
        <w:t>1</w:t>
      </w:r>
      <w:r w:rsidR="0059335B">
        <w:rPr>
          <w:bCs/>
          <w:sz w:val="24"/>
          <w:szCs w:val="24"/>
        </w:rPr>
        <w:t>3.</w:t>
      </w:r>
      <w:r w:rsidR="0059335B">
        <w:rPr>
          <w:bCs/>
          <w:sz w:val="24"/>
          <w:szCs w:val="24"/>
        </w:rPr>
        <w:tab/>
      </w:r>
      <w:r w:rsidR="0059335B">
        <w:rPr>
          <w:bCs/>
          <w:sz w:val="24"/>
          <w:szCs w:val="24"/>
        </w:rPr>
        <w:tab/>
      </w:r>
      <w:r w:rsidR="0059335B">
        <w:rPr>
          <w:bCs/>
          <w:sz w:val="24"/>
          <w:szCs w:val="24"/>
        </w:rPr>
        <w:tab/>
      </w:r>
      <w:r w:rsidR="0059335B">
        <w:rPr>
          <w:bCs/>
          <w:sz w:val="24"/>
          <w:szCs w:val="24"/>
        </w:rPr>
        <w:tab/>
        <w:t>NB I/B 2. ford.</w:t>
      </w:r>
      <w:r w:rsidR="0059335B">
        <w:rPr>
          <w:bCs/>
          <w:sz w:val="24"/>
          <w:szCs w:val="24"/>
        </w:rPr>
        <w:tab/>
      </w:r>
      <w:r w:rsidR="004A2FDA">
        <w:rPr>
          <w:bCs/>
          <w:sz w:val="24"/>
          <w:szCs w:val="24"/>
        </w:rPr>
        <w:t>NB II</w:t>
      </w:r>
      <w:r>
        <w:rPr>
          <w:bCs/>
          <w:sz w:val="24"/>
          <w:szCs w:val="24"/>
        </w:rPr>
        <w:tab/>
        <w:t>2. ford.</w:t>
      </w:r>
    </w:p>
    <w:p w:rsidR="00F87927" w:rsidRDefault="004E1430">
      <w:pPr>
        <w:pStyle w:val="Standard"/>
        <w:widowControl/>
        <w:ind w:left="284"/>
        <w:jc w:val="both"/>
      </w:pPr>
      <w:r>
        <w:rPr>
          <w:rFonts w:eastAsia="Arial"/>
          <w:bCs/>
          <w:sz w:val="24"/>
          <w:szCs w:val="24"/>
        </w:rPr>
        <w:tab/>
      </w:r>
      <w:r w:rsidR="004A2FDA" w:rsidRPr="004A2FDA">
        <w:rPr>
          <w:rFonts w:eastAsia="Arial"/>
          <w:bCs/>
          <w:sz w:val="24"/>
          <w:szCs w:val="24"/>
        </w:rPr>
        <w:t>2</w:t>
      </w:r>
      <w:r w:rsidRPr="004A2FDA">
        <w:rPr>
          <w:bCs/>
          <w:sz w:val="24"/>
          <w:szCs w:val="24"/>
        </w:rPr>
        <w:t>019</w:t>
      </w:r>
      <w:r w:rsidR="00A10783" w:rsidRPr="004A2FDA">
        <w:rPr>
          <w:bCs/>
          <w:sz w:val="24"/>
          <w:szCs w:val="24"/>
        </w:rPr>
        <w:t>.</w:t>
      </w:r>
      <w:r w:rsidRPr="004A2FDA">
        <w:rPr>
          <w:bCs/>
          <w:sz w:val="24"/>
          <w:szCs w:val="24"/>
        </w:rPr>
        <w:tab/>
      </w:r>
      <w:r w:rsidR="005F2C31" w:rsidRPr="004A2FDA">
        <w:rPr>
          <w:bCs/>
          <w:sz w:val="24"/>
          <w:szCs w:val="24"/>
        </w:rPr>
        <w:t xml:space="preserve">november </w:t>
      </w:r>
      <w:r w:rsidR="005F2C31" w:rsidRPr="004A2FDA">
        <w:rPr>
          <w:bCs/>
          <w:sz w:val="24"/>
          <w:szCs w:val="24"/>
        </w:rPr>
        <w:tab/>
        <w:t>10.</w:t>
      </w:r>
      <w:r w:rsidR="005F2C31" w:rsidRPr="004A2FDA">
        <w:rPr>
          <w:bCs/>
          <w:sz w:val="24"/>
          <w:szCs w:val="24"/>
        </w:rPr>
        <w:tab/>
      </w:r>
      <w:r w:rsidR="004A2FDA" w:rsidRPr="004A2FDA">
        <w:rPr>
          <w:bCs/>
          <w:sz w:val="24"/>
          <w:szCs w:val="24"/>
        </w:rPr>
        <w:tab/>
      </w:r>
      <w:r w:rsidR="004A2FDA" w:rsidRPr="004A2FDA">
        <w:rPr>
          <w:bCs/>
          <w:sz w:val="24"/>
          <w:szCs w:val="24"/>
        </w:rPr>
        <w:tab/>
      </w:r>
      <w:r w:rsidR="0059335B">
        <w:rPr>
          <w:bCs/>
          <w:sz w:val="24"/>
          <w:szCs w:val="24"/>
        </w:rPr>
        <w:tab/>
        <w:t xml:space="preserve">NB I/B </w:t>
      </w:r>
      <w:r w:rsidR="004A2FDA">
        <w:rPr>
          <w:bCs/>
          <w:sz w:val="24"/>
          <w:szCs w:val="24"/>
        </w:rPr>
        <w:t>3.</w:t>
      </w:r>
      <w:r w:rsidR="0059335B">
        <w:rPr>
          <w:bCs/>
          <w:sz w:val="24"/>
          <w:szCs w:val="24"/>
        </w:rPr>
        <w:t xml:space="preserve"> </w:t>
      </w:r>
      <w:r w:rsidR="005F2C31">
        <w:rPr>
          <w:bCs/>
          <w:sz w:val="24"/>
          <w:szCs w:val="24"/>
        </w:rPr>
        <w:t>ford.</w:t>
      </w:r>
      <w:r w:rsidR="005F2C31">
        <w:rPr>
          <w:bCs/>
          <w:sz w:val="24"/>
          <w:szCs w:val="24"/>
        </w:rPr>
        <w:tab/>
        <w:t>NB II</w:t>
      </w:r>
      <w:r w:rsidR="004A2FDA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3. ford.</w:t>
      </w:r>
    </w:p>
    <w:p w:rsidR="00F87927" w:rsidRDefault="004E1430">
      <w:pPr>
        <w:pStyle w:val="Standard"/>
        <w:widowControl/>
        <w:ind w:left="284"/>
        <w:jc w:val="both"/>
      </w:pPr>
      <w:r>
        <w:rPr>
          <w:bCs/>
          <w:sz w:val="24"/>
          <w:szCs w:val="24"/>
        </w:rPr>
        <w:tab/>
      </w:r>
      <w:r w:rsidR="00A10783" w:rsidRPr="0059335B">
        <w:rPr>
          <w:bCs/>
          <w:sz w:val="24"/>
          <w:szCs w:val="24"/>
        </w:rPr>
        <w:t>2019.</w:t>
      </w:r>
      <w:r w:rsidR="004A2FDA" w:rsidRPr="0059335B">
        <w:rPr>
          <w:bCs/>
          <w:sz w:val="24"/>
          <w:szCs w:val="24"/>
        </w:rPr>
        <w:tab/>
        <w:t>november</w:t>
      </w:r>
      <w:r w:rsidR="004A2FDA" w:rsidRPr="0059335B">
        <w:rPr>
          <w:bCs/>
          <w:sz w:val="24"/>
          <w:szCs w:val="24"/>
        </w:rPr>
        <w:tab/>
      </w:r>
      <w:r w:rsidR="000C2992">
        <w:rPr>
          <w:bCs/>
          <w:sz w:val="24"/>
          <w:szCs w:val="24"/>
        </w:rPr>
        <w:t>16</w:t>
      </w:r>
      <w:r w:rsidR="004A2FDA" w:rsidRPr="0059335B">
        <w:rPr>
          <w:bCs/>
          <w:sz w:val="24"/>
          <w:szCs w:val="24"/>
        </w:rPr>
        <w:t>.</w:t>
      </w:r>
      <w:r w:rsidR="004A2FDA" w:rsidRPr="0059335B">
        <w:rPr>
          <w:bCs/>
          <w:sz w:val="24"/>
          <w:szCs w:val="24"/>
        </w:rPr>
        <w:tab/>
        <w:t>NB I</w:t>
      </w:r>
      <w:r w:rsidR="005F2C31" w:rsidRPr="0059335B">
        <w:rPr>
          <w:bCs/>
          <w:sz w:val="24"/>
          <w:szCs w:val="24"/>
        </w:rPr>
        <w:t xml:space="preserve"> 1.</w:t>
      </w:r>
      <w:r w:rsidRPr="0059335B">
        <w:rPr>
          <w:bCs/>
          <w:sz w:val="24"/>
          <w:szCs w:val="24"/>
        </w:rPr>
        <w:t xml:space="preserve"> ford</w:t>
      </w:r>
      <w:r w:rsidR="005F2C31" w:rsidRPr="0059335B">
        <w:rPr>
          <w:bCs/>
          <w:sz w:val="24"/>
          <w:szCs w:val="24"/>
        </w:rPr>
        <w:t>.</w:t>
      </w:r>
      <w:r w:rsidRPr="0059335B">
        <w:rPr>
          <w:bCs/>
          <w:sz w:val="24"/>
          <w:szCs w:val="24"/>
        </w:rPr>
        <w:tab/>
      </w:r>
    </w:p>
    <w:p w:rsidR="00F87927" w:rsidRDefault="005F2C31">
      <w:pPr>
        <w:pStyle w:val="Standard"/>
        <w:widowControl/>
        <w:ind w:left="720"/>
        <w:jc w:val="both"/>
      </w:pPr>
      <w:r w:rsidRPr="0059335B">
        <w:rPr>
          <w:bCs/>
          <w:sz w:val="24"/>
          <w:szCs w:val="24"/>
        </w:rPr>
        <w:t>2019</w:t>
      </w:r>
      <w:r w:rsidR="00A10783" w:rsidRPr="0059335B">
        <w:rPr>
          <w:bCs/>
          <w:sz w:val="24"/>
          <w:szCs w:val="24"/>
        </w:rPr>
        <w:t>.</w:t>
      </w:r>
      <w:r w:rsidR="004A2FDA" w:rsidRPr="0059335B">
        <w:rPr>
          <w:bCs/>
          <w:sz w:val="24"/>
          <w:szCs w:val="24"/>
        </w:rPr>
        <w:t xml:space="preserve"> </w:t>
      </w:r>
      <w:r w:rsidR="004A2FDA" w:rsidRPr="0059335B">
        <w:rPr>
          <w:bCs/>
          <w:sz w:val="24"/>
          <w:szCs w:val="24"/>
        </w:rPr>
        <w:tab/>
        <w:t>november</w:t>
      </w:r>
      <w:r w:rsidR="004A2FDA" w:rsidRPr="0059335B">
        <w:rPr>
          <w:bCs/>
          <w:sz w:val="24"/>
          <w:szCs w:val="24"/>
        </w:rPr>
        <w:tab/>
      </w:r>
      <w:r w:rsidR="000C2992">
        <w:rPr>
          <w:bCs/>
          <w:sz w:val="24"/>
          <w:szCs w:val="24"/>
        </w:rPr>
        <w:t>17</w:t>
      </w:r>
      <w:r w:rsidR="004A2FDA" w:rsidRPr="0059335B">
        <w:rPr>
          <w:bCs/>
          <w:sz w:val="24"/>
          <w:szCs w:val="24"/>
        </w:rPr>
        <w:t>.</w:t>
      </w:r>
      <w:r w:rsidR="004A2FDA" w:rsidRPr="0059335B">
        <w:rPr>
          <w:bCs/>
          <w:sz w:val="24"/>
          <w:szCs w:val="24"/>
        </w:rPr>
        <w:tab/>
        <w:t>NB I</w:t>
      </w:r>
      <w:r w:rsidRPr="0059335B">
        <w:rPr>
          <w:bCs/>
          <w:sz w:val="24"/>
          <w:szCs w:val="24"/>
        </w:rPr>
        <w:t xml:space="preserve"> 2.</w:t>
      </w:r>
      <w:r w:rsidR="004E1430" w:rsidRPr="0059335B">
        <w:rPr>
          <w:bCs/>
          <w:sz w:val="24"/>
          <w:szCs w:val="24"/>
        </w:rPr>
        <w:t xml:space="preserve"> ford</w:t>
      </w:r>
      <w:r w:rsidRPr="0059335B">
        <w:rPr>
          <w:bCs/>
          <w:sz w:val="24"/>
          <w:szCs w:val="24"/>
        </w:rPr>
        <w:t>.</w:t>
      </w:r>
      <w:r w:rsidR="0059335B">
        <w:rPr>
          <w:bCs/>
          <w:sz w:val="24"/>
          <w:szCs w:val="24"/>
        </w:rPr>
        <w:tab/>
      </w:r>
      <w:r w:rsidR="0059335B">
        <w:rPr>
          <w:bCs/>
          <w:sz w:val="24"/>
          <w:szCs w:val="24"/>
        </w:rPr>
        <w:tab/>
        <w:t>NB I/B 4</w:t>
      </w:r>
      <w:r w:rsidR="004E1430" w:rsidRPr="0059335B">
        <w:rPr>
          <w:bCs/>
          <w:sz w:val="24"/>
          <w:szCs w:val="24"/>
        </w:rPr>
        <w:t>.</w:t>
      </w:r>
      <w:r w:rsidR="0059335B">
        <w:rPr>
          <w:bCs/>
          <w:sz w:val="24"/>
          <w:szCs w:val="24"/>
        </w:rPr>
        <w:t xml:space="preserve"> ford. </w:t>
      </w:r>
      <w:r w:rsidR="0059335B">
        <w:rPr>
          <w:bCs/>
          <w:sz w:val="24"/>
          <w:szCs w:val="24"/>
        </w:rPr>
        <w:tab/>
        <w:t>NB II</w:t>
      </w:r>
      <w:r w:rsidR="0059335B">
        <w:rPr>
          <w:bCs/>
          <w:sz w:val="24"/>
          <w:szCs w:val="24"/>
        </w:rPr>
        <w:tab/>
      </w:r>
      <w:r w:rsidR="004E1430" w:rsidRPr="0059335B">
        <w:rPr>
          <w:bCs/>
          <w:sz w:val="24"/>
          <w:szCs w:val="24"/>
        </w:rPr>
        <w:t>4. ford</w:t>
      </w:r>
      <w:r w:rsidRPr="0059335B">
        <w:rPr>
          <w:bCs/>
          <w:sz w:val="24"/>
          <w:szCs w:val="24"/>
        </w:rPr>
        <w:t>.</w:t>
      </w:r>
    </w:p>
    <w:p w:rsidR="00F87927" w:rsidRDefault="005F2C31">
      <w:pPr>
        <w:pStyle w:val="Standard"/>
        <w:widowControl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2019</w:t>
      </w:r>
      <w:r w:rsidR="00A10783">
        <w:rPr>
          <w:bCs/>
          <w:sz w:val="24"/>
          <w:szCs w:val="24"/>
        </w:rPr>
        <w:t>.</w:t>
      </w:r>
      <w:r w:rsidR="00A10783">
        <w:rPr>
          <w:bCs/>
          <w:sz w:val="24"/>
          <w:szCs w:val="24"/>
        </w:rPr>
        <w:tab/>
      </w:r>
      <w:r w:rsidR="004A2FDA">
        <w:rPr>
          <w:bCs/>
          <w:sz w:val="24"/>
          <w:szCs w:val="24"/>
        </w:rPr>
        <w:t>december</w:t>
      </w:r>
      <w:r w:rsidR="004A2FDA">
        <w:rPr>
          <w:bCs/>
          <w:sz w:val="24"/>
          <w:szCs w:val="24"/>
        </w:rPr>
        <w:tab/>
        <w:t>01.</w:t>
      </w:r>
      <w:r w:rsidR="004A2FDA">
        <w:rPr>
          <w:bCs/>
          <w:sz w:val="24"/>
          <w:szCs w:val="24"/>
        </w:rPr>
        <w:tab/>
        <w:t>NB I</w:t>
      </w:r>
      <w:r>
        <w:rPr>
          <w:bCs/>
          <w:sz w:val="24"/>
          <w:szCs w:val="24"/>
        </w:rPr>
        <w:t xml:space="preserve"> 3</w:t>
      </w:r>
      <w:r w:rsidR="0059335B">
        <w:rPr>
          <w:bCs/>
          <w:sz w:val="24"/>
          <w:szCs w:val="24"/>
        </w:rPr>
        <w:t>. ford.</w:t>
      </w:r>
      <w:r w:rsidR="0059335B">
        <w:rPr>
          <w:bCs/>
          <w:sz w:val="24"/>
          <w:szCs w:val="24"/>
        </w:rPr>
        <w:tab/>
      </w:r>
      <w:r w:rsidR="0059335B">
        <w:rPr>
          <w:bCs/>
          <w:sz w:val="24"/>
          <w:szCs w:val="24"/>
        </w:rPr>
        <w:tab/>
        <w:t xml:space="preserve">NB I/B </w:t>
      </w:r>
      <w:r w:rsidR="004A2FDA">
        <w:rPr>
          <w:bCs/>
          <w:sz w:val="24"/>
          <w:szCs w:val="24"/>
        </w:rPr>
        <w:t xml:space="preserve">5. </w:t>
      </w:r>
      <w:r w:rsidR="0059335B">
        <w:rPr>
          <w:bCs/>
          <w:sz w:val="24"/>
          <w:szCs w:val="24"/>
        </w:rPr>
        <w:t>ford.</w:t>
      </w:r>
      <w:r w:rsidR="0059335B">
        <w:rPr>
          <w:bCs/>
          <w:sz w:val="24"/>
          <w:szCs w:val="24"/>
        </w:rPr>
        <w:tab/>
        <w:t>NB II</w:t>
      </w:r>
      <w:r w:rsidR="0059335B">
        <w:rPr>
          <w:bCs/>
          <w:sz w:val="24"/>
          <w:szCs w:val="24"/>
        </w:rPr>
        <w:tab/>
      </w:r>
      <w:r w:rsidR="004E1430">
        <w:rPr>
          <w:bCs/>
          <w:sz w:val="24"/>
          <w:szCs w:val="24"/>
        </w:rPr>
        <w:t>5. ford.</w:t>
      </w:r>
    </w:p>
    <w:p w:rsidR="00F87927" w:rsidRDefault="004E1430">
      <w:pPr>
        <w:pStyle w:val="Standard"/>
        <w:widowControl/>
        <w:ind w:left="284"/>
        <w:jc w:val="both"/>
      </w:pPr>
      <w:r>
        <w:rPr>
          <w:bCs/>
          <w:sz w:val="24"/>
          <w:szCs w:val="24"/>
        </w:rPr>
        <w:tab/>
        <w:t>2019.</w:t>
      </w:r>
      <w:r w:rsidR="00A1078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decem</w:t>
      </w:r>
      <w:r w:rsidR="004A2FDA">
        <w:rPr>
          <w:bCs/>
          <w:sz w:val="24"/>
          <w:szCs w:val="24"/>
        </w:rPr>
        <w:t>ber</w:t>
      </w:r>
      <w:r w:rsidR="004A2FDA">
        <w:rPr>
          <w:bCs/>
          <w:sz w:val="24"/>
          <w:szCs w:val="24"/>
        </w:rPr>
        <w:tab/>
        <w:t>15.</w:t>
      </w:r>
      <w:r w:rsidR="004A2FDA">
        <w:rPr>
          <w:bCs/>
          <w:sz w:val="24"/>
          <w:szCs w:val="24"/>
        </w:rPr>
        <w:tab/>
        <w:t>NB I</w:t>
      </w:r>
      <w:r w:rsidR="005F2C31">
        <w:rPr>
          <w:bCs/>
          <w:sz w:val="24"/>
          <w:szCs w:val="24"/>
        </w:rPr>
        <w:t xml:space="preserve"> 4. </w:t>
      </w:r>
      <w:r w:rsidR="0059335B">
        <w:rPr>
          <w:bCs/>
          <w:sz w:val="24"/>
          <w:szCs w:val="24"/>
        </w:rPr>
        <w:t>ford.</w:t>
      </w:r>
      <w:r w:rsidR="0059335B">
        <w:rPr>
          <w:bCs/>
          <w:sz w:val="24"/>
          <w:szCs w:val="24"/>
        </w:rPr>
        <w:tab/>
      </w:r>
      <w:r w:rsidR="0059335B">
        <w:rPr>
          <w:bCs/>
          <w:sz w:val="24"/>
          <w:szCs w:val="24"/>
        </w:rPr>
        <w:tab/>
        <w:t xml:space="preserve">NB I/B </w:t>
      </w:r>
      <w:r w:rsidR="004A2FDA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.</w:t>
      </w:r>
      <w:r w:rsidR="004A2FD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ford.</w:t>
      </w:r>
      <w:r w:rsidR="0059335B">
        <w:rPr>
          <w:bCs/>
          <w:sz w:val="24"/>
          <w:szCs w:val="24"/>
        </w:rPr>
        <w:tab/>
        <w:t>NB II</w:t>
      </w:r>
      <w:r w:rsidR="0059335B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6. ford</w:t>
      </w:r>
      <w:r w:rsidR="005F2C31">
        <w:rPr>
          <w:rFonts w:eastAsia="Arial"/>
        </w:rPr>
        <w:t>.</w:t>
      </w:r>
      <w:r>
        <w:rPr>
          <w:rFonts w:eastAsia="Arial"/>
        </w:rPr>
        <w:t xml:space="preserve">    </w:t>
      </w:r>
    </w:p>
    <w:p w:rsidR="00F87927" w:rsidRDefault="004E1430">
      <w:pPr>
        <w:pStyle w:val="Standard"/>
        <w:widowControl/>
        <w:ind w:left="284"/>
        <w:jc w:val="both"/>
      </w:pPr>
      <w:r>
        <w:rPr>
          <w:bCs/>
          <w:sz w:val="24"/>
          <w:szCs w:val="24"/>
        </w:rPr>
        <w:tab/>
      </w:r>
      <w:r w:rsidR="005F2C31" w:rsidRPr="0059335B">
        <w:rPr>
          <w:bCs/>
          <w:sz w:val="24"/>
          <w:szCs w:val="24"/>
        </w:rPr>
        <w:t>2020</w:t>
      </w:r>
      <w:r w:rsidR="00A10783" w:rsidRPr="0059335B">
        <w:rPr>
          <w:bCs/>
          <w:sz w:val="24"/>
          <w:szCs w:val="24"/>
        </w:rPr>
        <w:t>.</w:t>
      </w:r>
      <w:r w:rsidR="004A2FDA" w:rsidRPr="0059335B">
        <w:rPr>
          <w:bCs/>
          <w:sz w:val="24"/>
          <w:szCs w:val="24"/>
        </w:rPr>
        <w:tab/>
        <w:t>február</w:t>
      </w:r>
      <w:r w:rsidR="004A2FDA" w:rsidRPr="0059335B">
        <w:rPr>
          <w:bCs/>
          <w:sz w:val="24"/>
          <w:szCs w:val="24"/>
        </w:rPr>
        <w:tab/>
        <w:t>02</w:t>
      </w:r>
      <w:r w:rsidR="0059335B">
        <w:rPr>
          <w:bCs/>
          <w:sz w:val="24"/>
          <w:szCs w:val="24"/>
        </w:rPr>
        <w:t>.</w:t>
      </w:r>
      <w:r w:rsidR="004A2FDA" w:rsidRPr="0059335B">
        <w:rPr>
          <w:bCs/>
          <w:sz w:val="24"/>
          <w:szCs w:val="24"/>
        </w:rPr>
        <w:tab/>
        <w:t>NB I</w:t>
      </w:r>
      <w:r w:rsidR="005F2C31" w:rsidRPr="0059335B">
        <w:rPr>
          <w:bCs/>
          <w:sz w:val="24"/>
          <w:szCs w:val="24"/>
        </w:rPr>
        <w:t xml:space="preserve"> </w:t>
      </w:r>
      <w:r w:rsidR="0059335B">
        <w:rPr>
          <w:bCs/>
          <w:sz w:val="24"/>
          <w:szCs w:val="24"/>
        </w:rPr>
        <w:t>5</w:t>
      </w:r>
      <w:r w:rsidRPr="0059335B">
        <w:rPr>
          <w:bCs/>
          <w:sz w:val="24"/>
          <w:szCs w:val="24"/>
        </w:rPr>
        <w:t>. ford</w:t>
      </w:r>
      <w:r w:rsidR="005F2C31">
        <w:rPr>
          <w:bCs/>
          <w:sz w:val="24"/>
          <w:szCs w:val="24"/>
        </w:rPr>
        <w:t>.</w:t>
      </w:r>
      <w:r w:rsidR="005F2C31">
        <w:rPr>
          <w:bCs/>
          <w:sz w:val="24"/>
          <w:szCs w:val="24"/>
        </w:rPr>
        <w:tab/>
      </w:r>
      <w:r w:rsidR="0059335B">
        <w:rPr>
          <w:bCs/>
          <w:sz w:val="24"/>
          <w:szCs w:val="24"/>
        </w:rPr>
        <w:tab/>
        <w:t>NB I/B</w:t>
      </w:r>
      <w:r w:rsidR="004A2FDA">
        <w:rPr>
          <w:bCs/>
          <w:sz w:val="24"/>
          <w:szCs w:val="24"/>
        </w:rPr>
        <w:t xml:space="preserve"> 7. </w:t>
      </w:r>
      <w:r w:rsidR="0059335B">
        <w:rPr>
          <w:bCs/>
          <w:sz w:val="24"/>
          <w:szCs w:val="24"/>
        </w:rPr>
        <w:t>ford.</w:t>
      </w:r>
      <w:r w:rsidR="0059335B">
        <w:rPr>
          <w:bCs/>
          <w:sz w:val="24"/>
          <w:szCs w:val="24"/>
        </w:rPr>
        <w:tab/>
        <w:t>NB II</w:t>
      </w:r>
      <w:r w:rsidR="0059335B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7. ford</w:t>
      </w:r>
      <w:r w:rsidR="005F2C31">
        <w:rPr>
          <w:bCs/>
          <w:sz w:val="24"/>
          <w:szCs w:val="24"/>
        </w:rPr>
        <w:t>.</w:t>
      </w:r>
    </w:p>
    <w:p w:rsidR="00F87927" w:rsidRDefault="005F2C31">
      <w:pPr>
        <w:pStyle w:val="Standard"/>
        <w:widowControl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2020</w:t>
      </w:r>
      <w:r w:rsidR="00A10783">
        <w:rPr>
          <w:bCs/>
          <w:sz w:val="24"/>
          <w:szCs w:val="24"/>
        </w:rPr>
        <w:t>.</w:t>
      </w:r>
      <w:r w:rsidR="004A2FDA">
        <w:rPr>
          <w:bCs/>
          <w:sz w:val="24"/>
          <w:szCs w:val="24"/>
        </w:rPr>
        <w:tab/>
        <w:t>február</w:t>
      </w:r>
      <w:r w:rsidR="004A2FDA">
        <w:rPr>
          <w:bCs/>
          <w:sz w:val="24"/>
          <w:szCs w:val="24"/>
        </w:rPr>
        <w:tab/>
        <w:t>16</w:t>
      </w:r>
      <w:r w:rsidR="0059335B">
        <w:rPr>
          <w:bCs/>
          <w:sz w:val="24"/>
          <w:szCs w:val="24"/>
        </w:rPr>
        <w:t>.</w:t>
      </w:r>
      <w:r w:rsidR="004A2FDA">
        <w:rPr>
          <w:bCs/>
          <w:sz w:val="24"/>
          <w:szCs w:val="24"/>
        </w:rPr>
        <w:tab/>
        <w:t>NB I</w:t>
      </w:r>
      <w:r>
        <w:rPr>
          <w:bCs/>
          <w:sz w:val="24"/>
          <w:szCs w:val="24"/>
        </w:rPr>
        <w:t xml:space="preserve"> 6</w:t>
      </w:r>
      <w:r w:rsidR="0059335B">
        <w:rPr>
          <w:bCs/>
          <w:sz w:val="24"/>
          <w:szCs w:val="24"/>
        </w:rPr>
        <w:t>. ford.</w:t>
      </w:r>
      <w:r w:rsidR="0059335B">
        <w:rPr>
          <w:bCs/>
          <w:sz w:val="24"/>
          <w:szCs w:val="24"/>
        </w:rPr>
        <w:tab/>
      </w:r>
      <w:r w:rsidR="0059335B">
        <w:rPr>
          <w:bCs/>
          <w:sz w:val="24"/>
          <w:szCs w:val="24"/>
        </w:rPr>
        <w:tab/>
        <w:t xml:space="preserve">NB I/B </w:t>
      </w:r>
      <w:r w:rsidR="004A2FDA">
        <w:rPr>
          <w:bCs/>
          <w:sz w:val="24"/>
          <w:szCs w:val="24"/>
        </w:rPr>
        <w:t>8</w:t>
      </w:r>
      <w:r w:rsidR="004E1430">
        <w:rPr>
          <w:bCs/>
          <w:sz w:val="24"/>
          <w:szCs w:val="24"/>
        </w:rPr>
        <w:t>.</w:t>
      </w:r>
      <w:r w:rsidR="004A2FDA">
        <w:rPr>
          <w:bCs/>
          <w:sz w:val="24"/>
          <w:szCs w:val="24"/>
        </w:rPr>
        <w:t xml:space="preserve"> </w:t>
      </w:r>
      <w:r w:rsidR="0059335B">
        <w:rPr>
          <w:bCs/>
          <w:sz w:val="24"/>
          <w:szCs w:val="24"/>
        </w:rPr>
        <w:t>ford.</w:t>
      </w:r>
      <w:r w:rsidR="0059335B">
        <w:rPr>
          <w:bCs/>
          <w:sz w:val="24"/>
          <w:szCs w:val="24"/>
        </w:rPr>
        <w:tab/>
        <w:t>NB II</w:t>
      </w:r>
      <w:r w:rsidR="0059335B">
        <w:rPr>
          <w:bCs/>
          <w:sz w:val="24"/>
          <w:szCs w:val="24"/>
        </w:rPr>
        <w:tab/>
      </w:r>
      <w:r w:rsidR="004E1430">
        <w:rPr>
          <w:bCs/>
          <w:sz w:val="24"/>
          <w:szCs w:val="24"/>
        </w:rPr>
        <w:t>8. ford</w:t>
      </w:r>
      <w:r>
        <w:rPr>
          <w:bCs/>
          <w:sz w:val="24"/>
          <w:szCs w:val="24"/>
        </w:rPr>
        <w:t>.</w:t>
      </w:r>
    </w:p>
    <w:p w:rsidR="00F87927" w:rsidRDefault="004E1430">
      <w:pPr>
        <w:pStyle w:val="Standard"/>
        <w:widowControl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2020</w:t>
      </w:r>
      <w:r w:rsidR="00A10783">
        <w:rPr>
          <w:bCs/>
          <w:sz w:val="24"/>
          <w:szCs w:val="24"/>
        </w:rPr>
        <w:t>.</w:t>
      </w:r>
      <w:r w:rsidR="004A2FDA">
        <w:rPr>
          <w:bCs/>
          <w:sz w:val="24"/>
          <w:szCs w:val="24"/>
        </w:rPr>
        <w:tab/>
        <w:t>március</w:t>
      </w:r>
      <w:r w:rsidR="004A2FDA">
        <w:rPr>
          <w:bCs/>
          <w:sz w:val="24"/>
          <w:szCs w:val="24"/>
        </w:rPr>
        <w:tab/>
        <w:t>08.</w:t>
      </w:r>
      <w:r w:rsidR="004A2FDA">
        <w:rPr>
          <w:bCs/>
          <w:sz w:val="24"/>
          <w:szCs w:val="24"/>
        </w:rPr>
        <w:tab/>
        <w:t>NB I</w:t>
      </w:r>
      <w:r w:rsidR="005F2C31">
        <w:rPr>
          <w:bCs/>
          <w:sz w:val="24"/>
          <w:szCs w:val="24"/>
        </w:rPr>
        <w:t xml:space="preserve"> 7</w:t>
      </w:r>
      <w:r>
        <w:rPr>
          <w:bCs/>
          <w:sz w:val="24"/>
          <w:szCs w:val="24"/>
        </w:rPr>
        <w:t>. ford</w:t>
      </w:r>
      <w:r w:rsidR="005F2C31">
        <w:rPr>
          <w:bCs/>
          <w:sz w:val="24"/>
          <w:szCs w:val="24"/>
        </w:rPr>
        <w:t>.</w:t>
      </w:r>
      <w:r w:rsidR="0059335B">
        <w:rPr>
          <w:bCs/>
          <w:sz w:val="24"/>
          <w:szCs w:val="24"/>
        </w:rPr>
        <w:tab/>
      </w:r>
      <w:r w:rsidR="0059335B">
        <w:rPr>
          <w:bCs/>
          <w:sz w:val="24"/>
          <w:szCs w:val="24"/>
        </w:rPr>
        <w:tab/>
        <w:t xml:space="preserve">NB I/B </w:t>
      </w:r>
      <w:r w:rsidR="004A2FDA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.</w:t>
      </w:r>
      <w:r w:rsidR="004A2FDA">
        <w:rPr>
          <w:bCs/>
          <w:sz w:val="24"/>
          <w:szCs w:val="24"/>
        </w:rPr>
        <w:t xml:space="preserve"> </w:t>
      </w:r>
      <w:r w:rsidR="0059335B">
        <w:rPr>
          <w:bCs/>
          <w:sz w:val="24"/>
          <w:szCs w:val="24"/>
        </w:rPr>
        <w:t>ford.</w:t>
      </w:r>
      <w:r w:rsidR="0059335B">
        <w:rPr>
          <w:bCs/>
          <w:sz w:val="24"/>
          <w:szCs w:val="24"/>
        </w:rPr>
        <w:tab/>
        <w:t>NB II</w:t>
      </w:r>
      <w:r w:rsidR="0059335B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9. ford.</w:t>
      </w:r>
    </w:p>
    <w:p w:rsidR="00F87927" w:rsidRDefault="005F2C31">
      <w:pPr>
        <w:pStyle w:val="Standard"/>
        <w:widowControl/>
        <w:ind w:left="720"/>
        <w:jc w:val="both"/>
      </w:pPr>
      <w:r w:rsidRPr="00E918D7">
        <w:rPr>
          <w:bCs/>
          <w:sz w:val="24"/>
          <w:szCs w:val="24"/>
        </w:rPr>
        <w:t>2020</w:t>
      </w:r>
      <w:r w:rsidR="00E918D7">
        <w:rPr>
          <w:bCs/>
          <w:sz w:val="24"/>
          <w:szCs w:val="24"/>
        </w:rPr>
        <w:t>.</w:t>
      </w:r>
      <w:r w:rsidRPr="00E918D7">
        <w:rPr>
          <w:bCs/>
          <w:sz w:val="24"/>
          <w:szCs w:val="24"/>
        </w:rPr>
        <w:tab/>
        <w:t>már</w:t>
      </w:r>
      <w:r w:rsidR="004A2FDA" w:rsidRPr="00E918D7">
        <w:rPr>
          <w:bCs/>
          <w:sz w:val="24"/>
          <w:szCs w:val="24"/>
        </w:rPr>
        <w:t>cius</w:t>
      </w:r>
      <w:r w:rsidR="004A2FDA" w:rsidRPr="00E918D7">
        <w:rPr>
          <w:bCs/>
          <w:sz w:val="24"/>
          <w:szCs w:val="24"/>
        </w:rPr>
        <w:tab/>
        <w:t>22.</w:t>
      </w:r>
      <w:r w:rsidR="004A2FDA" w:rsidRPr="00E918D7">
        <w:rPr>
          <w:bCs/>
          <w:sz w:val="24"/>
          <w:szCs w:val="24"/>
        </w:rPr>
        <w:tab/>
      </w:r>
      <w:r w:rsidR="004A2FDA">
        <w:rPr>
          <w:bCs/>
          <w:sz w:val="24"/>
          <w:szCs w:val="24"/>
        </w:rPr>
        <w:tab/>
      </w:r>
      <w:r w:rsidR="004A2FDA">
        <w:rPr>
          <w:bCs/>
          <w:sz w:val="24"/>
          <w:szCs w:val="24"/>
        </w:rPr>
        <w:tab/>
      </w:r>
      <w:r w:rsidR="00E918D7">
        <w:rPr>
          <w:bCs/>
          <w:sz w:val="24"/>
          <w:szCs w:val="24"/>
        </w:rPr>
        <w:tab/>
      </w:r>
      <w:r w:rsidR="004A2FDA">
        <w:rPr>
          <w:bCs/>
          <w:sz w:val="24"/>
          <w:szCs w:val="24"/>
        </w:rPr>
        <w:t xml:space="preserve">NB I/B 10. </w:t>
      </w:r>
      <w:r w:rsidR="0059335B">
        <w:rPr>
          <w:bCs/>
          <w:sz w:val="24"/>
          <w:szCs w:val="24"/>
        </w:rPr>
        <w:t>ford.</w:t>
      </w:r>
      <w:r w:rsidR="0059335B">
        <w:rPr>
          <w:bCs/>
          <w:sz w:val="24"/>
          <w:szCs w:val="24"/>
        </w:rPr>
        <w:tab/>
        <w:t>NB II</w:t>
      </w:r>
      <w:r w:rsidR="0059335B">
        <w:rPr>
          <w:bCs/>
          <w:sz w:val="24"/>
          <w:szCs w:val="24"/>
        </w:rPr>
        <w:tab/>
        <w:t>10.</w:t>
      </w:r>
      <w:r w:rsidR="00E918D7">
        <w:rPr>
          <w:bCs/>
          <w:sz w:val="24"/>
          <w:szCs w:val="24"/>
        </w:rPr>
        <w:t xml:space="preserve"> </w:t>
      </w:r>
      <w:r w:rsidR="004E1430">
        <w:rPr>
          <w:bCs/>
          <w:sz w:val="24"/>
          <w:szCs w:val="24"/>
        </w:rPr>
        <w:t xml:space="preserve">ford.  </w:t>
      </w:r>
    </w:p>
    <w:p w:rsidR="00F87927" w:rsidRDefault="005F2C31">
      <w:pPr>
        <w:pStyle w:val="Standard"/>
        <w:widowControl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2020</w:t>
      </w:r>
      <w:r w:rsidR="00A10783">
        <w:rPr>
          <w:bCs/>
          <w:sz w:val="24"/>
          <w:szCs w:val="24"/>
        </w:rPr>
        <w:t>.</w:t>
      </w:r>
      <w:r w:rsidR="004A2FDA">
        <w:rPr>
          <w:bCs/>
          <w:sz w:val="24"/>
          <w:szCs w:val="24"/>
        </w:rPr>
        <w:tab/>
        <w:t>április</w:t>
      </w:r>
      <w:r w:rsidR="004A2FDA">
        <w:rPr>
          <w:bCs/>
          <w:sz w:val="24"/>
          <w:szCs w:val="24"/>
        </w:rPr>
        <w:tab/>
      </w:r>
      <w:r w:rsidR="004A2FDA">
        <w:rPr>
          <w:bCs/>
          <w:sz w:val="24"/>
          <w:szCs w:val="24"/>
        </w:rPr>
        <w:tab/>
        <w:t>18.</w:t>
      </w:r>
      <w:r w:rsidR="004A2FDA">
        <w:rPr>
          <w:bCs/>
          <w:sz w:val="24"/>
          <w:szCs w:val="24"/>
        </w:rPr>
        <w:tab/>
        <w:t>NB I</w:t>
      </w:r>
      <w:r>
        <w:rPr>
          <w:bCs/>
          <w:sz w:val="24"/>
          <w:szCs w:val="24"/>
        </w:rPr>
        <w:t xml:space="preserve"> </w:t>
      </w:r>
      <w:r w:rsidR="00644918">
        <w:rPr>
          <w:bCs/>
          <w:sz w:val="24"/>
          <w:szCs w:val="24"/>
        </w:rPr>
        <w:t>8</w:t>
      </w:r>
      <w:r w:rsidR="004E1430">
        <w:rPr>
          <w:bCs/>
          <w:sz w:val="24"/>
          <w:szCs w:val="24"/>
        </w:rPr>
        <w:t>. ford.</w:t>
      </w:r>
      <w:r w:rsidR="004E1430">
        <w:rPr>
          <w:bCs/>
          <w:sz w:val="24"/>
          <w:szCs w:val="24"/>
        </w:rPr>
        <w:tab/>
      </w:r>
    </w:p>
    <w:p w:rsidR="00F87927" w:rsidRDefault="005F2C31">
      <w:pPr>
        <w:pStyle w:val="Standard"/>
        <w:widowControl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2020</w:t>
      </w:r>
      <w:r w:rsidR="00A10783">
        <w:rPr>
          <w:bCs/>
          <w:sz w:val="24"/>
          <w:szCs w:val="24"/>
        </w:rPr>
        <w:t>.</w:t>
      </w:r>
      <w:r w:rsidR="004A2FDA">
        <w:rPr>
          <w:bCs/>
          <w:sz w:val="24"/>
          <w:szCs w:val="24"/>
        </w:rPr>
        <w:tab/>
        <w:t>április</w:t>
      </w:r>
      <w:r w:rsidR="004A2FDA">
        <w:rPr>
          <w:bCs/>
          <w:sz w:val="24"/>
          <w:szCs w:val="24"/>
        </w:rPr>
        <w:tab/>
      </w:r>
      <w:r w:rsidR="004A2FDA">
        <w:rPr>
          <w:bCs/>
          <w:sz w:val="24"/>
          <w:szCs w:val="24"/>
        </w:rPr>
        <w:tab/>
        <w:t>19.</w:t>
      </w:r>
      <w:r w:rsidR="004A2FDA">
        <w:rPr>
          <w:bCs/>
          <w:sz w:val="24"/>
          <w:szCs w:val="24"/>
        </w:rPr>
        <w:tab/>
        <w:t>NB I</w:t>
      </w:r>
      <w:r>
        <w:rPr>
          <w:bCs/>
          <w:sz w:val="24"/>
          <w:szCs w:val="24"/>
        </w:rPr>
        <w:t xml:space="preserve"> 9</w:t>
      </w:r>
      <w:r w:rsidR="004A2FDA">
        <w:rPr>
          <w:bCs/>
          <w:sz w:val="24"/>
          <w:szCs w:val="24"/>
        </w:rPr>
        <w:t>. ford.</w:t>
      </w:r>
      <w:r w:rsidR="004A2FDA">
        <w:rPr>
          <w:bCs/>
          <w:sz w:val="24"/>
          <w:szCs w:val="24"/>
        </w:rPr>
        <w:tab/>
      </w:r>
      <w:r w:rsidR="004A2FDA">
        <w:rPr>
          <w:bCs/>
          <w:sz w:val="24"/>
          <w:szCs w:val="24"/>
        </w:rPr>
        <w:tab/>
        <w:t xml:space="preserve">NB I/B 11. </w:t>
      </w:r>
      <w:r w:rsidR="0059335B">
        <w:rPr>
          <w:bCs/>
          <w:sz w:val="24"/>
          <w:szCs w:val="24"/>
        </w:rPr>
        <w:t>ford.</w:t>
      </w:r>
      <w:r w:rsidR="0059335B">
        <w:rPr>
          <w:bCs/>
          <w:sz w:val="24"/>
          <w:szCs w:val="24"/>
        </w:rPr>
        <w:tab/>
        <w:t>NB II</w:t>
      </w:r>
      <w:r w:rsidR="0059335B">
        <w:rPr>
          <w:bCs/>
          <w:sz w:val="24"/>
          <w:szCs w:val="24"/>
        </w:rPr>
        <w:tab/>
      </w:r>
      <w:r w:rsidR="004E1430">
        <w:rPr>
          <w:bCs/>
          <w:sz w:val="24"/>
          <w:szCs w:val="24"/>
        </w:rPr>
        <w:t xml:space="preserve">11. ford.  </w:t>
      </w:r>
    </w:p>
    <w:p w:rsidR="00F87927" w:rsidRDefault="004E1430">
      <w:pPr>
        <w:pStyle w:val="Standard"/>
        <w:widowControl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F87927" w:rsidRDefault="00F87927">
      <w:pPr>
        <w:pStyle w:val="Standard"/>
        <w:widowControl/>
        <w:ind w:left="284"/>
        <w:jc w:val="both"/>
        <w:rPr>
          <w:b/>
          <w:color w:val="002060"/>
          <w:sz w:val="24"/>
          <w:szCs w:val="24"/>
        </w:rPr>
      </w:pPr>
    </w:p>
    <w:p w:rsidR="00F87927" w:rsidRDefault="004E1430">
      <w:pPr>
        <w:pStyle w:val="Cmsor4"/>
      </w:pPr>
      <w:r>
        <w:t xml:space="preserve">NB I </w:t>
      </w:r>
      <w:r w:rsidR="00B6776E">
        <w:t xml:space="preserve">- </w:t>
      </w:r>
      <w:r w:rsidRPr="00B6776E">
        <w:t>GM</w:t>
      </w:r>
      <w:r>
        <w:t xml:space="preserve"> Szabó László csoport</w:t>
      </w:r>
    </w:p>
    <w:p w:rsidR="00F87927" w:rsidRDefault="00F87927">
      <w:pPr>
        <w:pStyle w:val="Standard"/>
      </w:pPr>
    </w:p>
    <w:p w:rsidR="00F87927" w:rsidRDefault="004E1430">
      <w:pPr>
        <w:pStyle w:val="Standard"/>
        <w:widowControl/>
        <w:ind w:left="284"/>
        <w:jc w:val="both"/>
      </w:pPr>
      <w:r>
        <w:rPr>
          <w:rFonts w:eastAsia="Arial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eastAsia="Arial"/>
          <w:color w:val="FF0000"/>
          <w:sz w:val="24"/>
          <w:szCs w:val="24"/>
        </w:rPr>
        <w:tab/>
      </w:r>
      <w:r w:rsidRPr="00B6776E">
        <w:rPr>
          <w:rFonts w:eastAsia="Arial"/>
          <w:sz w:val="24"/>
          <w:szCs w:val="24"/>
        </w:rPr>
        <w:t>1.</w:t>
      </w:r>
      <w:r w:rsidRPr="00B6776E">
        <w:rPr>
          <w:rFonts w:eastAsia="Arial"/>
          <w:sz w:val="24"/>
          <w:szCs w:val="24"/>
        </w:rPr>
        <w:tab/>
        <w:t>forduló</w:t>
      </w:r>
      <w:r w:rsidRPr="00B6776E">
        <w:rPr>
          <w:rFonts w:eastAsia="Arial"/>
          <w:sz w:val="24"/>
          <w:szCs w:val="24"/>
        </w:rPr>
        <w:tab/>
        <w:t>2019</w:t>
      </w:r>
      <w:r w:rsidR="005F2C31" w:rsidRPr="00B6776E">
        <w:rPr>
          <w:rFonts w:eastAsia="Arial"/>
          <w:sz w:val="24"/>
          <w:szCs w:val="24"/>
        </w:rPr>
        <w:t>.</w:t>
      </w:r>
      <w:r w:rsidRPr="00B6776E">
        <w:rPr>
          <w:rFonts w:eastAsia="Arial"/>
          <w:sz w:val="24"/>
          <w:szCs w:val="24"/>
        </w:rPr>
        <w:tab/>
        <w:t>november</w:t>
      </w:r>
      <w:r w:rsidRPr="00B6776E">
        <w:rPr>
          <w:rFonts w:eastAsia="Arial"/>
          <w:sz w:val="24"/>
          <w:szCs w:val="24"/>
        </w:rPr>
        <w:tab/>
      </w:r>
      <w:r w:rsidR="000C2992">
        <w:rPr>
          <w:rFonts w:eastAsia="Arial"/>
          <w:sz w:val="24"/>
          <w:szCs w:val="24"/>
        </w:rPr>
        <w:t>16</w:t>
      </w:r>
      <w:r w:rsidRPr="00B6776E">
        <w:rPr>
          <w:rFonts w:eastAsia="Arial"/>
          <w:sz w:val="24"/>
          <w:szCs w:val="24"/>
        </w:rPr>
        <w:t>.</w:t>
      </w:r>
    </w:p>
    <w:p w:rsidR="00F87927" w:rsidRDefault="004E1430">
      <w:pPr>
        <w:pStyle w:val="Standard"/>
        <w:widowControl/>
        <w:ind w:left="284"/>
        <w:jc w:val="both"/>
      </w:pPr>
      <w:r>
        <w:rPr>
          <w:rFonts w:eastAsia="Arial"/>
          <w:i/>
          <w:iCs/>
          <w:color w:val="FF0000"/>
          <w:sz w:val="24"/>
          <w:szCs w:val="24"/>
        </w:rPr>
        <w:t xml:space="preserve"> </w:t>
      </w:r>
      <w:r>
        <w:rPr>
          <w:rFonts w:eastAsia="Arial"/>
          <w:i/>
          <w:iCs/>
          <w:color w:val="FF0000"/>
          <w:sz w:val="24"/>
          <w:szCs w:val="24"/>
        </w:rPr>
        <w:tab/>
      </w:r>
      <w:r w:rsidRPr="00B6776E">
        <w:rPr>
          <w:sz w:val="24"/>
          <w:szCs w:val="24"/>
        </w:rPr>
        <w:t>2.</w:t>
      </w:r>
      <w:r w:rsidRPr="00B6776E">
        <w:rPr>
          <w:sz w:val="24"/>
          <w:szCs w:val="24"/>
        </w:rPr>
        <w:tab/>
        <w:t>forduló</w:t>
      </w:r>
      <w:r w:rsidRPr="00B6776E">
        <w:rPr>
          <w:sz w:val="24"/>
          <w:szCs w:val="24"/>
        </w:rPr>
        <w:tab/>
        <w:t>2019.</w:t>
      </w:r>
      <w:r w:rsidRPr="00B6776E">
        <w:rPr>
          <w:sz w:val="24"/>
          <w:szCs w:val="24"/>
        </w:rPr>
        <w:tab/>
        <w:t>november</w:t>
      </w:r>
      <w:r w:rsidRPr="00B6776E">
        <w:rPr>
          <w:sz w:val="24"/>
          <w:szCs w:val="24"/>
        </w:rPr>
        <w:tab/>
      </w:r>
      <w:r w:rsidR="000C2992">
        <w:rPr>
          <w:sz w:val="24"/>
          <w:szCs w:val="24"/>
        </w:rPr>
        <w:t>17</w:t>
      </w:r>
      <w:r w:rsidRPr="00B6776E">
        <w:rPr>
          <w:sz w:val="24"/>
          <w:szCs w:val="24"/>
        </w:rPr>
        <w:t>.</w:t>
      </w:r>
    </w:p>
    <w:p w:rsidR="00F87927" w:rsidRDefault="004E1430">
      <w:pPr>
        <w:pStyle w:val="Standard"/>
        <w:widowControl/>
        <w:ind w:left="284"/>
        <w:jc w:val="both"/>
      </w:pPr>
      <w:r>
        <w:rPr>
          <w:rFonts w:eastAsia="Arial"/>
          <w:sz w:val="24"/>
          <w:szCs w:val="24"/>
        </w:rPr>
        <w:t xml:space="preserve">  </w:t>
      </w:r>
      <w:r>
        <w:rPr>
          <w:rFonts w:eastAsia="Arial"/>
          <w:sz w:val="24"/>
          <w:szCs w:val="24"/>
        </w:rPr>
        <w:tab/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forduló</w:t>
      </w:r>
      <w:r>
        <w:rPr>
          <w:sz w:val="24"/>
          <w:szCs w:val="24"/>
        </w:rPr>
        <w:tab/>
        <w:t>2019.</w:t>
      </w:r>
      <w:r>
        <w:rPr>
          <w:sz w:val="24"/>
          <w:szCs w:val="24"/>
        </w:rPr>
        <w:tab/>
      </w:r>
      <w:r>
        <w:rPr>
          <w:rFonts w:eastAsia="Arial"/>
          <w:sz w:val="24"/>
          <w:szCs w:val="24"/>
        </w:rPr>
        <w:t>december</w:t>
      </w:r>
      <w:r>
        <w:rPr>
          <w:rFonts w:eastAsia="Arial"/>
          <w:sz w:val="24"/>
          <w:szCs w:val="24"/>
        </w:rPr>
        <w:tab/>
        <w:t>01</w:t>
      </w:r>
      <w:r>
        <w:rPr>
          <w:sz w:val="24"/>
          <w:szCs w:val="24"/>
        </w:rPr>
        <w:t>.</w:t>
      </w:r>
    </w:p>
    <w:p w:rsidR="00F87927" w:rsidRDefault="004E1430">
      <w:pPr>
        <w:pStyle w:val="Standard"/>
        <w:widowControl/>
        <w:ind w:left="284"/>
        <w:jc w:val="both"/>
      </w:pP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  <w:t>forduló</w:t>
      </w:r>
      <w:r>
        <w:rPr>
          <w:sz w:val="24"/>
          <w:szCs w:val="24"/>
        </w:rPr>
        <w:tab/>
      </w:r>
      <w:r>
        <w:rPr>
          <w:bCs/>
          <w:sz w:val="24"/>
          <w:szCs w:val="24"/>
        </w:rPr>
        <w:t>2019</w:t>
      </w:r>
      <w:r w:rsidR="005F2C3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  <w:t>december</w:t>
      </w:r>
      <w:r>
        <w:rPr>
          <w:bCs/>
          <w:sz w:val="24"/>
          <w:szCs w:val="24"/>
        </w:rPr>
        <w:tab/>
        <w:t>15.</w:t>
      </w:r>
      <w:r>
        <w:rPr>
          <w:bCs/>
          <w:sz w:val="24"/>
          <w:szCs w:val="24"/>
        </w:rPr>
        <w:tab/>
      </w:r>
    </w:p>
    <w:p w:rsidR="00F87927" w:rsidRDefault="004E1430">
      <w:pPr>
        <w:pStyle w:val="Standard"/>
        <w:widowControl/>
      </w:pPr>
      <w:r>
        <w:rPr>
          <w:bCs/>
          <w:sz w:val="24"/>
          <w:szCs w:val="24"/>
        </w:rPr>
        <w:tab/>
      </w:r>
      <w:r w:rsidRPr="00B6776E">
        <w:rPr>
          <w:bCs/>
          <w:sz w:val="24"/>
          <w:szCs w:val="24"/>
        </w:rPr>
        <w:t>5.</w:t>
      </w:r>
      <w:r w:rsidRPr="00B6776E">
        <w:rPr>
          <w:bCs/>
          <w:sz w:val="24"/>
          <w:szCs w:val="24"/>
        </w:rPr>
        <w:tab/>
        <w:t>forduló</w:t>
      </w:r>
      <w:r w:rsidRPr="00B6776E">
        <w:rPr>
          <w:bCs/>
          <w:sz w:val="24"/>
          <w:szCs w:val="24"/>
        </w:rPr>
        <w:tab/>
        <w:t>2020</w:t>
      </w:r>
      <w:r w:rsidR="005F2C31" w:rsidRPr="00B6776E">
        <w:rPr>
          <w:bCs/>
          <w:sz w:val="24"/>
          <w:szCs w:val="24"/>
        </w:rPr>
        <w:t>.</w:t>
      </w:r>
      <w:r w:rsidRPr="00B6776E">
        <w:rPr>
          <w:bCs/>
          <w:sz w:val="24"/>
          <w:szCs w:val="24"/>
        </w:rPr>
        <w:tab/>
        <w:t>február</w:t>
      </w:r>
      <w:r w:rsidRPr="00B6776E">
        <w:rPr>
          <w:bCs/>
          <w:sz w:val="24"/>
          <w:szCs w:val="24"/>
        </w:rPr>
        <w:tab/>
        <w:t>02.</w:t>
      </w:r>
      <w:r>
        <w:rPr>
          <w:rFonts w:eastAsia="Arial"/>
        </w:rPr>
        <w:t xml:space="preserve">   </w:t>
      </w:r>
    </w:p>
    <w:p w:rsidR="00F87927" w:rsidRDefault="004E1430">
      <w:pPr>
        <w:pStyle w:val="Standard"/>
        <w:widowControl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6.</w:t>
      </w:r>
      <w:r>
        <w:rPr>
          <w:bCs/>
          <w:sz w:val="24"/>
          <w:szCs w:val="24"/>
        </w:rPr>
        <w:tab/>
        <w:t>forduló</w:t>
      </w:r>
      <w:r>
        <w:rPr>
          <w:bCs/>
          <w:sz w:val="24"/>
          <w:szCs w:val="24"/>
        </w:rPr>
        <w:tab/>
        <w:t>2020</w:t>
      </w:r>
      <w:r w:rsidR="005F2C3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  <w:t>február</w:t>
      </w:r>
      <w:r>
        <w:rPr>
          <w:bCs/>
          <w:sz w:val="24"/>
          <w:szCs w:val="24"/>
        </w:rPr>
        <w:tab/>
        <w:t>16</w:t>
      </w:r>
      <w:r w:rsidR="00BC496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</w:r>
    </w:p>
    <w:p w:rsidR="00F87927" w:rsidRDefault="004E1430">
      <w:pPr>
        <w:pStyle w:val="Standard"/>
        <w:widowControl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</w:t>
      </w:r>
      <w:r>
        <w:rPr>
          <w:bCs/>
          <w:sz w:val="24"/>
          <w:szCs w:val="24"/>
        </w:rPr>
        <w:tab/>
        <w:t>forduló</w:t>
      </w:r>
      <w:r>
        <w:rPr>
          <w:bCs/>
          <w:sz w:val="24"/>
          <w:szCs w:val="24"/>
        </w:rPr>
        <w:tab/>
        <w:t>2020</w:t>
      </w:r>
      <w:r w:rsidR="005F2C3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  <w:t>március</w:t>
      </w:r>
      <w:r>
        <w:rPr>
          <w:bCs/>
          <w:sz w:val="24"/>
          <w:szCs w:val="24"/>
        </w:rPr>
        <w:tab/>
        <w:t>08.</w:t>
      </w:r>
      <w:r>
        <w:rPr>
          <w:bCs/>
          <w:sz w:val="24"/>
          <w:szCs w:val="24"/>
        </w:rPr>
        <w:tab/>
      </w:r>
    </w:p>
    <w:p w:rsidR="00F87927" w:rsidRDefault="004E1430">
      <w:pPr>
        <w:pStyle w:val="Standard"/>
        <w:widowControl/>
        <w:ind w:firstLine="708"/>
        <w:jc w:val="both"/>
        <w:rPr>
          <w:bCs/>
          <w:sz w:val="24"/>
          <w:szCs w:val="24"/>
          <w:shd w:val="clear" w:color="auto" w:fill="33FF99"/>
        </w:rPr>
      </w:pPr>
      <w:r w:rsidRPr="00B6776E">
        <w:rPr>
          <w:bCs/>
          <w:sz w:val="24"/>
          <w:szCs w:val="24"/>
        </w:rPr>
        <w:t>8.</w:t>
      </w:r>
      <w:r w:rsidRPr="00B6776E">
        <w:rPr>
          <w:bCs/>
          <w:sz w:val="24"/>
          <w:szCs w:val="24"/>
        </w:rPr>
        <w:tab/>
        <w:t>forduló</w:t>
      </w:r>
      <w:r w:rsidRPr="00B6776E">
        <w:rPr>
          <w:bCs/>
          <w:sz w:val="24"/>
          <w:szCs w:val="24"/>
        </w:rPr>
        <w:tab/>
        <w:t>2020</w:t>
      </w:r>
      <w:r w:rsidR="005F2C31" w:rsidRPr="00B6776E">
        <w:rPr>
          <w:bCs/>
          <w:sz w:val="24"/>
          <w:szCs w:val="24"/>
        </w:rPr>
        <w:t>.</w:t>
      </w:r>
      <w:r w:rsidRPr="00B6776E">
        <w:rPr>
          <w:bCs/>
          <w:sz w:val="24"/>
          <w:szCs w:val="24"/>
        </w:rPr>
        <w:tab/>
        <w:t>április</w:t>
      </w:r>
      <w:r w:rsidRPr="00B6776E">
        <w:rPr>
          <w:bCs/>
          <w:sz w:val="24"/>
          <w:szCs w:val="24"/>
        </w:rPr>
        <w:tab/>
      </w:r>
      <w:r w:rsidRPr="00B6776E">
        <w:rPr>
          <w:bCs/>
          <w:sz w:val="24"/>
          <w:szCs w:val="24"/>
        </w:rPr>
        <w:tab/>
        <w:t>18.</w:t>
      </w:r>
    </w:p>
    <w:p w:rsidR="00F87927" w:rsidRDefault="004E1430">
      <w:pPr>
        <w:pStyle w:val="Standard"/>
        <w:widowControl/>
        <w:ind w:left="284" w:firstLine="4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</w:t>
      </w:r>
      <w:r>
        <w:rPr>
          <w:bCs/>
          <w:sz w:val="24"/>
          <w:szCs w:val="24"/>
        </w:rPr>
        <w:tab/>
        <w:t>forduló</w:t>
      </w:r>
      <w:r>
        <w:rPr>
          <w:bCs/>
          <w:sz w:val="24"/>
          <w:szCs w:val="24"/>
        </w:rPr>
        <w:tab/>
        <w:t>2020</w:t>
      </w:r>
      <w:r w:rsidR="005F2C3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  <w:t>április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19.</w:t>
      </w:r>
      <w:r>
        <w:rPr>
          <w:bCs/>
          <w:sz w:val="24"/>
          <w:szCs w:val="24"/>
        </w:rPr>
        <w:tab/>
      </w:r>
    </w:p>
    <w:p w:rsidR="00F87927" w:rsidRDefault="00F87927">
      <w:pPr>
        <w:pStyle w:val="Standard"/>
        <w:widowControl/>
        <w:ind w:left="284"/>
        <w:jc w:val="both"/>
      </w:pPr>
    </w:p>
    <w:p w:rsidR="00F87927" w:rsidRDefault="00F87927">
      <w:pPr>
        <w:pStyle w:val="Standard"/>
        <w:widowControl/>
        <w:ind w:left="284"/>
        <w:jc w:val="both"/>
        <w:rPr>
          <w:rFonts w:eastAsia="Arial"/>
          <w:b/>
          <w:bCs/>
          <w:color w:val="7030A0"/>
          <w:sz w:val="24"/>
          <w:szCs w:val="24"/>
          <w:shd w:val="clear" w:color="auto" w:fill="FFFF00"/>
        </w:rPr>
      </w:pPr>
    </w:p>
    <w:p w:rsidR="00F87927" w:rsidRDefault="00F87927">
      <w:pPr>
        <w:pStyle w:val="Standard"/>
        <w:widowControl/>
        <w:ind w:left="284"/>
        <w:jc w:val="both"/>
        <w:rPr>
          <w:rFonts w:eastAsia="Arial"/>
          <w:b/>
          <w:bCs/>
          <w:color w:val="7030A0"/>
          <w:sz w:val="24"/>
          <w:szCs w:val="24"/>
          <w:shd w:val="clear" w:color="auto" w:fill="FFFF00"/>
        </w:rPr>
      </w:pPr>
    </w:p>
    <w:p w:rsidR="00F87927" w:rsidRDefault="005F2C31">
      <w:pPr>
        <w:pStyle w:val="Standard"/>
        <w:widowControl/>
        <w:ind w:left="284"/>
        <w:jc w:val="both"/>
      </w:pPr>
      <w:r>
        <w:rPr>
          <w:b/>
          <w:sz w:val="24"/>
          <w:szCs w:val="24"/>
        </w:rPr>
        <w:t xml:space="preserve">NB I/B </w:t>
      </w:r>
      <w:r w:rsidR="004A2FDA">
        <w:rPr>
          <w:b/>
          <w:sz w:val="24"/>
          <w:szCs w:val="24"/>
        </w:rPr>
        <w:t>és az NB II</w:t>
      </w:r>
      <w:r w:rsidR="004E1430">
        <w:rPr>
          <w:b/>
          <w:sz w:val="24"/>
          <w:szCs w:val="24"/>
        </w:rPr>
        <w:t xml:space="preserve"> 12 csapatos csoportok</w:t>
      </w:r>
    </w:p>
    <w:p w:rsidR="00F87927" w:rsidRDefault="004E1430">
      <w:pPr>
        <w:pStyle w:val="Standard"/>
        <w:widowControl/>
        <w:ind w:left="284" w:firstLine="4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forduló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2019</w:t>
      </w:r>
      <w:r w:rsidR="00BC496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  <w:t>szeptember</w:t>
      </w:r>
      <w:r>
        <w:rPr>
          <w:bCs/>
          <w:sz w:val="24"/>
          <w:szCs w:val="24"/>
        </w:rPr>
        <w:tab/>
        <w:t>22.</w:t>
      </w:r>
      <w:r>
        <w:rPr>
          <w:bCs/>
          <w:sz w:val="24"/>
          <w:szCs w:val="24"/>
        </w:rPr>
        <w:tab/>
      </w:r>
    </w:p>
    <w:p w:rsidR="00F87927" w:rsidRDefault="004E1430">
      <w:pPr>
        <w:pStyle w:val="Standard"/>
        <w:widowControl/>
        <w:ind w:left="284" w:firstLine="4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forduló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2019</w:t>
      </w:r>
      <w:r w:rsidR="00BC496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  <w:t>október</w:t>
      </w:r>
      <w:r>
        <w:rPr>
          <w:bCs/>
          <w:sz w:val="24"/>
          <w:szCs w:val="24"/>
        </w:rPr>
        <w:tab/>
        <w:t>13.</w:t>
      </w:r>
      <w:r>
        <w:rPr>
          <w:bCs/>
          <w:sz w:val="24"/>
          <w:szCs w:val="24"/>
        </w:rPr>
        <w:tab/>
      </w:r>
    </w:p>
    <w:p w:rsidR="00F87927" w:rsidRDefault="004E1430">
      <w:pPr>
        <w:pStyle w:val="Standard"/>
        <w:widowControl/>
        <w:ind w:left="284"/>
        <w:jc w:val="both"/>
      </w:pPr>
      <w:r>
        <w:rPr>
          <w:rFonts w:eastAsia="Arial"/>
          <w:bCs/>
          <w:sz w:val="24"/>
          <w:szCs w:val="24"/>
        </w:rPr>
        <w:tab/>
        <w:t>3. forduló</w:t>
      </w:r>
      <w:r>
        <w:rPr>
          <w:rFonts w:eastAsia="Arial"/>
          <w:bCs/>
          <w:sz w:val="24"/>
          <w:szCs w:val="24"/>
        </w:rPr>
        <w:tab/>
      </w:r>
      <w:r>
        <w:rPr>
          <w:rFonts w:eastAsia="Arial"/>
          <w:bCs/>
          <w:sz w:val="24"/>
          <w:szCs w:val="24"/>
        </w:rPr>
        <w:tab/>
      </w:r>
      <w:r>
        <w:rPr>
          <w:bCs/>
          <w:sz w:val="24"/>
          <w:szCs w:val="24"/>
        </w:rPr>
        <w:t>2019</w:t>
      </w:r>
      <w:r w:rsidR="00BC496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</w:r>
      <w:r w:rsidR="00472A7A">
        <w:rPr>
          <w:bCs/>
          <w:sz w:val="24"/>
          <w:szCs w:val="24"/>
        </w:rPr>
        <w:t>november</w:t>
      </w:r>
      <w:r>
        <w:rPr>
          <w:bCs/>
          <w:sz w:val="24"/>
          <w:szCs w:val="24"/>
        </w:rPr>
        <w:tab/>
      </w:r>
      <w:r w:rsidR="00472A7A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</w:r>
    </w:p>
    <w:p w:rsidR="00F87927" w:rsidRDefault="004E1430">
      <w:pPr>
        <w:pStyle w:val="Standard"/>
        <w:widowControl/>
        <w:ind w:left="284"/>
        <w:jc w:val="both"/>
      </w:pPr>
      <w:r>
        <w:rPr>
          <w:rFonts w:eastAsia="Arial"/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ab/>
        <w:t>4. forduló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2019</w:t>
      </w:r>
      <w:r w:rsidR="00BC496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  <w:t xml:space="preserve">november </w:t>
      </w:r>
      <w:r>
        <w:rPr>
          <w:bCs/>
          <w:sz w:val="24"/>
          <w:szCs w:val="24"/>
        </w:rPr>
        <w:tab/>
      </w:r>
      <w:r w:rsidR="000C2992">
        <w:rPr>
          <w:bCs/>
          <w:sz w:val="24"/>
          <w:szCs w:val="24"/>
        </w:rPr>
        <w:t>17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</w:r>
    </w:p>
    <w:p w:rsidR="00F87927" w:rsidRDefault="004E1430">
      <w:pPr>
        <w:pStyle w:val="Standard"/>
        <w:widowControl/>
        <w:ind w:left="284"/>
        <w:jc w:val="both"/>
      </w:pPr>
      <w:r>
        <w:rPr>
          <w:bCs/>
          <w:sz w:val="24"/>
          <w:szCs w:val="24"/>
        </w:rPr>
        <w:tab/>
        <w:t>5. forduló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C496D" w:rsidRPr="0059335B">
        <w:rPr>
          <w:bCs/>
          <w:sz w:val="24"/>
          <w:szCs w:val="24"/>
        </w:rPr>
        <w:t>2019.</w:t>
      </w:r>
      <w:r w:rsidRPr="0059335B">
        <w:rPr>
          <w:bCs/>
          <w:sz w:val="24"/>
          <w:szCs w:val="24"/>
        </w:rPr>
        <w:tab/>
        <w:t>december</w:t>
      </w:r>
      <w:r w:rsidRPr="0059335B">
        <w:rPr>
          <w:bCs/>
          <w:sz w:val="24"/>
          <w:szCs w:val="24"/>
        </w:rPr>
        <w:tab/>
        <w:t>01.</w:t>
      </w:r>
      <w:r>
        <w:rPr>
          <w:rFonts w:eastAsia="Arial"/>
        </w:rPr>
        <w:t xml:space="preserve"> </w:t>
      </w:r>
    </w:p>
    <w:p w:rsidR="00F87927" w:rsidRDefault="00BC496D">
      <w:pPr>
        <w:pStyle w:val="Standard"/>
        <w:widowControl/>
        <w:ind w:left="284" w:firstLine="4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4E1430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4E1430">
        <w:rPr>
          <w:bCs/>
          <w:sz w:val="24"/>
          <w:szCs w:val="24"/>
        </w:rPr>
        <w:t>forduló</w:t>
      </w:r>
      <w:r w:rsidR="004E1430">
        <w:rPr>
          <w:bCs/>
          <w:sz w:val="24"/>
          <w:szCs w:val="24"/>
        </w:rPr>
        <w:tab/>
      </w:r>
      <w:r w:rsidR="004E1430">
        <w:rPr>
          <w:bCs/>
          <w:sz w:val="24"/>
          <w:szCs w:val="24"/>
        </w:rPr>
        <w:tab/>
        <w:t>2019</w:t>
      </w:r>
      <w:r>
        <w:rPr>
          <w:bCs/>
          <w:sz w:val="24"/>
          <w:szCs w:val="24"/>
        </w:rPr>
        <w:t>.</w:t>
      </w:r>
      <w:r w:rsidR="004E1430">
        <w:rPr>
          <w:bCs/>
          <w:sz w:val="24"/>
          <w:szCs w:val="24"/>
        </w:rPr>
        <w:tab/>
        <w:t>december</w:t>
      </w:r>
      <w:r w:rsidR="004E1430">
        <w:rPr>
          <w:bCs/>
          <w:sz w:val="24"/>
          <w:szCs w:val="24"/>
        </w:rPr>
        <w:tab/>
        <w:t>15</w:t>
      </w:r>
      <w:r>
        <w:rPr>
          <w:bCs/>
          <w:sz w:val="24"/>
          <w:szCs w:val="24"/>
        </w:rPr>
        <w:t>.</w:t>
      </w:r>
    </w:p>
    <w:p w:rsidR="00F87927" w:rsidRDefault="00BC496D">
      <w:pPr>
        <w:pStyle w:val="Standard"/>
        <w:widowControl/>
        <w:ind w:left="284" w:firstLine="4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4E1430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4E1430">
        <w:rPr>
          <w:bCs/>
          <w:sz w:val="24"/>
          <w:szCs w:val="24"/>
        </w:rPr>
        <w:t>forduló</w:t>
      </w:r>
      <w:r w:rsidR="004E1430">
        <w:rPr>
          <w:bCs/>
          <w:sz w:val="24"/>
          <w:szCs w:val="24"/>
        </w:rPr>
        <w:tab/>
      </w:r>
      <w:r w:rsidR="004E1430">
        <w:rPr>
          <w:bCs/>
          <w:sz w:val="24"/>
          <w:szCs w:val="24"/>
        </w:rPr>
        <w:tab/>
        <w:t>2020</w:t>
      </w:r>
      <w:r>
        <w:rPr>
          <w:bCs/>
          <w:sz w:val="24"/>
          <w:szCs w:val="24"/>
        </w:rPr>
        <w:t>.</w:t>
      </w:r>
      <w:r w:rsidR="004E1430">
        <w:rPr>
          <w:bCs/>
          <w:sz w:val="24"/>
          <w:szCs w:val="24"/>
        </w:rPr>
        <w:tab/>
      </w:r>
      <w:r w:rsidR="00472A7A">
        <w:rPr>
          <w:bCs/>
          <w:sz w:val="24"/>
          <w:szCs w:val="24"/>
        </w:rPr>
        <w:t>február</w:t>
      </w:r>
      <w:r w:rsidR="004E1430">
        <w:rPr>
          <w:bCs/>
          <w:sz w:val="24"/>
          <w:szCs w:val="24"/>
        </w:rPr>
        <w:tab/>
      </w:r>
      <w:r w:rsidR="00472A7A">
        <w:rPr>
          <w:bCs/>
          <w:sz w:val="24"/>
          <w:szCs w:val="24"/>
        </w:rPr>
        <w:t>02</w:t>
      </w:r>
      <w:r w:rsidR="004E1430">
        <w:rPr>
          <w:bCs/>
          <w:sz w:val="24"/>
          <w:szCs w:val="24"/>
        </w:rPr>
        <w:t>.</w:t>
      </w:r>
    </w:p>
    <w:p w:rsidR="00F87927" w:rsidRDefault="004E1430">
      <w:pPr>
        <w:pStyle w:val="Standard"/>
        <w:widowControl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8. forduló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2020</w:t>
      </w:r>
      <w:r w:rsidR="00BC496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  <w:t>február</w:t>
      </w:r>
      <w:r>
        <w:rPr>
          <w:bCs/>
          <w:sz w:val="24"/>
          <w:szCs w:val="24"/>
        </w:rPr>
        <w:tab/>
        <w:t>16</w:t>
      </w:r>
      <w:r w:rsidR="00BC496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</w:r>
    </w:p>
    <w:p w:rsidR="00F87927" w:rsidRDefault="004E1430">
      <w:pPr>
        <w:pStyle w:val="Standard"/>
        <w:widowControl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 forduló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2020</w:t>
      </w:r>
      <w:r w:rsidR="00BC496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  <w:t>március</w:t>
      </w:r>
      <w:r>
        <w:rPr>
          <w:bCs/>
          <w:sz w:val="24"/>
          <w:szCs w:val="24"/>
        </w:rPr>
        <w:tab/>
        <w:t>08.</w:t>
      </w:r>
      <w:r>
        <w:rPr>
          <w:bCs/>
          <w:sz w:val="24"/>
          <w:szCs w:val="24"/>
        </w:rPr>
        <w:tab/>
      </w:r>
    </w:p>
    <w:p w:rsidR="00F87927" w:rsidRDefault="004E1430">
      <w:pPr>
        <w:pStyle w:val="Standard"/>
        <w:widowControl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10. forduló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2020</w:t>
      </w:r>
      <w:r w:rsidR="00BC496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  <w:t>március</w:t>
      </w:r>
      <w:r>
        <w:rPr>
          <w:bCs/>
          <w:sz w:val="24"/>
          <w:szCs w:val="24"/>
        </w:rPr>
        <w:tab/>
        <w:t>22</w:t>
      </w:r>
      <w:r w:rsidR="00BC496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</w:r>
    </w:p>
    <w:p w:rsidR="00F87927" w:rsidRDefault="004E1430">
      <w:pPr>
        <w:pStyle w:val="Standard"/>
        <w:widowControl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11. forduló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2020</w:t>
      </w:r>
      <w:r w:rsidR="00BC496D">
        <w:rPr>
          <w:bCs/>
          <w:sz w:val="24"/>
          <w:szCs w:val="24"/>
        </w:rPr>
        <w:t>.</w:t>
      </w:r>
      <w:r w:rsidR="00BC496D">
        <w:rPr>
          <w:bCs/>
          <w:sz w:val="24"/>
          <w:szCs w:val="24"/>
        </w:rPr>
        <w:tab/>
        <w:t>április</w:t>
      </w:r>
      <w:r w:rsidR="00BC496D">
        <w:rPr>
          <w:bCs/>
          <w:sz w:val="24"/>
          <w:szCs w:val="24"/>
        </w:rPr>
        <w:tab/>
      </w:r>
      <w:r w:rsidR="00BC496D">
        <w:rPr>
          <w:bCs/>
          <w:sz w:val="24"/>
          <w:szCs w:val="24"/>
        </w:rPr>
        <w:tab/>
        <w:t>19.</w:t>
      </w:r>
      <w:r>
        <w:rPr>
          <w:bCs/>
          <w:sz w:val="24"/>
          <w:szCs w:val="24"/>
        </w:rPr>
        <w:tab/>
      </w:r>
    </w:p>
    <w:p w:rsidR="00F87927" w:rsidRDefault="004E1430">
      <w:pPr>
        <w:pStyle w:val="Standard"/>
        <w:widowControl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87927" w:rsidRDefault="00F87927">
      <w:pPr>
        <w:pStyle w:val="Standard"/>
        <w:widowControl/>
        <w:ind w:left="284"/>
        <w:jc w:val="both"/>
        <w:rPr>
          <w:b/>
          <w:bCs/>
          <w:color w:val="002060"/>
          <w:sz w:val="24"/>
          <w:szCs w:val="24"/>
          <w:shd w:val="clear" w:color="auto" w:fill="FFFF00"/>
        </w:rPr>
      </w:pPr>
    </w:p>
    <w:p w:rsidR="00F87927" w:rsidRDefault="004E1430">
      <w:pPr>
        <w:pStyle w:val="Standard"/>
        <w:widowControl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 csapatos NB II csoportok</w:t>
      </w:r>
    </w:p>
    <w:p w:rsidR="00F87927" w:rsidRDefault="004E1430">
      <w:pPr>
        <w:pStyle w:val="Standard"/>
        <w:widowControl/>
        <w:ind w:left="284" w:firstLine="424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1.</w:t>
      </w:r>
      <w:r>
        <w:rPr>
          <w:rFonts w:eastAsia="Arial"/>
          <w:sz w:val="24"/>
          <w:szCs w:val="24"/>
        </w:rPr>
        <w:tab/>
        <w:t>forduló</w:t>
      </w:r>
      <w:r>
        <w:rPr>
          <w:rFonts w:eastAsia="Arial"/>
          <w:sz w:val="24"/>
          <w:szCs w:val="24"/>
        </w:rPr>
        <w:tab/>
        <w:t>2019</w:t>
      </w:r>
      <w:r w:rsidR="00C20A56">
        <w:rPr>
          <w:rFonts w:eastAsia="Arial"/>
          <w:sz w:val="24"/>
          <w:szCs w:val="24"/>
        </w:rPr>
        <w:t>.</w:t>
      </w:r>
      <w:r>
        <w:rPr>
          <w:rFonts w:eastAsia="Arial"/>
          <w:sz w:val="24"/>
          <w:szCs w:val="24"/>
        </w:rPr>
        <w:tab/>
      </w:r>
      <w:r w:rsidR="00C60195">
        <w:rPr>
          <w:rFonts w:eastAsia="Arial"/>
          <w:sz w:val="24"/>
          <w:szCs w:val="24"/>
        </w:rPr>
        <w:t>november</w:t>
      </w:r>
      <w:r>
        <w:rPr>
          <w:rFonts w:eastAsia="Arial"/>
          <w:sz w:val="24"/>
          <w:szCs w:val="24"/>
        </w:rPr>
        <w:tab/>
      </w:r>
      <w:r w:rsidR="00C60195">
        <w:rPr>
          <w:rFonts w:eastAsia="Arial"/>
          <w:sz w:val="24"/>
          <w:szCs w:val="24"/>
        </w:rPr>
        <w:t>10</w:t>
      </w:r>
      <w:r w:rsidR="00C20A56">
        <w:rPr>
          <w:rFonts w:eastAsia="Arial"/>
          <w:sz w:val="24"/>
          <w:szCs w:val="24"/>
        </w:rPr>
        <w:t>.</w:t>
      </w:r>
    </w:p>
    <w:p w:rsidR="00F87927" w:rsidRDefault="004E1430">
      <w:pPr>
        <w:pStyle w:val="Standard"/>
        <w:widowControl/>
        <w:ind w:left="284"/>
        <w:jc w:val="both"/>
      </w:pPr>
      <w:r>
        <w:rPr>
          <w:rFonts w:eastAsia="Arial"/>
          <w:i/>
          <w:iCs/>
          <w:color w:val="FF0000"/>
          <w:sz w:val="24"/>
          <w:szCs w:val="24"/>
        </w:rPr>
        <w:t xml:space="preserve"> </w:t>
      </w:r>
      <w:r>
        <w:rPr>
          <w:rFonts w:eastAsia="Arial"/>
          <w:i/>
          <w:iCs/>
          <w:color w:val="FF0000"/>
          <w:sz w:val="24"/>
          <w:szCs w:val="24"/>
        </w:rPr>
        <w:tab/>
      </w:r>
      <w:r w:rsidR="00286D4B">
        <w:rPr>
          <w:sz w:val="24"/>
          <w:szCs w:val="24"/>
        </w:rPr>
        <w:t>2.</w:t>
      </w:r>
      <w:r w:rsidR="00286D4B">
        <w:rPr>
          <w:sz w:val="24"/>
          <w:szCs w:val="24"/>
        </w:rPr>
        <w:tab/>
        <w:t>forduló</w:t>
      </w:r>
      <w:r w:rsidR="00286D4B">
        <w:rPr>
          <w:sz w:val="24"/>
          <w:szCs w:val="24"/>
        </w:rPr>
        <w:tab/>
        <w:t>2019.</w:t>
      </w:r>
      <w:r w:rsidR="00286D4B">
        <w:rPr>
          <w:sz w:val="24"/>
          <w:szCs w:val="24"/>
        </w:rPr>
        <w:tab/>
        <w:t>november</w:t>
      </w:r>
      <w:r w:rsidR="00286D4B">
        <w:rPr>
          <w:sz w:val="24"/>
          <w:szCs w:val="24"/>
        </w:rPr>
        <w:tab/>
      </w:r>
      <w:r w:rsidR="000C2992">
        <w:rPr>
          <w:sz w:val="24"/>
          <w:szCs w:val="24"/>
        </w:rPr>
        <w:t>17</w:t>
      </w:r>
      <w:r w:rsidR="00C20A56">
        <w:rPr>
          <w:sz w:val="24"/>
          <w:szCs w:val="24"/>
        </w:rPr>
        <w:t>.</w:t>
      </w:r>
    </w:p>
    <w:p w:rsidR="00F87927" w:rsidRDefault="004E1430">
      <w:pPr>
        <w:pStyle w:val="Standard"/>
        <w:widowControl/>
        <w:ind w:left="284"/>
        <w:jc w:val="both"/>
      </w:pPr>
      <w:r>
        <w:rPr>
          <w:rFonts w:eastAsia="Arial"/>
          <w:sz w:val="24"/>
          <w:szCs w:val="24"/>
        </w:rPr>
        <w:t xml:space="preserve">  </w:t>
      </w:r>
      <w:r>
        <w:rPr>
          <w:rFonts w:eastAsia="Arial"/>
          <w:sz w:val="24"/>
          <w:szCs w:val="24"/>
        </w:rPr>
        <w:tab/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forduló</w:t>
      </w:r>
      <w:r>
        <w:rPr>
          <w:sz w:val="24"/>
          <w:szCs w:val="24"/>
        </w:rPr>
        <w:tab/>
        <w:t>2019.</w:t>
      </w:r>
      <w:r>
        <w:rPr>
          <w:sz w:val="24"/>
          <w:szCs w:val="24"/>
        </w:rPr>
        <w:tab/>
      </w:r>
      <w:r>
        <w:rPr>
          <w:rFonts w:eastAsia="Arial"/>
          <w:sz w:val="24"/>
          <w:szCs w:val="24"/>
        </w:rPr>
        <w:t>december</w:t>
      </w:r>
      <w:r>
        <w:rPr>
          <w:rFonts w:eastAsia="Arial"/>
          <w:sz w:val="24"/>
          <w:szCs w:val="24"/>
        </w:rPr>
        <w:tab/>
        <w:t>01</w:t>
      </w:r>
      <w:r>
        <w:rPr>
          <w:sz w:val="24"/>
          <w:szCs w:val="24"/>
        </w:rPr>
        <w:t>.</w:t>
      </w:r>
    </w:p>
    <w:p w:rsidR="00F87927" w:rsidRDefault="004E1430">
      <w:pPr>
        <w:pStyle w:val="Standard"/>
        <w:widowControl/>
        <w:ind w:left="284"/>
        <w:jc w:val="both"/>
      </w:pP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  <w:t>forduló</w:t>
      </w:r>
      <w:r>
        <w:rPr>
          <w:sz w:val="24"/>
          <w:szCs w:val="24"/>
        </w:rPr>
        <w:tab/>
      </w:r>
      <w:r>
        <w:rPr>
          <w:bCs/>
          <w:sz w:val="24"/>
          <w:szCs w:val="24"/>
        </w:rPr>
        <w:t>2019</w:t>
      </w:r>
      <w:r w:rsidR="00C20A5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  <w:t>december</w:t>
      </w:r>
      <w:r>
        <w:rPr>
          <w:bCs/>
          <w:sz w:val="24"/>
          <w:szCs w:val="24"/>
        </w:rPr>
        <w:tab/>
        <w:t>15.</w:t>
      </w:r>
      <w:r>
        <w:rPr>
          <w:bCs/>
          <w:sz w:val="24"/>
          <w:szCs w:val="24"/>
        </w:rPr>
        <w:tab/>
      </w:r>
    </w:p>
    <w:p w:rsidR="00F87927" w:rsidRDefault="004E1430">
      <w:pPr>
        <w:pStyle w:val="Standard"/>
        <w:widowControl/>
      </w:pPr>
      <w:r>
        <w:rPr>
          <w:bCs/>
          <w:sz w:val="24"/>
          <w:szCs w:val="24"/>
        </w:rPr>
        <w:tab/>
        <w:t>5.</w:t>
      </w:r>
      <w:r>
        <w:rPr>
          <w:bCs/>
          <w:sz w:val="24"/>
          <w:szCs w:val="24"/>
        </w:rPr>
        <w:tab/>
        <w:t>forduló</w:t>
      </w:r>
      <w:r>
        <w:rPr>
          <w:bCs/>
          <w:sz w:val="24"/>
          <w:szCs w:val="24"/>
        </w:rPr>
        <w:tab/>
        <w:t>2020</w:t>
      </w:r>
      <w:r w:rsidR="00C20A56">
        <w:rPr>
          <w:bCs/>
          <w:sz w:val="24"/>
          <w:szCs w:val="24"/>
        </w:rPr>
        <w:t>.</w:t>
      </w:r>
      <w:r w:rsidR="00C60195">
        <w:rPr>
          <w:bCs/>
          <w:sz w:val="24"/>
          <w:szCs w:val="24"/>
        </w:rPr>
        <w:tab/>
        <w:t>február</w:t>
      </w:r>
      <w:r w:rsidR="00C60195">
        <w:rPr>
          <w:bCs/>
          <w:sz w:val="24"/>
          <w:szCs w:val="24"/>
        </w:rPr>
        <w:tab/>
        <w:t>02</w:t>
      </w:r>
      <w:r w:rsidR="00C20A56">
        <w:rPr>
          <w:bCs/>
          <w:sz w:val="24"/>
          <w:szCs w:val="24"/>
        </w:rPr>
        <w:t>.</w:t>
      </w:r>
      <w:r>
        <w:rPr>
          <w:rFonts w:eastAsia="Arial"/>
        </w:rPr>
        <w:t xml:space="preserve">   </w:t>
      </w:r>
    </w:p>
    <w:p w:rsidR="00F87927" w:rsidRDefault="004E1430">
      <w:pPr>
        <w:pStyle w:val="Standard"/>
        <w:widowControl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  <w:t>6.</w:t>
      </w:r>
      <w:r>
        <w:rPr>
          <w:bCs/>
          <w:sz w:val="24"/>
          <w:szCs w:val="24"/>
        </w:rPr>
        <w:tab/>
        <w:t>forduló</w:t>
      </w:r>
      <w:r>
        <w:rPr>
          <w:bCs/>
          <w:sz w:val="24"/>
          <w:szCs w:val="24"/>
        </w:rPr>
        <w:tab/>
        <w:t>2020</w:t>
      </w:r>
      <w:r w:rsidR="00C20A5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  <w:t>február</w:t>
      </w:r>
      <w:r>
        <w:rPr>
          <w:bCs/>
          <w:sz w:val="24"/>
          <w:szCs w:val="24"/>
        </w:rPr>
        <w:tab/>
        <w:t>16</w:t>
      </w:r>
      <w:r w:rsidR="00C20A5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</w:r>
    </w:p>
    <w:p w:rsidR="00F87927" w:rsidRDefault="004E1430">
      <w:pPr>
        <w:pStyle w:val="Standard"/>
        <w:widowControl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</w:t>
      </w:r>
      <w:r>
        <w:rPr>
          <w:bCs/>
          <w:sz w:val="24"/>
          <w:szCs w:val="24"/>
        </w:rPr>
        <w:tab/>
        <w:t>forduló</w:t>
      </w:r>
      <w:r>
        <w:rPr>
          <w:bCs/>
          <w:sz w:val="24"/>
          <w:szCs w:val="24"/>
        </w:rPr>
        <w:tab/>
        <w:t>2020</w:t>
      </w:r>
      <w:r w:rsidR="00C20A5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  <w:t>március</w:t>
      </w:r>
      <w:r>
        <w:rPr>
          <w:bCs/>
          <w:sz w:val="24"/>
          <w:szCs w:val="24"/>
        </w:rPr>
        <w:tab/>
        <w:t>08.</w:t>
      </w:r>
      <w:r>
        <w:rPr>
          <w:bCs/>
          <w:sz w:val="24"/>
          <w:szCs w:val="24"/>
        </w:rPr>
        <w:tab/>
      </w:r>
    </w:p>
    <w:p w:rsidR="00F87927" w:rsidRDefault="004E1430">
      <w:pPr>
        <w:pStyle w:val="Standard"/>
        <w:widowControl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</w:t>
      </w:r>
      <w:r>
        <w:rPr>
          <w:bCs/>
          <w:sz w:val="24"/>
          <w:szCs w:val="24"/>
        </w:rPr>
        <w:tab/>
        <w:t>forduló</w:t>
      </w:r>
      <w:r>
        <w:rPr>
          <w:bCs/>
          <w:sz w:val="24"/>
          <w:szCs w:val="24"/>
        </w:rPr>
        <w:tab/>
        <w:t>2020</w:t>
      </w:r>
      <w:r w:rsidR="00C20A5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  <w:t>március</w:t>
      </w:r>
      <w:r>
        <w:rPr>
          <w:bCs/>
          <w:sz w:val="24"/>
          <w:szCs w:val="24"/>
        </w:rPr>
        <w:tab/>
        <w:t>22</w:t>
      </w:r>
      <w:r w:rsidR="00C20A56">
        <w:rPr>
          <w:bCs/>
          <w:sz w:val="24"/>
          <w:szCs w:val="24"/>
        </w:rPr>
        <w:t>.</w:t>
      </w:r>
    </w:p>
    <w:p w:rsidR="00F87927" w:rsidRDefault="004E1430">
      <w:pPr>
        <w:pStyle w:val="Standard"/>
        <w:widowControl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</w:t>
      </w:r>
      <w:r>
        <w:rPr>
          <w:bCs/>
          <w:sz w:val="24"/>
          <w:szCs w:val="24"/>
        </w:rPr>
        <w:tab/>
        <w:t>forduló</w:t>
      </w:r>
      <w:r>
        <w:rPr>
          <w:bCs/>
          <w:sz w:val="24"/>
          <w:szCs w:val="24"/>
        </w:rPr>
        <w:tab/>
        <w:t>2020</w:t>
      </w:r>
      <w:r w:rsidR="00C20A56">
        <w:rPr>
          <w:bCs/>
          <w:sz w:val="24"/>
          <w:szCs w:val="24"/>
        </w:rPr>
        <w:t>.</w:t>
      </w:r>
      <w:r w:rsidR="00C20A56">
        <w:rPr>
          <w:bCs/>
          <w:sz w:val="24"/>
          <w:szCs w:val="24"/>
        </w:rPr>
        <w:tab/>
        <w:t>április</w:t>
      </w:r>
      <w:r w:rsidR="00C20A56">
        <w:rPr>
          <w:bCs/>
          <w:sz w:val="24"/>
          <w:szCs w:val="24"/>
        </w:rPr>
        <w:tab/>
      </w:r>
      <w:r w:rsidR="00C20A56">
        <w:rPr>
          <w:bCs/>
          <w:sz w:val="24"/>
          <w:szCs w:val="24"/>
        </w:rPr>
        <w:tab/>
        <w:t>19.</w:t>
      </w:r>
    </w:p>
    <w:p w:rsidR="00F87927" w:rsidRDefault="00F87927">
      <w:pPr>
        <w:pStyle w:val="Standard"/>
        <w:widowControl/>
        <w:ind w:left="284"/>
        <w:jc w:val="both"/>
        <w:rPr>
          <w:b/>
          <w:bCs/>
          <w:color w:val="002060"/>
          <w:sz w:val="24"/>
          <w:szCs w:val="24"/>
          <w:u w:val="single"/>
          <w:shd w:val="clear" w:color="auto" w:fill="FFFF00"/>
        </w:rPr>
      </w:pPr>
    </w:p>
    <w:p w:rsidR="00F87927" w:rsidRDefault="00F87927">
      <w:pPr>
        <w:pStyle w:val="Standard"/>
        <w:widowControl/>
        <w:ind w:left="284"/>
        <w:jc w:val="both"/>
        <w:rPr>
          <w:b/>
          <w:bCs/>
          <w:color w:val="002060"/>
          <w:sz w:val="24"/>
          <w:szCs w:val="24"/>
          <w:u w:val="single"/>
          <w:shd w:val="clear" w:color="auto" w:fill="FFFF00"/>
        </w:rPr>
      </w:pPr>
    </w:p>
    <w:p w:rsidR="00F87927" w:rsidRDefault="004E1430">
      <w:pPr>
        <w:pStyle w:val="Standard"/>
        <w:widowControl/>
        <w:ind w:left="284"/>
        <w:jc w:val="both"/>
      </w:pPr>
      <w:r>
        <w:rPr>
          <w:b/>
          <w:bCs/>
          <w:sz w:val="24"/>
          <w:szCs w:val="24"/>
          <w:u w:val="single"/>
        </w:rPr>
        <w:t>Tartalék napok:</w:t>
      </w:r>
    </w:p>
    <w:p w:rsidR="00F87927" w:rsidRDefault="00EA7638">
      <w:pPr>
        <w:pStyle w:val="Standard"/>
        <w:widowControl/>
        <w:ind w:left="284"/>
        <w:jc w:val="both"/>
      </w:pPr>
      <w:r>
        <w:rPr>
          <w:b/>
          <w:sz w:val="24"/>
          <w:szCs w:val="24"/>
        </w:rPr>
        <w:t>2019.</w:t>
      </w:r>
      <w:r w:rsidR="004E1430">
        <w:rPr>
          <w:b/>
          <w:sz w:val="24"/>
          <w:szCs w:val="24"/>
        </w:rPr>
        <w:t xml:space="preserve">10.12., </w:t>
      </w:r>
      <w:r>
        <w:rPr>
          <w:b/>
          <w:sz w:val="24"/>
          <w:szCs w:val="24"/>
        </w:rPr>
        <w:t>2019.</w:t>
      </w:r>
      <w:r w:rsidR="004E1430">
        <w:rPr>
          <w:b/>
          <w:sz w:val="24"/>
          <w:szCs w:val="24"/>
        </w:rPr>
        <w:t>11.09, 2019.11.30.</w:t>
      </w:r>
      <w:r>
        <w:rPr>
          <w:b/>
          <w:sz w:val="24"/>
          <w:szCs w:val="24"/>
        </w:rPr>
        <w:t>, 2020.02.15., 2020.03.07., 2020.03.21.</w:t>
      </w:r>
    </w:p>
    <w:p w:rsidR="00F87927" w:rsidRDefault="00EA7638">
      <w:pPr>
        <w:pStyle w:val="Standard"/>
        <w:widowControl/>
        <w:ind w:left="284"/>
        <w:jc w:val="both"/>
      </w:pPr>
      <w:r>
        <w:rPr>
          <w:sz w:val="24"/>
          <w:szCs w:val="24"/>
        </w:rPr>
        <w:t>A 2019.08.1</w:t>
      </w:r>
      <w:r w:rsidR="003A2DD2">
        <w:rPr>
          <w:sz w:val="24"/>
          <w:szCs w:val="24"/>
        </w:rPr>
        <w:t>7</w:t>
      </w:r>
      <w:r w:rsidR="004E1430">
        <w:rPr>
          <w:sz w:val="24"/>
          <w:szCs w:val="24"/>
        </w:rPr>
        <w:t xml:space="preserve">-i sorsolást követően az egyes fordulókat a csapatok </w:t>
      </w:r>
      <w:r w:rsidR="004E1430">
        <w:rPr>
          <w:b/>
          <w:sz w:val="24"/>
          <w:szCs w:val="24"/>
        </w:rPr>
        <w:t>2019.09.02-</w:t>
      </w:r>
      <w:r w:rsidR="004E1430">
        <w:rPr>
          <w:sz w:val="24"/>
          <w:szCs w:val="24"/>
        </w:rPr>
        <w:t>ig írásban (e-mailen) bejelentett egyezsége alapján a kijelölt játéknapokat (vasárnapokat) közvetlenül megelőző szombati napokon is lejátszhatják az első és II. (III.) csapataikkal együtt, avagy valamelyikükkel.</w:t>
      </w:r>
    </w:p>
    <w:p w:rsidR="00F87927" w:rsidRDefault="00F87927">
      <w:pPr>
        <w:pStyle w:val="Standard"/>
        <w:widowControl/>
        <w:ind w:left="284"/>
        <w:jc w:val="both"/>
        <w:rPr>
          <w:sz w:val="24"/>
          <w:szCs w:val="24"/>
        </w:rPr>
      </w:pPr>
    </w:p>
    <w:p w:rsidR="00F87927" w:rsidRDefault="004E1430">
      <w:pPr>
        <w:pStyle w:val="Standard"/>
        <w:widowControl/>
        <w:jc w:val="both"/>
      </w:pPr>
      <w:r>
        <w:rPr>
          <w:b/>
          <w:sz w:val="24"/>
          <w:szCs w:val="24"/>
        </w:rPr>
        <w:t xml:space="preserve">6) </w:t>
      </w:r>
      <w:r>
        <w:rPr>
          <w:b/>
          <w:sz w:val="24"/>
          <w:szCs w:val="24"/>
          <w:u w:val="single"/>
        </w:rPr>
        <w:t>A mérkőzések helye:</w:t>
      </w:r>
    </w:p>
    <w:p w:rsidR="00F87927" w:rsidRDefault="00F87927">
      <w:pPr>
        <w:pStyle w:val="Standard"/>
        <w:widowControl/>
        <w:jc w:val="both"/>
        <w:rPr>
          <w:b/>
          <w:sz w:val="24"/>
          <w:szCs w:val="24"/>
        </w:rPr>
      </w:pPr>
    </w:p>
    <w:p w:rsidR="00F87927" w:rsidRDefault="004E1430">
      <w:pPr>
        <w:pStyle w:val="Standard"/>
        <w:widowControl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 sorsolás szerinti helyválasztó csapat versenyhelyisége.</w:t>
      </w:r>
    </w:p>
    <w:p w:rsidR="00F87927" w:rsidRDefault="004E1430">
      <w:pPr>
        <w:pStyle w:val="Standard"/>
        <w:widowControl/>
        <w:ind w:left="284"/>
        <w:jc w:val="both"/>
      </w:pPr>
      <w:r>
        <w:rPr>
          <w:sz w:val="24"/>
          <w:szCs w:val="24"/>
        </w:rPr>
        <w:t xml:space="preserve">A több csapattal szereplő sportszervezetek csapataik részére nincs akadálya annak, hogy egyes fordulókat (az ellenfél belegyezése mellett) átengedjék ellenfelüknek vagy átvegyék ellenfelüktől a helyválasztó jogot a sorsolási táblaszínek megtartása mellett. Az ilyen irányú bejelentéseket/kérelmeket a sorsolást követően, de legkésőbb </w:t>
      </w:r>
      <w:r>
        <w:rPr>
          <w:b/>
          <w:sz w:val="24"/>
          <w:szCs w:val="24"/>
        </w:rPr>
        <w:t>2019.09.02-ig,</w:t>
      </w:r>
      <w:r>
        <w:rPr>
          <w:sz w:val="24"/>
          <w:szCs w:val="24"/>
        </w:rPr>
        <w:t xml:space="preserve"> vagy a fo</w:t>
      </w:r>
      <w:r w:rsidR="00400F08">
        <w:rPr>
          <w:sz w:val="24"/>
          <w:szCs w:val="24"/>
        </w:rPr>
        <w:t>rdulót megelőzően 30 nappal a h</w:t>
      </w:r>
      <w:r>
        <w:rPr>
          <w:sz w:val="24"/>
          <w:szCs w:val="24"/>
        </w:rPr>
        <w:t xml:space="preserve">elyválasztó jog feladásának időpontja előtti időpontig kell benyújtani a Magyar Sakkszövetség Versenybíróságához. A </w:t>
      </w:r>
      <w:r>
        <w:rPr>
          <w:b/>
          <w:sz w:val="24"/>
          <w:szCs w:val="24"/>
        </w:rPr>
        <w:t>2019.09.02</w:t>
      </w:r>
      <w:r>
        <w:rPr>
          <w:sz w:val="24"/>
          <w:szCs w:val="24"/>
        </w:rPr>
        <w:t>. utáni bejelentéseket/kérelmeket a 15.)</w:t>
      </w:r>
      <w:r w:rsidR="00A04922">
        <w:rPr>
          <w:sz w:val="24"/>
          <w:szCs w:val="24"/>
        </w:rPr>
        <w:t xml:space="preserve"> </w:t>
      </w:r>
      <w:r>
        <w:rPr>
          <w:sz w:val="24"/>
          <w:szCs w:val="24"/>
        </w:rPr>
        <w:t>c) alpontban meghatározott adminisztrációs költségekkel terhelten lehet kezdeményezni.</w:t>
      </w:r>
    </w:p>
    <w:p w:rsidR="00F87927" w:rsidRDefault="00F87927">
      <w:pPr>
        <w:pStyle w:val="Standard"/>
        <w:widowControl/>
        <w:ind w:left="284"/>
        <w:jc w:val="both"/>
        <w:rPr>
          <w:sz w:val="24"/>
          <w:szCs w:val="24"/>
          <w:u w:val="single"/>
        </w:rPr>
      </w:pPr>
    </w:p>
    <w:p w:rsidR="00F87927" w:rsidRDefault="004E1430">
      <w:pPr>
        <w:pStyle w:val="Standard"/>
        <w:widowControl/>
        <w:tabs>
          <w:tab w:val="left" w:pos="284"/>
        </w:tabs>
        <w:jc w:val="both"/>
      </w:pPr>
      <w:r>
        <w:rPr>
          <w:b/>
          <w:sz w:val="24"/>
          <w:szCs w:val="24"/>
        </w:rPr>
        <w:t xml:space="preserve">7) </w:t>
      </w:r>
      <w:r>
        <w:rPr>
          <w:b/>
          <w:sz w:val="24"/>
          <w:szCs w:val="24"/>
          <w:u w:val="single"/>
        </w:rPr>
        <w:t>Nevezési határidő: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2019. július 25.  17:00-ig</w:t>
      </w:r>
    </w:p>
    <w:p w:rsidR="00F87927" w:rsidRDefault="00F87927">
      <w:pPr>
        <w:pStyle w:val="Standard"/>
        <w:widowControl/>
        <w:ind w:left="284"/>
        <w:jc w:val="both"/>
        <w:rPr>
          <w:sz w:val="24"/>
          <w:szCs w:val="24"/>
        </w:rPr>
      </w:pPr>
    </w:p>
    <w:p w:rsidR="00F87927" w:rsidRDefault="00400F08">
      <w:pPr>
        <w:pStyle w:val="Standard"/>
        <w:widowControl/>
        <w:ind w:left="284"/>
        <w:jc w:val="both"/>
      </w:pPr>
      <w:r>
        <w:rPr>
          <w:sz w:val="24"/>
          <w:szCs w:val="24"/>
        </w:rPr>
        <w:t>A nevezést</w:t>
      </w:r>
      <w:r w:rsidR="004E1430">
        <w:rPr>
          <w:sz w:val="24"/>
          <w:szCs w:val="24"/>
        </w:rPr>
        <w:t xml:space="preserve"> a tagsági díj befizetésével rendelkezők a</w:t>
      </w:r>
      <w:r>
        <w:rPr>
          <w:sz w:val="24"/>
          <w:szCs w:val="24"/>
        </w:rPr>
        <w:t>z</w:t>
      </w:r>
      <w:r w:rsidR="004E1430">
        <w:rPr>
          <w:sz w:val="24"/>
          <w:szCs w:val="24"/>
        </w:rPr>
        <w:t xml:space="preserve"> MSSZ honlapján (</w:t>
      </w:r>
      <w:hyperlink r:id="rId12" w:history="1">
        <w:r w:rsidR="004E1430">
          <w:rPr>
            <w:rStyle w:val="Internetlink"/>
            <w:sz w:val="24"/>
            <w:szCs w:val="24"/>
          </w:rPr>
          <w:t>www.chess.hu/eadmin</w:t>
        </w:r>
      </w:hyperlink>
      <w:r w:rsidR="004E1430">
        <w:rPr>
          <w:sz w:val="24"/>
          <w:szCs w:val="24"/>
        </w:rPr>
        <w:t>) egyesület</w:t>
      </w:r>
      <w:r>
        <w:rPr>
          <w:sz w:val="24"/>
          <w:szCs w:val="24"/>
        </w:rPr>
        <w:t>i</w:t>
      </w:r>
      <w:r w:rsidR="004E1430">
        <w:rPr>
          <w:sz w:val="24"/>
          <w:szCs w:val="24"/>
        </w:rPr>
        <w:t xml:space="preserve"> adminisztrációs felületen tehetik meg a sportkörök, amelyet a tagsági adatuk megadásával közvetlenül fognak végezni.</w:t>
      </w:r>
    </w:p>
    <w:p w:rsidR="00F87927" w:rsidRDefault="004E1430">
      <w:pPr>
        <w:pStyle w:val="Standard"/>
        <w:widowControl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400F08">
        <w:rPr>
          <w:sz w:val="24"/>
          <w:szCs w:val="24"/>
        </w:rPr>
        <w:t>z</w:t>
      </w:r>
      <w:r>
        <w:rPr>
          <w:sz w:val="24"/>
          <w:szCs w:val="24"/>
        </w:rPr>
        <w:t xml:space="preserve"> MSSZ Versenybírósága az NB I/B-s és NB II-es</w:t>
      </w:r>
      <w:r w:rsidR="00400F08">
        <w:rPr>
          <w:sz w:val="24"/>
          <w:szCs w:val="24"/>
        </w:rPr>
        <w:t xml:space="preserve"> csapatok csoportokba sorolását</w:t>
      </w:r>
      <w:r>
        <w:rPr>
          <w:sz w:val="24"/>
          <w:szCs w:val="24"/>
        </w:rPr>
        <w:t xml:space="preserve"> a nevezést követően végzi el, a területi elvek és a szakmai erőviszonyok kiegyensúlyozásának figyelembe vételével.</w:t>
      </w:r>
    </w:p>
    <w:p w:rsidR="00F87927" w:rsidRDefault="00F87927">
      <w:pPr>
        <w:pStyle w:val="Standard"/>
        <w:widowControl/>
        <w:ind w:left="284"/>
        <w:jc w:val="both"/>
        <w:rPr>
          <w:sz w:val="24"/>
          <w:szCs w:val="24"/>
        </w:rPr>
      </w:pPr>
    </w:p>
    <w:p w:rsidR="00F87927" w:rsidRDefault="004E1430">
      <w:pPr>
        <w:pStyle w:val="Standard"/>
        <w:widowControl/>
        <w:ind w:left="284"/>
        <w:jc w:val="both"/>
      </w:pPr>
      <w:r>
        <w:rPr>
          <w:b/>
          <w:sz w:val="24"/>
          <w:szCs w:val="24"/>
          <w:u w:val="single"/>
        </w:rPr>
        <w:t>Nevezési díj: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NB 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Br. 31.750 (nettó 25.000) Ft.</w:t>
      </w:r>
    </w:p>
    <w:p w:rsidR="00F87927" w:rsidRDefault="004E1430">
      <w:pPr>
        <w:pStyle w:val="Standard"/>
        <w:widowControl/>
        <w:tabs>
          <w:tab w:val="left" w:pos="283"/>
        </w:tabs>
        <w:ind w:lef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NB I/B</w:t>
      </w:r>
      <w:r>
        <w:rPr>
          <w:b/>
          <w:sz w:val="24"/>
          <w:szCs w:val="24"/>
        </w:rPr>
        <w:tab/>
        <w:t>Br. 25.400 (nettó 20.000) Ft.</w:t>
      </w:r>
    </w:p>
    <w:p w:rsidR="00F87927" w:rsidRDefault="004E1430">
      <w:pPr>
        <w:pStyle w:val="Standard"/>
        <w:widowControl/>
        <w:tabs>
          <w:tab w:val="left" w:pos="283"/>
        </w:tabs>
        <w:ind w:lef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NB II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Br. 20.320 (nettó 16.000) Ft.</w:t>
      </w:r>
    </w:p>
    <w:p w:rsidR="00F87927" w:rsidRDefault="00F87927">
      <w:pPr>
        <w:pStyle w:val="Szvegtrzsbehzssal21"/>
        <w:widowControl/>
        <w:tabs>
          <w:tab w:val="left" w:pos="568"/>
        </w:tabs>
        <w:ind w:left="284" w:hanging="1"/>
        <w:rPr>
          <w:b/>
          <w:szCs w:val="24"/>
          <w:u w:val="single"/>
        </w:rPr>
      </w:pPr>
    </w:p>
    <w:p w:rsidR="00F87927" w:rsidRDefault="00400F08">
      <w:pPr>
        <w:pStyle w:val="Szvegtrzsbehzssal21"/>
        <w:widowControl/>
        <w:tabs>
          <w:tab w:val="left" w:pos="568"/>
        </w:tabs>
        <w:ind w:left="284" w:hanging="1"/>
      </w:pPr>
      <w:r>
        <w:rPr>
          <w:b/>
          <w:szCs w:val="24"/>
          <w:u w:val="single"/>
        </w:rPr>
        <w:t>A n</w:t>
      </w:r>
      <w:r w:rsidR="004E1430">
        <w:rPr>
          <w:b/>
          <w:szCs w:val="24"/>
          <w:u w:val="single"/>
        </w:rPr>
        <w:t>evezési díj befizethető az MSS</w:t>
      </w:r>
      <w:r>
        <w:rPr>
          <w:b/>
          <w:szCs w:val="24"/>
          <w:u w:val="single"/>
        </w:rPr>
        <w:t>Z</w:t>
      </w:r>
      <w:r w:rsidR="004E1430">
        <w:rPr>
          <w:b/>
          <w:szCs w:val="24"/>
          <w:u w:val="single"/>
        </w:rPr>
        <w:t>-ben,</w:t>
      </w:r>
      <w:r>
        <w:rPr>
          <w:b/>
          <w:szCs w:val="24"/>
          <w:u w:val="single"/>
        </w:rPr>
        <w:t xml:space="preserve"> </w:t>
      </w:r>
      <w:r w:rsidR="004E1430">
        <w:rPr>
          <w:b/>
          <w:szCs w:val="24"/>
          <w:u w:val="single"/>
        </w:rPr>
        <w:t>előzetes számlakérés után, postai csekken, illetve átutalással a nevezési határidőig</w:t>
      </w:r>
      <w:r w:rsidR="004E1430">
        <w:rPr>
          <w:szCs w:val="24"/>
          <w:u w:val="single"/>
        </w:rPr>
        <w:t xml:space="preserve">.  </w:t>
      </w:r>
    </w:p>
    <w:p w:rsidR="00F87927" w:rsidRDefault="004E1430">
      <w:pPr>
        <w:pStyle w:val="Szvegtrzsbehzssal21"/>
        <w:widowControl/>
        <w:tabs>
          <w:tab w:val="left" w:pos="568"/>
        </w:tabs>
        <w:ind w:left="284" w:hanging="1"/>
      </w:pPr>
      <w:r>
        <w:rPr>
          <w:szCs w:val="24"/>
        </w:rPr>
        <w:t xml:space="preserve">A határidőt be nem tartóknak </w:t>
      </w:r>
      <w:r w:rsidR="00400F08">
        <w:rPr>
          <w:b/>
          <w:szCs w:val="24"/>
        </w:rPr>
        <w:t>2019.07.25</w:t>
      </w:r>
      <w:r>
        <w:rPr>
          <w:b/>
          <w:szCs w:val="24"/>
        </w:rPr>
        <w:t>-ét</w:t>
      </w:r>
      <w:r>
        <w:rPr>
          <w:szCs w:val="24"/>
        </w:rPr>
        <w:t xml:space="preserve"> követően a nevezési díjon felül egységesen </w:t>
      </w:r>
      <w:r>
        <w:rPr>
          <w:b/>
          <w:szCs w:val="24"/>
        </w:rPr>
        <w:t xml:space="preserve">Br. 15.000 </w:t>
      </w:r>
      <w:r>
        <w:rPr>
          <w:szCs w:val="24"/>
        </w:rPr>
        <w:t xml:space="preserve">Ft. pótdíjat kell fizetni, </w:t>
      </w:r>
      <w:r w:rsidR="00155AA8">
        <w:rPr>
          <w:szCs w:val="24"/>
        </w:rPr>
        <w:t>amelyet a sorsolás megkezdéséig</w:t>
      </w:r>
      <w:r>
        <w:rPr>
          <w:szCs w:val="24"/>
        </w:rPr>
        <w:t xml:space="preserve"> </w:t>
      </w:r>
      <w:r>
        <w:rPr>
          <w:b/>
          <w:szCs w:val="24"/>
        </w:rPr>
        <w:t>(2019.08.1</w:t>
      </w:r>
      <w:r w:rsidR="003A2DD2">
        <w:rPr>
          <w:b/>
          <w:szCs w:val="24"/>
        </w:rPr>
        <w:t>7</w:t>
      </w:r>
      <w:r>
        <w:rPr>
          <w:b/>
          <w:szCs w:val="24"/>
        </w:rPr>
        <w:t>-ig)</w:t>
      </w:r>
      <w:r>
        <w:rPr>
          <w:szCs w:val="24"/>
        </w:rPr>
        <w:t xml:space="preserve"> kell kiegyenlíteni.</w:t>
      </w:r>
    </w:p>
    <w:p w:rsidR="00F87927" w:rsidRDefault="00F87927">
      <w:pPr>
        <w:pStyle w:val="Szvegtrzsbehzssal21"/>
        <w:widowControl/>
        <w:tabs>
          <w:tab w:val="left" w:pos="568"/>
        </w:tabs>
        <w:ind w:left="284" w:hanging="1"/>
        <w:rPr>
          <w:szCs w:val="24"/>
        </w:rPr>
      </w:pPr>
    </w:p>
    <w:p w:rsidR="00F87927" w:rsidRDefault="004E1430">
      <w:pPr>
        <w:pStyle w:val="Standard"/>
        <w:widowControl/>
        <w:tabs>
          <w:tab w:val="left" w:pos="568"/>
        </w:tabs>
        <w:ind w:left="284" w:hanging="1"/>
        <w:jc w:val="both"/>
      </w:pPr>
      <w:r>
        <w:rPr>
          <w:b/>
          <w:sz w:val="24"/>
          <w:szCs w:val="24"/>
        </w:rPr>
        <w:t xml:space="preserve">Nevezési és tagsági díj befizetése nélkül a bajnokságban indulni nem </w:t>
      </w:r>
      <w:r w:rsidRPr="00400F08">
        <w:rPr>
          <w:b/>
          <w:sz w:val="24"/>
          <w:szCs w:val="24"/>
        </w:rPr>
        <w:t>lehet.</w:t>
      </w:r>
    </w:p>
    <w:p w:rsidR="00F87927" w:rsidRDefault="00F87927">
      <w:pPr>
        <w:pStyle w:val="Standard"/>
        <w:widowControl/>
        <w:tabs>
          <w:tab w:val="left" w:pos="568"/>
        </w:tabs>
        <w:ind w:left="284" w:hanging="1"/>
        <w:jc w:val="both"/>
        <w:rPr>
          <w:b/>
          <w:sz w:val="24"/>
          <w:szCs w:val="24"/>
        </w:rPr>
      </w:pPr>
    </w:p>
    <w:p w:rsidR="00F87927" w:rsidRDefault="004E1430">
      <w:pPr>
        <w:pStyle w:val="Standard"/>
        <w:widowControl/>
        <w:tabs>
          <w:tab w:val="left" w:pos="568"/>
        </w:tabs>
        <w:ind w:left="284" w:hanging="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NB CsB. beindítását biztosító határidők:</w:t>
      </w:r>
    </w:p>
    <w:p w:rsidR="00F87927" w:rsidRDefault="00F87927" w:rsidP="00190130">
      <w:pPr>
        <w:pStyle w:val="Standard"/>
        <w:widowControl/>
        <w:tabs>
          <w:tab w:val="left" w:pos="568"/>
        </w:tabs>
        <w:ind w:left="426" w:hanging="1"/>
        <w:jc w:val="both"/>
        <w:rPr>
          <w:b/>
          <w:sz w:val="24"/>
          <w:szCs w:val="24"/>
        </w:rPr>
      </w:pPr>
    </w:p>
    <w:p w:rsidR="00F87927" w:rsidRDefault="00400F08" w:rsidP="00190130">
      <w:pPr>
        <w:pStyle w:val="Standard"/>
        <w:widowControl/>
        <w:tabs>
          <w:tab w:val="left" w:pos="624"/>
        </w:tabs>
        <w:ind w:left="426"/>
      </w:pPr>
      <w:r>
        <w:rPr>
          <w:b/>
          <w:sz w:val="24"/>
          <w:szCs w:val="24"/>
          <w:u w:val="single"/>
        </w:rPr>
        <w:t>Á</w:t>
      </w:r>
      <w:r w:rsidR="004E1430">
        <w:rPr>
          <w:b/>
          <w:sz w:val="24"/>
          <w:szCs w:val="24"/>
          <w:u w:val="single"/>
        </w:rPr>
        <w:t>tigazolási időszak:</w:t>
      </w:r>
      <w:r w:rsidR="004E1430">
        <w:rPr>
          <w:b/>
          <w:sz w:val="24"/>
          <w:szCs w:val="24"/>
        </w:rPr>
        <w:br/>
      </w:r>
    </w:p>
    <w:p w:rsidR="00F87927" w:rsidRDefault="004E1430" w:rsidP="00190130">
      <w:pPr>
        <w:pStyle w:val="Standard"/>
        <w:widowControl/>
        <w:tabs>
          <w:tab w:val="left" w:pos="624"/>
        </w:tabs>
        <w:ind w:left="426"/>
        <w:jc w:val="both"/>
      </w:pPr>
      <w:r>
        <w:rPr>
          <w:b/>
          <w:sz w:val="24"/>
          <w:szCs w:val="24"/>
        </w:rPr>
        <w:t>2019.05.02</w:t>
      </w:r>
      <w:r w:rsidR="00400F0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– 2019.09.04.</w:t>
      </w:r>
      <w:r>
        <w:rPr>
          <w:b/>
          <w:sz w:val="24"/>
          <w:szCs w:val="24"/>
        </w:rPr>
        <w:tab/>
        <w:t>17,00-ig,</w:t>
      </w:r>
      <w:r>
        <w:rPr>
          <w:b/>
          <w:sz w:val="24"/>
          <w:szCs w:val="24"/>
          <w:shd w:val="clear" w:color="auto" w:fill="FFFF00"/>
        </w:rPr>
        <w:br/>
      </w:r>
      <w:r>
        <w:rPr>
          <w:b/>
          <w:sz w:val="24"/>
          <w:szCs w:val="24"/>
        </w:rPr>
        <w:tab/>
      </w:r>
    </w:p>
    <w:p w:rsidR="00F87927" w:rsidRDefault="00400F08" w:rsidP="00190130">
      <w:pPr>
        <w:pStyle w:val="Standard"/>
        <w:widowControl/>
        <w:tabs>
          <w:tab w:val="left" w:pos="284"/>
          <w:tab w:val="left" w:pos="333"/>
        </w:tabs>
        <w:ind w:left="426"/>
      </w:pPr>
      <w:r>
        <w:rPr>
          <w:b/>
          <w:sz w:val="24"/>
          <w:szCs w:val="28"/>
        </w:rPr>
        <w:t>Nevezés</w:t>
      </w:r>
      <w:r w:rsidR="00624690" w:rsidRPr="00624690">
        <w:rPr>
          <w:b/>
          <w:sz w:val="24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24690">
        <w:rPr>
          <w:b/>
          <w:sz w:val="24"/>
          <w:szCs w:val="24"/>
        </w:rPr>
        <w:t>2019.07.25. 17:00-ig</w:t>
      </w:r>
      <w:r w:rsidR="004E1430">
        <w:rPr>
          <w:sz w:val="24"/>
          <w:szCs w:val="24"/>
        </w:rPr>
        <w:t xml:space="preserve">  </w:t>
      </w:r>
    </w:p>
    <w:p w:rsidR="00F87927" w:rsidRDefault="00400F08" w:rsidP="00190130">
      <w:pPr>
        <w:pStyle w:val="Standard"/>
        <w:widowControl/>
        <w:ind w:left="426"/>
      </w:pPr>
      <w:r>
        <w:rPr>
          <w:b/>
          <w:sz w:val="24"/>
          <w:szCs w:val="24"/>
        </w:rPr>
        <w:t xml:space="preserve">Sorsolás: </w:t>
      </w:r>
      <w:r w:rsidR="004E1430">
        <w:rPr>
          <w:b/>
          <w:sz w:val="24"/>
          <w:szCs w:val="24"/>
        </w:rPr>
        <w:t>2019.08.1</w:t>
      </w:r>
      <w:r w:rsidR="003A2DD2">
        <w:rPr>
          <w:b/>
          <w:sz w:val="24"/>
          <w:szCs w:val="24"/>
        </w:rPr>
        <w:t>7</w:t>
      </w:r>
      <w:r w:rsidR="004E1430">
        <w:rPr>
          <w:b/>
          <w:sz w:val="24"/>
          <w:szCs w:val="24"/>
        </w:rPr>
        <w:t>. szombat</w:t>
      </w:r>
    </w:p>
    <w:p w:rsidR="00F87927" w:rsidRDefault="00335B45" w:rsidP="00190130">
      <w:pPr>
        <w:pStyle w:val="Standard"/>
        <w:widowControl/>
        <w:ind w:left="426"/>
      </w:pPr>
      <w:r>
        <w:rPr>
          <w:sz w:val="24"/>
          <w:szCs w:val="24"/>
        </w:rPr>
        <w:lastRenderedPageBreak/>
        <w:t>M</w:t>
      </w:r>
      <w:r w:rsidR="004E1430">
        <w:rPr>
          <w:sz w:val="24"/>
          <w:szCs w:val="24"/>
        </w:rPr>
        <w:t xml:space="preserve">egegyezés a szombati fordulók jelzésére </w:t>
      </w:r>
      <w:r w:rsidR="00624690">
        <w:rPr>
          <w:b/>
          <w:sz w:val="24"/>
          <w:szCs w:val="24"/>
        </w:rPr>
        <w:t>2019.09.02.</w:t>
      </w:r>
    </w:p>
    <w:p w:rsidR="00F87927" w:rsidRDefault="00C2618A" w:rsidP="00190130">
      <w:pPr>
        <w:pStyle w:val="Standard"/>
        <w:widowControl/>
        <w:ind w:left="284" w:firstLine="142"/>
      </w:pPr>
      <w:r>
        <w:rPr>
          <w:b/>
          <w:sz w:val="24"/>
          <w:szCs w:val="24"/>
        </w:rPr>
        <w:t>+</w:t>
      </w:r>
      <w:r w:rsidR="00B300B0">
        <w:rPr>
          <w:b/>
          <w:sz w:val="24"/>
          <w:szCs w:val="24"/>
        </w:rPr>
        <w:t>/-</w:t>
      </w:r>
      <w:r>
        <w:rPr>
          <w:b/>
          <w:sz w:val="24"/>
          <w:szCs w:val="24"/>
        </w:rPr>
        <w:t xml:space="preserve"> 1 órás kezdési időpontok</w:t>
      </w:r>
      <w:r w:rsidR="004E1430">
        <w:rPr>
          <w:b/>
          <w:sz w:val="24"/>
          <w:szCs w:val="24"/>
        </w:rPr>
        <w:t xml:space="preserve"> </w:t>
      </w:r>
      <w:r w:rsidR="004E1430">
        <w:rPr>
          <w:sz w:val="24"/>
          <w:szCs w:val="24"/>
        </w:rPr>
        <w:t xml:space="preserve">igénylése </w:t>
      </w:r>
      <w:r w:rsidR="004E1430">
        <w:rPr>
          <w:b/>
          <w:sz w:val="24"/>
          <w:szCs w:val="24"/>
        </w:rPr>
        <w:t>2019.09.02-</w:t>
      </w:r>
      <w:r w:rsidR="004E1430">
        <w:rPr>
          <w:sz w:val="24"/>
          <w:szCs w:val="24"/>
        </w:rPr>
        <w:t xml:space="preserve">ig írásban </w:t>
      </w:r>
      <w:r w:rsidR="00624690">
        <w:rPr>
          <w:b/>
          <w:sz w:val="24"/>
          <w:szCs w:val="24"/>
        </w:rPr>
        <w:t>(e-mailen)</w:t>
      </w:r>
    </w:p>
    <w:p w:rsidR="00F87927" w:rsidRPr="00190130" w:rsidRDefault="00335B45" w:rsidP="00190130">
      <w:pPr>
        <w:pStyle w:val="Standard"/>
        <w:widowControl/>
        <w:ind w:left="284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C2618A">
        <w:rPr>
          <w:b/>
          <w:sz w:val="24"/>
          <w:szCs w:val="24"/>
        </w:rPr>
        <w:t>icence</w:t>
      </w:r>
      <w:r w:rsidR="004E1430">
        <w:rPr>
          <w:b/>
          <w:sz w:val="24"/>
          <w:szCs w:val="24"/>
        </w:rPr>
        <w:t xml:space="preserve">k </w:t>
      </w:r>
      <w:r w:rsidR="004E1430" w:rsidRPr="00190130">
        <w:rPr>
          <w:b/>
          <w:sz w:val="24"/>
          <w:szCs w:val="24"/>
        </w:rPr>
        <w:t>(vendég játékjog, külföldi)</w:t>
      </w:r>
      <w:r w:rsidR="004E1430">
        <w:rPr>
          <w:b/>
          <w:sz w:val="24"/>
          <w:szCs w:val="24"/>
        </w:rPr>
        <w:t xml:space="preserve"> kiváltása</w:t>
      </w:r>
      <w:r w:rsidR="004E1430" w:rsidRPr="00190130">
        <w:rPr>
          <w:b/>
          <w:sz w:val="24"/>
          <w:szCs w:val="24"/>
        </w:rPr>
        <w:t xml:space="preserve">: </w:t>
      </w:r>
      <w:r w:rsidR="00C2618A">
        <w:rPr>
          <w:b/>
          <w:sz w:val="24"/>
          <w:szCs w:val="24"/>
        </w:rPr>
        <w:t>2019.09.</w:t>
      </w:r>
      <w:r w:rsidR="004E1430">
        <w:rPr>
          <w:b/>
          <w:sz w:val="24"/>
          <w:szCs w:val="24"/>
        </w:rPr>
        <w:t>04.</w:t>
      </w:r>
      <w:r w:rsidR="00C2618A">
        <w:rPr>
          <w:b/>
          <w:sz w:val="24"/>
          <w:szCs w:val="24"/>
        </w:rPr>
        <w:t xml:space="preserve"> </w:t>
      </w:r>
      <w:r w:rsidR="004E1430">
        <w:rPr>
          <w:b/>
          <w:sz w:val="24"/>
          <w:szCs w:val="24"/>
        </w:rPr>
        <w:t>17,00-ig</w:t>
      </w:r>
    </w:p>
    <w:p w:rsidR="00F87927" w:rsidRPr="00190130" w:rsidRDefault="004E1430" w:rsidP="00190130">
      <w:pPr>
        <w:pStyle w:val="Standard"/>
        <w:widowControl/>
        <w:ind w:left="284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Erősorrendek leadása: 2019.09.06., a</w:t>
      </w:r>
      <w:r w:rsidRPr="001901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624690">
        <w:rPr>
          <w:b/>
          <w:sz w:val="24"/>
          <w:szCs w:val="24"/>
        </w:rPr>
        <w:t>19.09.01-jei FIDE lista alapján</w:t>
      </w:r>
    </w:p>
    <w:p w:rsidR="00F87927" w:rsidRPr="00190130" w:rsidRDefault="004E1430" w:rsidP="00190130">
      <w:pPr>
        <w:pStyle w:val="Standard"/>
        <w:widowControl/>
        <w:ind w:left="284" w:firstLine="142"/>
        <w:rPr>
          <w:b/>
          <w:sz w:val="24"/>
          <w:szCs w:val="24"/>
        </w:rPr>
      </w:pPr>
      <w:r w:rsidRPr="00190130">
        <w:rPr>
          <w:b/>
          <w:sz w:val="24"/>
          <w:szCs w:val="24"/>
        </w:rPr>
        <w:t xml:space="preserve">A vonalhúzást a Versenybíróság </w:t>
      </w:r>
      <w:r>
        <w:rPr>
          <w:b/>
          <w:sz w:val="24"/>
          <w:szCs w:val="24"/>
        </w:rPr>
        <w:t>2019.09.12-én</w:t>
      </w:r>
      <w:r w:rsidR="00624690">
        <w:rPr>
          <w:b/>
          <w:sz w:val="24"/>
          <w:szCs w:val="24"/>
        </w:rPr>
        <w:t xml:space="preserve"> végzi el</w:t>
      </w:r>
    </w:p>
    <w:p w:rsidR="00F87927" w:rsidRDefault="00C2618A" w:rsidP="00BE0636">
      <w:pPr>
        <w:pStyle w:val="Standard"/>
        <w:widowControl/>
        <w:ind w:left="426"/>
        <w:jc w:val="both"/>
      </w:pPr>
      <w:r w:rsidRPr="00190130">
        <w:rPr>
          <w:b/>
          <w:sz w:val="24"/>
          <w:szCs w:val="24"/>
        </w:rPr>
        <w:t>Nevezés az</w:t>
      </w:r>
      <w:r>
        <w:rPr>
          <w:b/>
          <w:sz w:val="24"/>
          <w:szCs w:val="24"/>
          <w:u w:val="single"/>
        </w:rPr>
        <w:t xml:space="preserve"> NB I/B és NB II-</w:t>
      </w:r>
      <w:r w:rsidR="004E1430">
        <w:rPr>
          <w:b/>
          <w:sz w:val="24"/>
          <w:szCs w:val="24"/>
          <w:u w:val="single"/>
        </w:rPr>
        <w:t>es osztályozókra</w:t>
      </w:r>
      <w:r w:rsidR="004E143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2020.</w:t>
      </w:r>
      <w:r w:rsidR="004E1430">
        <w:rPr>
          <w:b/>
          <w:sz w:val="24"/>
          <w:szCs w:val="24"/>
        </w:rPr>
        <w:t>05.04.</w:t>
      </w:r>
      <w:r w:rsidR="004E1430">
        <w:rPr>
          <w:sz w:val="24"/>
          <w:szCs w:val="24"/>
        </w:rPr>
        <w:t xml:space="preserve"> írásban, a területi</w:t>
      </w:r>
      <w:r>
        <w:rPr>
          <w:sz w:val="24"/>
          <w:szCs w:val="24"/>
        </w:rPr>
        <w:t xml:space="preserve"> </w:t>
      </w:r>
      <w:r w:rsidR="00BE0636">
        <w:rPr>
          <w:sz w:val="24"/>
          <w:szCs w:val="24"/>
        </w:rPr>
        <w:t>e</w:t>
      </w:r>
      <w:r w:rsidR="004E1430">
        <w:rPr>
          <w:sz w:val="24"/>
          <w:szCs w:val="24"/>
        </w:rPr>
        <w:t>rősorrend ívvel együtt.</w:t>
      </w:r>
    </w:p>
    <w:p w:rsidR="00F87927" w:rsidRDefault="004E1430" w:rsidP="00190130">
      <w:pPr>
        <w:pStyle w:val="Standard"/>
        <w:widowControl/>
        <w:tabs>
          <w:tab w:val="left" w:pos="568"/>
        </w:tabs>
        <w:ind w:left="426" w:hanging="1"/>
        <w:jc w:val="both"/>
        <w:rPr>
          <w:sz w:val="24"/>
          <w:szCs w:val="24"/>
        </w:rPr>
      </w:pPr>
      <w:r>
        <w:rPr>
          <w:sz w:val="24"/>
          <w:szCs w:val="24"/>
        </w:rPr>
        <w:tab/>
        <w:t>A versenyengedélyek beadása a 2020. évre</w:t>
      </w:r>
      <w:r w:rsidR="00C2618A">
        <w:rPr>
          <w:sz w:val="24"/>
          <w:szCs w:val="24"/>
        </w:rPr>
        <w:t>:</w:t>
      </w:r>
      <w:r>
        <w:rPr>
          <w:sz w:val="24"/>
          <w:szCs w:val="24"/>
        </w:rPr>
        <w:t xml:space="preserve"> 2019.12.16-</w:t>
      </w:r>
      <w:r w:rsidR="00C2618A">
        <w:rPr>
          <w:sz w:val="24"/>
          <w:szCs w:val="24"/>
        </w:rPr>
        <w:t>ig</w:t>
      </w:r>
      <w:r>
        <w:rPr>
          <w:sz w:val="24"/>
          <w:szCs w:val="24"/>
        </w:rPr>
        <w:t>.</w:t>
      </w:r>
    </w:p>
    <w:p w:rsidR="00F87927" w:rsidRDefault="004E1430" w:rsidP="00190130">
      <w:pPr>
        <w:pStyle w:val="Standard"/>
        <w:widowControl/>
        <w:ind w:left="426" w:hanging="1"/>
        <w:jc w:val="both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Az NB-s versenybírók értekezlete</w:t>
      </w:r>
      <w:r>
        <w:rPr>
          <w:sz w:val="24"/>
          <w:szCs w:val="24"/>
        </w:rPr>
        <w:t xml:space="preserve"> </w:t>
      </w:r>
      <w:r w:rsidR="00C2618A">
        <w:rPr>
          <w:b/>
          <w:bCs/>
          <w:sz w:val="24"/>
          <w:szCs w:val="24"/>
        </w:rPr>
        <w:t>2019.09.</w:t>
      </w:r>
      <w:r>
        <w:rPr>
          <w:b/>
          <w:bCs/>
          <w:sz w:val="24"/>
          <w:szCs w:val="24"/>
        </w:rPr>
        <w:t>07. szombaton 09,30 – 13,00 óráig</w:t>
      </w:r>
    </w:p>
    <w:p w:rsidR="00F87927" w:rsidRDefault="00F87927" w:rsidP="00190130">
      <w:pPr>
        <w:pStyle w:val="Standard"/>
        <w:widowControl/>
        <w:tabs>
          <w:tab w:val="left" w:pos="284"/>
        </w:tabs>
        <w:ind w:left="284"/>
        <w:jc w:val="both"/>
        <w:rPr>
          <w:b/>
          <w:sz w:val="24"/>
          <w:szCs w:val="24"/>
          <w:u w:val="single"/>
        </w:rPr>
      </w:pPr>
    </w:p>
    <w:p w:rsidR="00F87927" w:rsidRDefault="004E1430">
      <w:pPr>
        <w:pStyle w:val="Standard"/>
        <w:widowControl/>
        <w:tabs>
          <w:tab w:val="left" w:pos="284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8) Versenyengedélyek:</w:t>
      </w:r>
    </w:p>
    <w:p w:rsidR="00F87927" w:rsidRDefault="00F87927">
      <w:pPr>
        <w:pStyle w:val="Standard"/>
        <w:widowControl/>
        <w:tabs>
          <w:tab w:val="left" w:pos="284"/>
        </w:tabs>
        <w:jc w:val="both"/>
        <w:rPr>
          <w:sz w:val="24"/>
          <w:szCs w:val="24"/>
          <w:u w:val="single"/>
        </w:rPr>
      </w:pPr>
    </w:p>
    <w:p w:rsidR="00F87927" w:rsidRDefault="004E1430" w:rsidP="00A04922">
      <w:pPr>
        <w:pStyle w:val="Standard"/>
        <w:widowControl/>
        <w:tabs>
          <w:tab w:val="left" w:pos="992"/>
        </w:tabs>
        <w:ind w:left="284" w:hanging="1"/>
        <w:jc w:val="both"/>
      </w:pPr>
      <w:r>
        <w:rPr>
          <w:sz w:val="24"/>
          <w:szCs w:val="24"/>
        </w:rPr>
        <w:tab/>
        <w:t>A csapatok erősorrend íveire csak azok a versenyzők vehetők fel, akiknek van 2019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évi versenyengedélye.</w:t>
      </w:r>
    </w:p>
    <w:p w:rsidR="00F87927" w:rsidRDefault="00C2618A" w:rsidP="00A04922">
      <w:pPr>
        <w:pStyle w:val="Szvegtrzsbehzssal3"/>
        <w:ind w:left="284"/>
      </w:pPr>
      <w:r>
        <w:tab/>
      </w:r>
      <w:r w:rsidR="004E1430">
        <w:t>A 2020. évben sorra kerülő fordulókra csak a 2020. évre érvényes versenyengedéllyel rendelkezőket lehet figyelembe venni.</w:t>
      </w:r>
    </w:p>
    <w:p w:rsidR="00F87927" w:rsidRDefault="00C2618A" w:rsidP="00A04922">
      <w:pPr>
        <w:pStyle w:val="Standard"/>
        <w:widowControl/>
        <w:tabs>
          <w:tab w:val="left" w:pos="568"/>
        </w:tabs>
        <w:ind w:left="284" w:hang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E1430">
        <w:rPr>
          <w:sz w:val="24"/>
          <w:szCs w:val="24"/>
        </w:rPr>
        <w:t>A verseny</w:t>
      </w:r>
      <w:r>
        <w:rPr>
          <w:sz w:val="24"/>
          <w:szCs w:val="24"/>
        </w:rPr>
        <w:t>engedélyek beadása a 2020. évre: 2019.12.16-ig</w:t>
      </w:r>
      <w:r w:rsidR="004E1430">
        <w:rPr>
          <w:sz w:val="24"/>
          <w:szCs w:val="24"/>
        </w:rPr>
        <w:t>.</w:t>
      </w:r>
    </w:p>
    <w:p w:rsidR="00F87927" w:rsidRDefault="004E1430" w:rsidP="00A04922">
      <w:pPr>
        <w:pStyle w:val="Szvegtrzsbehzssal2"/>
        <w:ind w:left="284"/>
      </w:pPr>
      <w:r>
        <w:rPr>
          <w:b/>
          <w:bCs/>
        </w:rPr>
        <w:t>A versenyengedélyek kiváltásának rendje a területi (megyei, budapesti) bajnokságokban játszó csapatokra is kötelező</w:t>
      </w:r>
      <w:r>
        <w:t>.</w:t>
      </w:r>
    </w:p>
    <w:p w:rsidR="00F87927" w:rsidRDefault="004E1430" w:rsidP="00A04922">
      <w:pPr>
        <w:pStyle w:val="Standard"/>
        <w:widowControl/>
        <w:tabs>
          <w:tab w:val="left" w:pos="992"/>
        </w:tabs>
        <w:ind w:left="284" w:hanging="1"/>
        <w:jc w:val="both"/>
      </w:pPr>
      <w:r>
        <w:rPr>
          <w:sz w:val="24"/>
          <w:szCs w:val="24"/>
        </w:rPr>
        <w:tab/>
      </w:r>
      <w:r>
        <w:rPr>
          <w:bCs/>
          <w:sz w:val="24"/>
          <w:szCs w:val="24"/>
        </w:rPr>
        <w:t>A versenyengedélyek kiváltási díját (bruttó 4.000 Ft/fő) a csapatok 2019.12.18-ig kötelesek befizetni. A határidőn túli befizetések pótdíja bruttó: 500.-Ft/fő</w:t>
      </w:r>
      <w:r>
        <w:rPr>
          <w:b/>
          <w:sz w:val="24"/>
          <w:szCs w:val="24"/>
        </w:rPr>
        <w:t>.</w:t>
      </w:r>
    </w:p>
    <w:p w:rsidR="00F87927" w:rsidRDefault="00C2618A" w:rsidP="00A04922">
      <w:pPr>
        <w:pStyle w:val="Standard"/>
        <w:widowControl/>
        <w:tabs>
          <w:tab w:val="left" w:pos="990"/>
        </w:tabs>
        <w:ind w:left="284" w:hanging="1"/>
        <w:jc w:val="both"/>
      </w:pPr>
      <w:r>
        <w:rPr>
          <w:sz w:val="24"/>
          <w:szCs w:val="24"/>
        </w:rPr>
        <w:tab/>
      </w:r>
      <w:r w:rsidR="004E1430">
        <w:rPr>
          <w:sz w:val="24"/>
          <w:szCs w:val="24"/>
        </w:rPr>
        <w:t xml:space="preserve">A csapatbajnokság 2020. évi fordulóin csak </w:t>
      </w:r>
      <w:r w:rsidR="004E1430">
        <w:rPr>
          <w:bCs/>
          <w:sz w:val="24"/>
          <w:szCs w:val="24"/>
        </w:rPr>
        <w:t>2020. január 2-16.</w:t>
      </w:r>
      <w:r w:rsidR="004E1430">
        <w:rPr>
          <w:sz w:val="24"/>
          <w:szCs w:val="24"/>
        </w:rPr>
        <w:t xml:space="preserve"> közötti dátummal kinyomtatott erősorrend ívvel lehet versenyezni. (Az erősorrend ívet a csapatok a központi adatbázisból önállóan nyomtatják ki.)</w:t>
      </w:r>
    </w:p>
    <w:p w:rsidR="00F87927" w:rsidRDefault="00A04922" w:rsidP="00A04922">
      <w:pPr>
        <w:pStyle w:val="Standard"/>
        <w:widowControl/>
        <w:tabs>
          <w:tab w:val="left" w:pos="568"/>
        </w:tabs>
        <w:ind w:left="284" w:hanging="1"/>
        <w:jc w:val="both"/>
      </w:pPr>
      <w:r>
        <w:rPr>
          <w:b/>
          <w:sz w:val="24"/>
          <w:szCs w:val="24"/>
        </w:rPr>
        <w:tab/>
      </w:r>
      <w:r w:rsidR="004E1430">
        <w:rPr>
          <w:b/>
          <w:sz w:val="24"/>
          <w:szCs w:val="24"/>
          <w:u w:val="single"/>
        </w:rPr>
        <w:t>Új játékost a 12. pont alapján lehet felvenni!</w:t>
      </w:r>
    </w:p>
    <w:p w:rsidR="00F87927" w:rsidRDefault="00F87927">
      <w:pPr>
        <w:pStyle w:val="Standard"/>
        <w:widowControl/>
        <w:ind w:left="709"/>
        <w:jc w:val="both"/>
        <w:rPr>
          <w:sz w:val="24"/>
          <w:szCs w:val="24"/>
          <w:u w:val="single"/>
        </w:rPr>
      </w:pPr>
    </w:p>
    <w:p w:rsidR="00F87927" w:rsidRDefault="004E1430">
      <w:pPr>
        <w:pStyle w:val="Standard"/>
        <w:widowControl/>
        <w:jc w:val="both"/>
      </w:pPr>
      <w:r>
        <w:rPr>
          <w:b/>
          <w:sz w:val="24"/>
          <w:szCs w:val="24"/>
        </w:rPr>
        <w:t xml:space="preserve">9) </w:t>
      </w:r>
      <w:r>
        <w:rPr>
          <w:b/>
          <w:sz w:val="24"/>
          <w:szCs w:val="24"/>
          <w:u w:val="single"/>
        </w:rPr>
        <w:t>Költségek:</w:t>
      </w:r>
    </w:p>
    <w:p w:rsidR="00F87927" w:rsidRDefault="00F87927">
      <w:pPr>
        <w:pStyle w:val="Standard"/>
        <w:widowControl/>
        <w:ind w:left="708"/>
        <w:jc w:val="both"/>
        <w:rPr>
          <w:sz w:val="24"/>
          <w:szCs w:val="24"/>
        </w:rPr>
      </w:pPr>
    </w:p>
    <w:p w:rsidR="00F87927" w:rsidRDefault="004E1430" w:rsidP="00A04922">
      <w:pPr>
        <w:pStyle w:val="Standard"/>
        <w:widowControl/>
        <w:ind w:left="284"/>
        <w:jc w:val="both"/>
      </w:pPr>
      <w:r>
        <w:rPr>
          <w:sz w:val="24"/>
          <w:szCs w:val="24"/>
        </w:rPr>
        <w:t>A csapatok részvételi költségeit a sakkegyletek, a kiküldött versenybíró költségeit /tömegközlekedési eszközökkel történő utazást, a hazai csapatvezetővel (vendéglátóval) egyeztetett szállást/ a helyválasztó csapat viseli. A bajnokság mérkőzéseit a szövetség ált</w:t>
      </w:r>
      <w:r w:rsidR="00C2072B">
        <w:rPr>
          <w:sz w:val="24"/>
          <w:szCs w:val="24"/>
        </w:rPr>
        <w:t>al kijelölt versenybíró vezeti.</w:t>
      </w:r>
    </w:p>
    <w:p w:rsidR="00F87927" w:rsidRDefault="00F87927" w:rsidP="00A04922">
      <w:pPr>
        <w:pStyle w:val="Standard"/>
        <w:widowControl/>
        <w:ind w:left="284"/>
        <w:jc w:val="both"/>
        <w:rPr>
          <w:sz w:val="24"/>
          <w:szCs w:val="24"/>
          <w:shd w:val="clear" w:color="auto" w:fill="FFFF66"/>
        </w:rPr>
      </w:pPr>
    </w:p>
    <w:p w:rsidR="00074874" w:rsidRPr="00074874" w:rsidRDefault="008C44D6" w:rsidP="00074874">
      <w:pPr>
        <w:pStyle w:val="Standard"/>
        <w:widowControl/>
        <w:tabs>
          <w:tab w:val="left" w:pos="4253"/>
        </w:tabs>
        <w:ind w:left="284"/>
        <w:jc w:val="both"/>
        <w:rPr>
          <w:b/>
          <w:sz w:val="24"/>
          <w:szCs w:val="24"/>
          <w:u w:val="single"/>
        </w:rPr>
      </w:pPr>
      <w:r w:rsidRPr="00074874">
        <w:rPr>
          <w:b/>
          <w:sz w:val="24"/>
          <w:szCs w:val="24"/>
          <w:u w:val="single"/>
        </w:rPr>
        <w:t>Verse</w:t>
      </w:r>
      <w:r w:rsidR="00074874" w:rsidRPr="00074874">
        <w:rPr>
          <w:b/>
          <w:sz w:val="24"/>
          <w:szCs w:val="24"/>
          <w:u w:val="single"/>
        </w:rPr>
        <w:t>nybírói díjak</w:t>
      </w:r>
    </w:p>
    <w:p w:rsidR="00074874" w:rsidRDefault="00074874" w:rsidP="00074874">
      <w:pPr>
        <w:pStyle w:val="Standard"/>
        <w:widowControl/>
        <w:tabs>
          <w:tab w:val="left" w:pos="4253"/>
        </w:tabs>
        <w:ind w:left="284"/>
        <w:jc w:val="both"/>
        <w:rPr>
          <w:b/>
          <w:sz w:val="24"/>
          <w:szCs w:val="24"/>
        </w:rPr>
      </w:pPr>
    </w:p>
    <w:p w:rsidR="008C44D6" w:rsidRDefault="00074874" w:rsidP="00074874">
      <w:pPr>
        <w:pStyle w:val="Standard"/>
        <w:widowControl/>
        <w:tabs>
          <w:tab w:val="center" w:pos="2552"/>
          <w:tab w:val="center" w:pos="5245"/>
        </w:tabs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C44D6" w:rsidRPr="008C44D6">
        <w:rPr>
          <w:b/>
          <w:sz w:val="24"/>
          <w:szCs w:val="24"/>
        </w:rPr>
        <w:t>2019-ben</w:t>
      </w:r>
      <w:r w:rsidR="008C44D6">
        <w:rPr>
          <w:b/>
          <w:sz w:val="24"/>
          <w:szCs w:val="24"/>
        </w:rPr>
        <w:tab/>
        <w:t>2020. január 1-től</w:t>
      </w:r>
    </w:p>
    <w:p w:rsidR="00074874" w:rsidRDefault="00074874" w:rsidP="00074874">
      <w:pPr>
        <w:pStyle w:val="Standard"/>
        <w:widowControl/>
        <w:tabs>
          <w:tab w:val="center" w:pos="2552"/>
          <w:tab w:val="center" w:pos="5245"/>
        </w:tabs>
        <w:ind w:left="284"/>
        <w:jc w:val="both"/>
        <w:rPr>
          <w:b/>
          <w:sz w:val="24"/>
          <w:szCs w:val="24"/>
        </w:rPr>
      </w:pPr>
    </w:p>
    <w:p w:rsidR="008C44D6" w:rsidRDefault="008C44D6" w:rsidP="00074874">
      <w:pPr>
        <w:pStyle w:val="Standard"/>
        <w:widowControl/>
        <w:tabs>
          <w:tab w:val="center" w:pos="2552"/>
          <w:tab w:val="center" w:pos="5245"/>
        </w:tabs>
        <w:ind w:left="284"/>
        <w:jc w:val="both"/>
        <w:rPr>
          <w:b/>
          <w:sz w:val="24"/>
          <w:szCs w:val="24"/>
        </w:rPr>
      </w:pPr>
      <w:r w:rsidRPr="00074874">
        <w:rPr>
          <w:b/>
          <w:sz w:val="24"/>
          <w:szCs w:val="24"/>
        </w:rPr>
        <w:t>NB I</w:t>
      </w:r>
      <w:r w:rsidRPr="00074874">
        <w:rPr>
          <w:b/>
          <w:sz w:val="24"/>
          <w:szCs w:val="24"/>
        </w:rPr>
        <w:tab/>
      </w:r>
      <w:r w:rsidR="00074874" w:rsidRPr="00074874">
        <w:rPr>
          <w:b/>
          <w:sz w:val="24"/>
          <w:szCs w:val="24"/>
        </w:rPr>
        <w:t xml:space="preserve">Bruttó </w:t>
      </w:r>
      <w:r w:rsidRPr="00074874">
        <w:rPr>
          <w:b/>
          <w:sz w:val="24"/>
          <w:szCs w:val="24"/>
        </w:rPr>
        <w:t>12 000 Ft</w:t>
      </w:r>
      <w:r w:rsidR="00074874">
        <w:rPr>
          <w:b/>
          <w:sz w:val="24"/>
          <w:szCs w:val="24"/>
        </w:rPr>
        <w:tab/>
        <w:t>Bruttó 20 000 Ft</w:t>
      </w:r>
    </w:p>
    <w:p w:rsidR="00074874" w:rsidRDefault="00074874" w:rsidP="00074874">
      <w:pPr>
        <w:pStyle w:val="Standard"/>
        <w:widowControl/>
        <w:tabs>
          <w:tab w:val="center" w:pos="2552"/>
          <w:tab w:val="center" w:pos="5245"/>
        </w:tabs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NB I/B</w:t>
      </w:r>
      <w:r>
        <w:rPr>
          <w:b/>
          <w:sz w:val="24"/>
          <w:szCs w:val="24"/>
        </w:rPr>
        <w:tab/>
        <w:t>Bruttó 12 000 Ft</w:t>
      </w:r>
      <w:r>
        <w:rPr>
          <w:b/>
          <w:sz w:val="24"/>
          <w:szCs w:val="24"/>
        </w:rPr>
        <w:tab/>
        <w:t>Bruttó 16 000 Ft</w:t>
      </w:r>
    </w:p>
    <w:p w:rsidR="00074874" w:rsidRPr="00074874" w:rsidRDefault="00074874" w:rsidP="00074874">
      <w:pPr>
        <w:pStyle w:val="Standard"/>
        <w:widowControl/>
        <w:tabs>
          <w:tab w:val="center" w:pos="2552"/>
          <w:tab w:val="center" w:pos="5245"/>
        </w:tabs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NB II</w:t>
      </w:r>
      <w:r>
        <w:rPr>
          <w:b/>
          <w:sz w:val="24"/>
          <w:szCs w:val="24"/>
        </w:rPr>
        <w:tab/>
        <w:t>Bruttó 10 000 Ft</w:t>
      </w:r>
      <w:r>
        <w:rPr>
          <w:b/>
          <w:sz w:val="24"/>
          <w:szCs w:val="24"/>
        </w:rPr>
        <w:tab/>
        <w:t>Bruttó 14 000 Ft</w:t>
      </w:r>
    </w:p>
    <w:p w:rsidR="00F87927" w:rsidRDefault="00F87927" w:rsidP="008C44D6">
      <w:pPr>
        <w:pStyle w:val="Standard"/>
        <w:widowControl/>
        <w:ind w:left="284"/>
        <w:jc w:val="both"/>
        <w:rPr>
          <w:sz w:val="24"/>
          <w:szCs w:val="24"/>
        </w:rPr>
      </w:pPr>
    </w:p>
    <w:p w:rsidR="00F87927" w:rsidRDefault="004E1430">
      <w:pPr>
        <w:pStyle w:val="Standard"/>
        <w:widowControl/>
        <w:jc w:val="both"/>
      </w:pPr>
      <w:r>
        <w:rPr>
          <w:b/>
          <w:sz w:val="24"/>
          <w:szCs w:val="24"/>
        </w:rPr>
        <w:t xml:space="preserve">10) </w:t>
      </w:r>
      <w:r>
        <w:rPr>
          <w:b/>
          <w:sz w:val="24"/>
          <w:szCs w:val="24"/>
          <w:u w:val="single"/>
        </w:rPr>
        <w:t>A bajnokság rendszere (feljutás – kiesés):</w:t>
      </w:r>
    </w:p>
    <w:p w:rsidR="00F87927" w:rsidRDefault="00F87927">
      <w:pPr>
        <w:pStyle w:val="Standard"/>
        <w:widowControl/>
        <w:jc w:val="both"/>
        <w:rPr>
          <w:b/>
          <w:sz w:val="24"/>
          <w:szCs w:val="24"/>
          <w:u w:val="single"/>
        </w:rPr>
      </w:pPr>
    </w:p>
    <w:p w:rsidR="00F87927" w:rsidRDefault="004E1430" w:rsidP="00A04922">
      <w:pPr>
        <w:pStyle w:val="Standard"/>
        <w:widowControl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 csoportok körmérkőzés formában kerülnek lebonyolításra.</w:t>
      </w:r>
    </w:p>
    <w:p w:rsidR="00F87927" w:rsidRDefault="00BD0EB4" w:rsidP="00A04922">
      <w:pPr>
        <w:pStyle w:val="Standard"/>
        <w:widowControl/>
        <w:tabs>
          <w:tab w:val="left" w:pos="1288"/>
        </w:tabs>
        <w:ind w:left="284"/>
        <w:jc w:val="both"/>
      </w:pPr>
      <w:r>
        <w:rPr>
          <w:sz w:val="24"/>
          <w:szCs w:val="24"/>
        </w:rPr>
        <w:t>Az NB I/B-ben a csapatokat</w:t>
      </w:r>
      <w:r w:rsidR="004E1430">
        <w:rPr>
          <w:sz w:val="24"/>
          <w:szCs w:val="24"/>
        </w:rPr>
        <w:t xml:space="preserve"> területi elv alapján a Versenybíróság két csoportra osztja. A budapesti csapatokat az erőviszonyoknak megfelelően – </w:t>
      </w:r>
      <w:r w:rsidR="004E1430">
        <w:rPr>
          <w:bCs/>
          <w:sz w:val="24"/>
          <w:szCs w:val="24"/>
        </w:rPr>
        <w:t>lehetőség szerint</w:t>
      </w:r>
      <w:r>
        <w:rPr>
          <w:bCs/>
          <w:sz w:val="24"/>
          <w:szCs w:val="24"/>
        </w:rPr>
        <w:t xml:space="preserve"> </w:t>
      </w:r>
      <w:r w:rsidR="004E1430">
        <w:rPr>
          <w:sz w:val="24"/>
          <w:szCs w:val="24"/>
        </w:rPr>
        <w:t>az előző évvel ellentétes csoportba kerüléssel – a Versenybíróság jelöli ki.</w:t>
      </w:r>
    </w:p>
    <w:p w:rsidR="00F87927" w:rsidRDefault="00BD0EB4" w:rsidP="00A04922">
      <w:pPr>
        <w:pStyle w:val="Standard"/>
        <w:widowControl/>
        <w:tabs>
          <w:tab w:val="left" w:pos="1212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Az NB II-ben szereplő csapatok</w:t>
      </w:r>
      <w:r w:rsidR="004E1430">
        <w:rPr>
          <w:sz w:val="24"/>
          <w:szCs w:val="24"/>
        </w:rPr>
        <w:t xml:space="preserve"> hat csoportba sorolása a területi elvek figyelembevételével történik. A budapesti és főváros környéki csapatok besorolási elve</w:t>
      </w:r>
      <w:r>
        <w:rPr>
          <w:sz w:val="24"/>
          <w:szCs w:val="24"/>
        </w:rPr>
        <w:t>,</w:t>
      </w:r>
      <w:r w:rsidR="004E1430">
        <w:rPr>
          <w:sz w:val="24"/>
          <w:szCs w:val="24"/>
        </w:rPr>
        <w:t xml:space="preserve"> amennyiben lehetséges</w:t>
      </w:r>
      <w:r>
        <w:rPr>
          <w:sz w:val="24"/>
          <w:szCs w:val="24"/>
        </w:rPr>
        <w:t>,</w:t>
      </w:r>
      <w:r w:rsidR="004E1430">
        <w:rPr>
          <w:sz w:val="24"/>
          <w:szCs w:val="24"/>
        </w:rPr>
        <w:t xml:space="preserve"> analóg az NB I/B-ben alkalmazottal.</w:t>
      </w:r>
    </w:p>
    <w:p w:rsidR="00074874" w:rsidRDefault="00074874" w:rsidP="00A04922">
      <w:pPr>
        <w:pStyle w:val="Standard"/>
        <w:widowControl/>
        <w:tabs>
          <w:tab w:val="left" w:pos="1212"/>
        </w:tabs>
        <w:ind w:left="284"/>
        <w:jc w:val="both"/>
        <w:rPr>
          <w:sz w:val="24"/>
          <w:szCs w:val="24"/>
        </w:rPr>
      </w:pPr>
    </w:p>
    <w:p w:rsidR="00074874" w:rsidRDefault="00074874" w:rsidP="00A04922">
      <w:pPr>
        <w:pStyle w:val="Standard"/>
        <w:widowControl/>
        <w:tabs>
          <w:tab w:val="left" w:pos="1212"/>
        </w:tabs>
        <w:ind w:left="284"/>
        <w:jc w:val="both"/>
        <w:rPr>
          <w:sz w:val="24"/>
          <w:szCs w:val="24"/>
        </w:rPr>
      </w:pPr>
    </w:p>
    <w:p w:rsidR="00F87927" w:rsidRDefault="00F87927">
      <w:pPr>
        <w:pStyle w:val="Standard"/>
        <w:widowControl/>
        <w:tabs>
          <w:tab w:val="left" w:pos="928"/>
        </w:tabs>
        <w:ind w:left="284"/>
        <w:jc w:val="both"/>
        <w:rPr>
          <w:sz w:val="24"/>
          <w:szCs w:val="24"/>
        </w:rPr>
      </w:pPr>
    </w:p>
    <w:p w:rsidR="00F87927" w:rsidRDefault="004E1430">
      <w:pPr>
        <w:pStyle w:val="Standard"/>
        <w:widowControl/>
        <w:tabs>
          <w:tab w:val="left" w:pos="928"/>
        </w:tabs>
        <w:ind w:left="284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Kiesés:</w:t>
      </w:r>
    </w:p>
    <w:p w:rsidR="00F87927" w:rsidRDefault="00F87927">
      <w:pPr>
        <w:pStyle w:val="Standard"/>
        <w:widowControl/>
        <w:tabs>
          <w:tab w:val="left" w:pos="928"/>
        </w:tabs>
        <w:ind w:left="284"/>
        <w:jc w:val="both"/>
        <w:rPr>
          <w:b/>
          <w:bCs/>
          <w:sz w:val="24"/>
          <w:szCs w:val="24"/>
        </w:rPr>
      </w:pPr>
    </w:p>
    <w:p w:rsidR="00F87927" w:rsidRDefault="004E1430" w:rsidP="00A04922">
      <w:pPr>
        <w:pStyle w:val="Standard"/>
        <w:widowControl/>
        <w:tabs>
          <w:tab w:val="left" w:pos="928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 bajnoki évad eredményei alapján alacsonyabb osztályba nyernek besorolást:</w:t>
      </w:r>
    </w:p>
    <w:p w:rsidR="00F87927" w:rsidRDefault="004E1430" w:rsidP="00A04922">
      <w:pPr>
        <w:pStyle w:val="Standard"/>
        <w:widowControl/>
        <w:tabs>
          <w:tab w:val="left" w:pos="1288"/>
        </w:tabs>
        <w:ind w:left="284"/>
        <w:jc w:val="both"/>
      </w:pPr>
      <w:r>
        <w:rPr>
          <w:b/>
          <w:bCs/>
          <w:sz w:val="24"/>
          <w:szCs w:val="24"/>
          <w:u w:val="single"/>
        </w:rPr>
        <w:t xml:space="preserve">NB I-ből </w:t>
      </w:r>
      <w:r>
        <w:rPr>
          <w:sz w:val="24"/>
          <w:szCs w:val="24"/>
        </w:rPr>
        <w:t>a 9-10. helyezett csapatok (2 csapat) az NB I/B-be kerülnek</w:t>
      </w:r>
    </w:p>
    <w:p w:rsidR="00F87927" w:rsidRDefault="004E1430" w:rsidP="00A04922">
      <w:pPr>
        <w:pStyle w:val="Standard"/>
        <w:widowControl/>
        <w:tabs>
          <w:tab w:val="left" w:pos="1288"/>
        </w:tabs>
        <w:ind w:left="284"/>
        <w:jc w:val="both"/>
      </w:pPr>
      <w:r>
        <w:rPr>
          <w:b/>
          <w:bCs/>
          <w:sz w:val="24"/>
          <w:szCs w:val="24"/>
          <w:u w:val="single"/>
        </w:rPr>
        <w:t>NB I/B</w:t>
      </w:r>
      <w:r>
        <w:rPr>
          <w:sz w:val="24"/>
          <w:szCs w:val="24"/>
        </w:rPr>
        <w:t xml:space="preserve"> csoportok 10-12.</w:t>
      </w:r>
      <w:r w:rsidR="00F405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helyezett csapatai </w:t>
      </w:r>
      <w:r w:rsidR="00F40522">
        <w:rPr>
          <w:sz w:val="24"/>
          <w:szCs w:val="24"/>
        </w:rPr>
        <w:t>(</w:t>
      </w:r>
      <w:r>
        <w:rPr>
          <w:sz w:val="24"/>
          <w:szCs w:val="24"/>
        </w:rPr>
        <w:t>3-3</w:t>
      </w:r>
      <w:r w:rsidR="00F40522">
        <w:rPr>
          <w:sz w:val="24"/>
          <w:szCs w:val="24"/>
        </w:rPr>
        <w:t>) az NB II</w:t>
      </w:r>
      <w:r>
        <w:rPr>
          <w:sz w:val="24"/>
          <w:szCs w:val="24"/>
        </w:rPr>
        <w:t>-be kerülnek besorolásra</w:t>
      </w:r>
    </w:p>
    <w:p w:rsidR="00F87927" w:rsidRDefault="004E1430" w:rsidP="00A04922">
      <w:pPr>
        <w:pStyle w:val="Standard"/>
        <w:widowControl/>
        <w:tabs>
          <w:tab w:val="left" w:pos="1288"/>
        </w:tabs>
        <w:ind w:left="284"/>
        <w:jc w:val="both"/>
      </w:pPr>
      <w:r>
        <w:rPr>
          <w:b/>
          <w:bCs/>
          <w:sz w:val="24"/>
          <w:szCs w:val="24"/>
          <w:u w:val="single"/>
        </w:rPr>
        <w:t>NB II.</w:t>
      </w:r>
      <w:r>
        <w:rPr>
          <w:sz w:val="24"/>
          <w:szCs w:val="24"/>
        </w:rPr>
        <w:t xml:space="preserve"> csoportokban a 10 csapatos csoportban a 10.-, a 11 csapatos csoportokban a 11.-, 12 csapatos csoportokban a 12. helyezett csapat a kiesik. A sorsolás utáni, de a VI. forduló előtti visszalépések esetén, az utolsó helyen végzett csapatok (9.</w:t>
      </w:r>
      <w:r w:rsidR="00F40522">
        <w:rPr>
          <w:sz w:val="24"/>
          <w:szCs w:val="24"/>
        </w:rPr>
        <w:t>,</w:t>
      </w:r>
      <w:r>
        <w:rPr>
          <w:sz w:val="24"/>
          <w:szCs w:val="24"/>
        </w:rPr>
        <w:t xml:space="preserve"> 10</w:t>
      </w:r>
      <w:r w:rsidR="00F40522">
        <w:rPr>
          <w:sz w:val="24"/>
          <w:szCs w:val="24"/>
        </w:rPr>
        <w:t>.</w:t>
      </w:r>
      <w:r>
        <w:rPr>
          <w:sz w:val="24"/>
          <w:szCs w:val="24"/>
        </w:rPr>
        <w:t>, 11.) esnek ki.</w:t>
      </w:r>
    </w:p>
    <w:p w:rsidR="00335B45" w:rsidRDefault="004E1430" w:rsidP="00074874">
      <w:pPr>
        <w:pStyle w:val="Standard"/>
        <w:widowControl/>
        <w:tabs>
          <w:tab w:val="left" w:pos="1288"/>
        </w:tabs>
        <w:ind w:left="284"/>
        <w:jc w:val="both"/>
        <w:rPr>
          <w:rFonts w:eastAsia="Arial"/>
          <w:b/>
          <w:sz w:val="24"/>
          <w:szCs w:val="24"/>
        </w:rPr>
      </w:pPr>
      <w:r>
        <w:rPr>
          <w:bCs/>
          <w:iCs/>
          <w:sz w:val="24"/>
          <w:szCs w:val="24"/>
        </w:rPr>
        <w:t>Osztályozók szakmai indokok al</w:t>
      </w:r>
      <w:r w:rsidR="00F40522">
        <w:rPr>
          <w:bCs/>
          <w:iCs/>
          <w:sz w:val="24"/>
          <w:szCs w:val="24"/>
        </w:rPr>
        <w:t>apján történő elmaradása esetén</w:t>
      </w:r>
      <w:r>
        <w:rPr>
          <w:bCs/>
          <w:iCs/>
          <w:sz w:val="24"/>
          <w:szCs w:val="24"/>
        </w:rPr>
        <w:t xml:space="preserve"> a Versenybíróság a kiírás 2.) pont utolsó előtti</w:t>
      </w:r>
      <w:r w:rsidR="00F40522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bekezdése alapján meghívással tölti fel az adott osztályt (csoportot).</w:t>
      </w:r>
      <w:r>
        <w:rPr>
          <w:rFonts w:eastAsia="Arial"/>
          <w:b/>
          <w:sz w:val="24"/>
          <w:szCs w:val="24"/>
        </w:rPr>
        <w:t xml:space="preserve"> </w:t>
      </w:r>
    </w:p>
    <w:p w:rsidR="00074874" w:rsidRDefault="00074874" w:rsidP="00074874">
      <w:pPr>
        <w:pStyle w:val="Standard"/>
        <w:widowControl/>
        <w:tabs>
          <w:tab w:val="left" w:pos="1288"/>
        </w:tabs>
        <w:ind w:left="284"/>
        <w:jc w:val="both"/>
        <w:rPr>
          <w:rFonts w:eastAsia="Arial"/>
        </w:rPr>
      </w:pPr>
    </w:p>
    <w:p w:rsidR="00F87927" w:rsidRDefault="004E1430" w:rsidP="00335B45">
      <w:pPr>
        <w:pStyle w:val="Standard"/>
        <w:widowControl/>
        <w:tabs>
          <w:tab w:val="left" w:pos="644"/>
        </w:tabs>
        <w:ind w:left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Feljutás:</w:t>
      </w:r>
    </w:p>
    <w:p w:rsidR="00F87927" w:rsidRDefault="00F87927">
      <w:pPr>
        <w:pStyle w:val="Standard"/>
        <w:widowControl/>
        <w:tabs>
          <w:tab w:val="left" w:pos="1211"/>
        </w:tabs>
        <w:ind w:left="567"/>
        <w:jc w:val="both"/>
        <w:rPr>
          <w:sz w:val="24"/>
          <w:szCs w:val="24"/>
          <w:u w:val="single"/>
        </w:rPr>
      </w:pPr>
    </w:p>
    <w:p w:rsidR="00F87927" w:rsidRDefault="00F40522" w:rsidP="00A04922">
      <w:pPr>
        <w:pStyle w:val="Cmsor5"/>
        <w:ind w:left="284"/>
      </w:pPr>
      <w:r>
        <w:t>A 2019/20. évad NB I/B bajnokai</w:t>
      </w:r>
      <w:r w:rsidR="004E1430">
        <w:t xml:space="preserve"> az NB I-be jutnak</w:t>
      </w:r>
    </w:p>
    <w:p w:rsidR="00F87927" w:rsidRDefault="004E1430" w:rsidP="00A04922">
      <w:pPr>
        <w:pStyle w:val="Standard"/>
        <w:tabs>
          <w:tab w:val="left" w:pos="1211"/>
        </w:tabs>
        <w:ind w:left="284"/>
        <w:jc w:val="both"/>
      </w:pPr>
      <w:r>
        <w:rPr>
          <w:sz w:val="24"/>
          <w:szCs w:val="24"/>
        </w:rPr>
        <w:t xml:space="preserve">Az NB II csoportjainak bajnokai </w:t>
      </w:r>
      <w:r>
        <w:rPr>
          <w:b/>
          <w:sz w:val="24"/>
          <w:szCs w:val="24"/>
        </w:rPr>
        <w:t>(6 csapat)</w:t>
      </w:r>
      <w:r w:rsidR="00F40522">
        <w:rPr>
          <w:sz w:val="24"/>
          <w:szCs w:val="24"/>
        </w:rPr>
        <w:t xml:space="preserve"> az NB I/B osztály</w:t>
      </w:r>
      <w:r>
        <w:rPr>
          <w:sz w:val="24"/>
          <w:szCs w:val="24"/>
        </w:rPr>
        <w:t>ba jutnak fel.</w:t>
      </w:r>
    </w:p>
    <w:p w:rsidR="00F87927" w:rsidRDefault="00F87927">
      <w:pPr>
        <w:pStyle w:val="Standard"/>
        <w:widowControl/>
        <w:tabs>
          <w:tab w:val="left" w:pos="1211"/>
        </w:tabs>
        <w:ind w:left="567"/>
        <w:jc w:val="both"/>
        <w:rPr>
          <w:b/>
          <w:sz w:val="24"/>
          <w:szCs w:val="24"/>
        </w:rPr>
      </w:pPr>
    </w:p>
    <w:p w:rsidR="00F87927" w:rsidRDefault="004E1430" w:rsidP="00335B45">
      <w:pPr>
        <w:pStyle w:val="Standard"/>
        <w:widowControl/>
        <w:tabs>
          <w:tab w:val="left" w:pos="644"/>
        </w:tabs>
        <w:ind w:left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Feljutást és kiesés szabályozó speciális elvek a 2019/20</w:t>
      </w:r>
      <w:r w:rsidR="00A04922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évi csapatba</w:t>
      </w:r>
      <w:r w:rsidR="00F40522">
        <w:rPr>
          <w:b/>
          <w:sz w:val="24"/>
          <w:szCs w:val="24"/>
          <w:u w:val="single"/>
        </w:rPr>
        <w:t>jnokságra</w:t>
      </w:r>
    </w:p>
    <w:p w:rsidR="00F87927" w:rsidRDefault="00F87927">
      <w:pPr>
        <w:pStyle w:val="Standard"/>
        <w:widowControl/>
        <w:tabs>
          <w:tab w:val="left" w:pos="928"/>
        </w:tabs>
        <w:ind w:left="284"/>
        <w:jc w:val="both"/>
        <w:rPr>
          <w:sz w:val="24"/>
          <w:szCs w:val="24"/>
        </w:rPr>
      </w:pPr>
    </w:p>
    <w:p w:rsidR="00F87927" w:rsidRDefault="004E1430" w:rsidP="00CA0ED1">
      <w:pPr>
        <w:pStyle w:val="Standard"/>
        <w:widowControl/>
        <w:numPr>
          <w:ilvl w:val="0"/>
          <w:numId w:val="12"/>
        </w:numPr>
        <w:tabs>
          <w:tab w:val="left" w:pos="77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Az NB I. és az NB I/B osztályokra a nevezési határidőre nem nevező csapat, illetve a nevezést követően, de még az első fordulóig visszalépő csapat nevezési jogát a Versenybíróság dönti el, a területi elvek és reális erőviszonyok (értékszámok) alapján.</w:t>
      </w:r>
    </w:p>
    <w:p w:rsidR="00F87927" w:rsidRDefault="00F87927" w:rsidP="00CA0ED1">
      <w:pPr>
        <w:pStyle w:val="Standard"/>
        <w:widowControl/>
        <w:tabs>
          <w:tab w:val="left" w:pos="1212"/>
        </w:tabs>
        <w:ind w:left="851" w:hanging="567"/>
        <w:jc w:val="both"/>
        <w:rPr>
          <w:sz w:val="24"/>
          <w:szCs w:val="24"/>
        </w:rPr>
      </w:pPr>
    </w:p>
    <w:p w:rsidR="00F87927" w:rsidRDefault="004E1430" w:rsidP="00CA0ED1">
      <w:pPr>
        <w:pStyle w:val="Standard"/>
        <w:widowControl/>
        <w:numPr>
          <w:ilvl w:val="0"/>
          <w:numId w:val="6"/>
        </w:numPr>
        <w:tabs>
          <w:tab w:val="left" w:pos="1212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A sorsolásig, vagy év közben megszűnt és visszalépő csapatok esetén az utolsó helyezett csapat esik ki</w:t>
      </w:r>
    </w:p>
    <w:p w:rsidR="00F87927" w:rsidRDefault="00F87927" w:rsidP="00CA0ED1">
      <w:pPr>
        <w:pStyle w:val="Standard"/>
        <w:widowControl/>
        <w:tabs>
          <w:tab w:val="left" w:pos="644"/>
        </w:tabs>
        <w:ind w:left="851" w:hanging="567"/>
        <w:jc w:val="both"/>
        <w:rPr>
          <w:sz w:val="24"/>
          <w:szCs w:val="24"/>
        </w:rPr>
      </w:pPr>
    </w:p>
    <w:p w:rsidR="00F87927" w:rsidRDefault="004E1430" w:rsidP="00CA0ED1">
      <w:pPr>
        <w:pStyle w:val="Standard"/>
        <w:widowControl/>
        <w:numPr>
          <w:ilvl w:val="0"/>
          <w:numId w:val="6"/>
        </w:numPr>
        <w:tabs>
          <w:tab w:val="left" w:pos="77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Magasabb osztályba az a csapat nevezhet, amelyiknek ott még nem szerepel másik csapata.</w:t>
      </w:r>
    </w:p>
    <w:p w:rsidR="00F87927" w:rsidRDefault="00F87927" w:rsidP="00CA0ED1">
      <w:pPr>
        <w:pStyle w:val="Standard"/>
        <w:widowControl/>
        <w:tabs>
          <w:tab w:val="left" w:pos="644"/>
        </w:tabs>
        <w:ind w:left="851" w:hanging="567"/>
        <w:jc w:val="both"/>
        <w:rPr>
          <w:sz w:val="24"/>
          <w:szCs w:val="24"/>
        </w:rPr>
      </w:pPr>
    </w:p>
    <w:p w:rsidR="00F87927" w:rsidRDefault="004E1430" w:rsidP="00CA0ED1">
      <w:pPr>
        <w:pStyle w:val="Standard"/>
        <w:widowControl/>
        <w:numPr>
          <w:ilvl w:val="0"/>
          <w:numId w:val="6"/>
        </w:numPr>
        <w:tabs>
          <w:tab w:val="left" w:pos="77"/>
        </w:tabs>
        <w:ind w:left="851" w:hanging="567"/>
        <w:jc w:val="both"/>
      </w:pPr>
      <w:r>
        <w:rPr>
          <w:sz w:val="24"/>
          <w:szCs w:val="24"/>
        </w:rPr>
        <w:t>Ha bajnokcsapat nem kíván magasabb osztályba nevezni</w:t>
      </w:r>
      <w:r w:rsidR="00CA0ED1">
        <w:rPr>
          <w:sz w:val="24"/>
          <w:szCs w:val="24"/>
        </w:rPr>
        <w:t>,</w:t>
      </w:r>
      <w:r>
        <w:rPr>
          <w:sz w:val="24"/>
          <w:szCs w:val="24"/>
        </w:rPr>
        <w:t xml:space="preserve"> úgy a Versenybíróság a kiírás 2.) pont utolsó előtti bekezdése alapján meghívással tölti fel az adott osztályt (csoportot). Ha a bajnokcsapat a III. pont szerint nem nevezhet, akkor az ilyen bajnok mögött a </w:t>
      </w:r>
      <w:r>
        <w:rPr>
          <w:b/>
          <w:bCs/>
          <w:sz w:val="24"/>
          <w:szCs w:val="24"/>
        </w:rPr>
        <w:t>második helyezett</w:t>
      </w:r>
      <w:r>
        <w:rPr>
          <w:sz w:val="24"/>
          <w:szCs w:val="24"/>
        </w:rPr>
        <w:t xml:space="preserve"> csapat jut fel a magasabb osztályba. Amennyiben az ilyen második helyezett s</w:t>
      </w:r>
      <w:r w:rsidR="00CA0ED1">
        <w:rPr>
          <w:sz w:val="24"/>
          <w:szCs w:val="24"/>
        </w:rPr>
        <w:t>em nevezhet a III. pont szerint, akkor a</w:t>
      </w:r>
      <w:r>
        <w:rPr>
          <w:sz w:val="24"/>
          <w:szCs w:val="24"/>
        </w:rPr>
        <w:t xml:space="preserve"> kiírás 2.) pont utolsó előtti bekezdése alapján </w:t>
      </w:r>
      <w:r w:rsidR="00CA0ED1">
        <w:rPr>
          <w:sz w:val="24"/>
          <w:szCs w:val="24"/>
        </w:rPr>
        <w:t xml:space="preserve">a Versenybíróság </w:t>
      </w:r>
      <w:r>
        <w:rPr>
          <w:sz w:val="24"/>
          <w:szCs w:val="24"/>
        </w:rPr>
        <w:t>meghívással tölti fel az adott osztályt.</w:t>
      </w:r>
    </w:p>
    <w:p w:rsidR="00F87927" w:rsidRDefault="00F87927" w:rsidP="00CA0ED1">
      <w:pPr>
        <w:pStyle w:val="Standard"/>
        <w:widowControl/>
        <w:tabs>
          <w:tab w:val="left" w:pos="1211"/>
        </w:tabs>
        <w:ind w:left="851" w:hanging="567"/>
        <w:jc w:val="both"/>
        <w:rPr>
          <w:sz w:val="24"/>
          <w:szCs w:val="24"/>
        </w:rPr>
      </w:pPr>
    </w:p>
    <w:p w:rsidR="00F87927" w:rsidRDefault="004E1430" w:rsidP="00CA0ED1">
      <w:pPr>
        <w:pStyle w:val="Szvegtrzs21"/>
        <w:widowControl/>
        <w:numPr>
          <w:ilvl w:val="0"/>
          <w:numId w:val="6"/>
        </w:numPr>
        <w:tabs>
          <w:tab w:val="left" w:pos="1211"/>
        </w:tabs>
        <w:ind w:left="851" w:hanging="567"/>
        <w:rPr>
          <w:szCs w:val="24"/>
        </w:rPr>
      </w:pPr>
      <w:r>
        <w:rPr>
          <w:szCs w:val="24"/>
        </w:rPr>
        <w:t>Amennyiben egy egyesület csapata az NB I-ből vagy NB I/B-ből kiesik, és az alacsonyabb osztályban szerepel egy másik csapata is, ez utóbbi csapata eggyel alacsony</w:t>
      </w:r>
      <w:r w:rsidR="00CA0ED1">
        <w:rPr>
          <w:szCs w:val="24"/>
        </w:rPr>
        <w:t>abb osztályba kerül besorolásra, f</w:t>
      </w:r>
      <w:r>
        <w:rPr>
          <w:szCs w:val="24"/>
        </w:rPr>
        <w:t>üggetlenül attól, hogy a második csapata megnyerte-e azt a csoportot vagy sem.</w:t>
      </w:r>
    </w:p>
    <w:p w:rsidR="00F87927" w:rsidRDefault="00F87927" w:rsidP="00CA0ED1">
      <w:pPr>
        <w:pStyle w:val="Standard"/>
        <w:widowControl/>
        <w:tabs>
          <w:tab w:val="left" w:pos="1495"/>
        </w:tabs>
        <w:ind w:left="851" w:hanging="567"/>
        <w:jc w:val="both"/>
        <w:rPr>
          <w:sz w:val="24"/>
          <w:szCs w:val="24"/>
        </w:rPr>
      </w:pPr>
    </w:p>
    <w:p w:rsidR="00F87927" w:rsidRDefault="004E1430" w:rsidP="00CA0ED1">
      <w:pPr>
        <w:pStyle w:val="Standard"/>
        <w:widowControl/>
        <w:numPr>
          <w:ilvl w:val="0"/>
          <w:numId w:val="6"/>
        </w:numPr>
        <w:tabs>
          <w:tab w:val="left" w:pos="77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A0ED1">
        <w:rPr>
          <w:sz w:val="24"/>
          <w:szCs w:val="24"/>
        </w:rPr>
        <w:t>z</w:t>
      </w:r>
      <w:r>
        <w:rPr>
          <w:sz w:val="24"/>
          <w:szCs w:val="24"/>
        </w:rPr>
        <w:t xml:space="preserve"> NB csapatbajnokságból visszalépő csapat vétkesen megszegi „A Sakkjáték Versenyszabályzat</w:t>
      </w:r>
      <w:r w:rsidR="00CA0ED1">
        <w:rPr>
          <w:sz w:val="24"/>
          <w:szCs w:val="24"/>
        </w:rPr>
        <w:t>a</w:t>
      </w:r>
      <w:r>
        <w:rPr>
          <w:sz w:val="24"/>
          <w:szCs w:val="24"/>
        </w:rPr>
        <w:t>” előírását (30.§), ezért az Elnökség a 2004. évi I. - sportról szóló - törvény előírása alapján a vétkes csapatot az NB-s bajnokságból egy évre kizárja (a területi csapatbajnokságba utalja), vagy egy kategóriával meghatározott időre lejjebb sorolja. NB II-es csapat esetében legkorábban két év múlva nevezhet az osztályozóra</w:t>
      </w:r>
      <w:r w:rsidR="00CA0ED1">
        <w:rPr>
          <w:sz w:val="24"/>
          <w:szCs w:val="24"/>
        </w:rPr>
        <w:t>.</w:t>
      </w:r>
    </w:p>
    <w:p w:rsidR="00F87927" w:rsidRDefault="00F87927" w:rsidP="00CA0ED1">
      <w:pPr>
        <w:pStyle w:val="Standard"/>
        <w:widowControl/>
        <w:tabs>
          <w:tab w:val="left" w:pos="644"/>
        </w:tabs>
        <w:ind w:left="851" w:hanging="567"/>
        <w:jc w:val="both"/>
        <w:rPr>
          <w:sz w:val="24"/>
          <w:szCs w:val="24"/>
        </w:rPr>
      </w:pPr>
    </w:p>
    <w:p w:rsidR="00F87927" w:rsidRDefault="004E1430" w:rsidP="00CA0ED1">
      <w:pPr>
        <w:pStyle w:val="Standard"/>
        <w:widowControl/>
        <w:tabs>
          <w:tab w:val="left" w:pos="644"/>
        </w:tabs>
        <w:ind w:left="851" w:hanging="567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VII.</w:t>
      </w:r>
      <w:r w:rsidR="00CA0ED1">
        <w:rPr>
          <w:sz w:val="24"/>
          <w:szCs w:val="24"/>
        </w:rPr>
        <w:tab/>
        <w:t>A több NB-s osztályba</w:t>
      </w:r>
      <w:r>
        <w:rPr>
          <w:sz w:val="24"/>
          <w:szCs w:val="24"/>
        </w:rPr>
        <w:t xml:space="preserve"> nevezet</w:t>
      </w:r>
      <w:r w:rsidR="00CA0ED1">
        <w:rPr>
          <w:sz w:val="24"/>
          <w:szCs w:val="24"/>
        </w:rPr>
        <w:t>t szakosztályok csapataik közül</w:t>
      </w:r>
      <w:r w:rsidR="00CA0ED1">
        <w:rPr>
          <w:sz w:val="24"/>
          <w:szCs w:val="24"/>
        </w:rPr>
        <w:tab/>
      </w:r>
      <w:r>
        <w:rPr>
          <w:sz w:val="24"/>
          <w:szCs w:val="24"/>
        </w:rPr>
        <w:t>évad közbeni visszalépést csak a legalacsonyabb osztályban szereplő csapatukra vonatkozóan kezdeményezhetnek.</w:t>
      </w:r>
    </w:p>
    <w:p w:rsidR="00CA0ED1" w:rsidRDefault="00CA0ED1" w:rsidP="00CA0ED1">
      <w:pPr>
        <w:pStyle w:val="Standard"/>
        <w:widowControl/>
        <w:tabs>
          <w:tab w:val="left" w:pos="644"/>
        </w:tabs>
        <w:ind w:left="851" w:hanging="567"/>
        <w:jc w:val="both"/>
        <w:rPr>
          <w:sz w:val="24"/>
          <w:szCs w:val="24"/>
        </w:rPr>
      </w:pPr>
    </w:p>
    <w:p w:rsidR="00CA0ED1" w:rsidRDefault="00CA0ED1" w:rsidP="00CA0ED1">
      <w:pPr>
        <w:pStyle w:val="Standard"/>
        <w:widowControl/>
        <w:tabs>
          <w:tab w:val="left" w:pos="644"/>
        </w:tabs>
        <w:ind w:left="851" w:hanging="567"/>
        <w:jc w:val="both"/>
        <w:rPr>
          <w:sz w:val="24"/>
          <w:szCs w:val="24"/>
        </w:rPr>
      </w:pPr>
    </w:p>
    <w:p w:rsidR="00F87927" w:rsidRDefault="00F87927">
      <w:pPr>
        <w:pStyle w:val="Standard"/>
        <w:widowControl/>
        <w:tabs>
          <w:tab w:val="left" w:pos="644"/>
        </w:tabs>
        <w:jc w:val="both"/>
        <w:rPr>
          <w:b/>
          <w:sz w:val="24"/>
          <w:szCs w:val="24"/>
        </w:rPr>
      </w:pPr>
    </w:p>
    <w:p w:rsidR="00F87927" w:rsidRDefault="004E1430" w:rsidP="00335B45">
      <w:pPr>
        <w:pStyle w:val="Standard"/>
        <w:widowControl/>
        <w:tabs>
          <w:tab w:val="left" w:pos="644"/>
        </w:tabs>
        <w:ind w:left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Osztályozó mérkőzések szabályai:</w:t>
      </w:r>
    </w:p>
    <w:p w:rsidR="00F87927" w:rsidRDefault="00F87927">
      <w:pPr>
        <w:pStyle w:val="Standard"/>
        <w:widowControl/>
        <w:tabs>
          <w:tab w:val="left" w:pos="928"/>
        </w:tabs>
        <w:ind w:left="284"/>
        <w:jc w:val="both"/>
        <w:rPr>
          <w:b/>
          <w:sz w:val="24"/>
          <w:szCs w:val="24"/>
          <w:u w:val="single"/>
        </w:rPr>
      </w:pPr>
    </w:p>
    <w:p w:rsidR="00F87927" w:rsidRDefault="00CA0ED1" w:rsidP="00A04922">
      <w:pPr>
        <w:pStyle w:val="Standard"/>
        <w:ind w:left="284"/>
        <w:jc w:val="both"/>
      </w:pPr>
      <w:r>
        <w:rPr>
          <w:b/>
          <w:iCs/>
          <w:sz w:val="24"/>
          <w:szCs w:val="24"/>
          <w:u w:val="single"/>
        </w:rPr>
        <w:t>Az NB II</w:t>
      </w:r>
      <w:r w:rsidR="004E1430">
        <w:rPr>
          <w:b/>
          <w:iCs/>
          <w:sz w:val="24"/>
          <w:szCs w:val="24"/>
          <w:u w:val="single"/>
        </w:rPr>
        <w:t>-es osztályozóra</w:t>
      </w:r>
      <w:r w:rsidR="004E1430">
        <w:rPr>
          <w:bCs/>
          <w:iCs/>
          <w:sz w:val="24"/>
          <w:szCs w:val="24"/>
        </w:rPr>
        <w:t xml:space="preserve"> kizárólag azon megyék bajnokai nevezhetők, ahol a bajnokságok valamennyi játszmáját versenyengedéllyel rendelkező sakkozók játszották, valamint referenciát biztosítanak a 2020/21. évi NB-s CsB követelményeire</w:t>
      </w:r>
      <w:r w:rsidR="004E1430">
        <w:rPr>
          <w:bCs/>
          <w:i/>
          <w:iCs/>
          <w:color w:val="FF00FF"/>
          <w:sz w:val="24"/>
          <w:szCs w:val="24"/>
        </w:rPr>
        <w:t xml:space="preserve">. </w:t>
      </w:r>
      <w:r w:rsidR="004E1430">
        <w:rPr>
          <w:bCs/>
          <w:i/>
          <w:iCs/>
          <w:sz w:val="24"/>
          <w:szCs w:val="24"/>
        </w:rPr>
        <w:t>Az</w:t>
      </w:r>
      <w:r w:rsidR="004E1430">
        <w:rPr>
          <w:bCs/>
          <w:i/>
          <w:iCs/>
          <w:color w:val="FF0066"/>
          <w:sz w:val="24"/>
          <w:szCs w:val="24"/>
        </w:rPr>
        <w:t xml:space="preserve"> </w:t>
      </w:r>
      <w:r w:rsidR="004E1430">
        <w:rPr>
          <w:bCs/>
          <w:i/>
          <w:iCs/>
          <w:sz w:val="24"/>
          <w:szCs w:val="24"/>
          <w:u w:val="single"/>
        </w:rPr>
        <w:t>osztályozóra</w:t>
      </w:r>
      <w:r w:rsidR="004E1430">
        <w:rPr>
          <w:bCs/>
          <w:i/>
          <w:iCs/>
          <w:sz w:val="24"/>
          <w:szCs w:val="24"/>
        </w:rPr>
        <w:t xml:space="preserve"> a területi bajnokok nevezhetne</w:t>
      </w:r>
      <w:r>
        <w:rPr>
          <w:bCs/>
          <w:i/>
          <w:iCs/>
          <w:sz w:val="24"/>
          <w:szCs w:val="24"/>
        </w:rPr>
        <w:t xml:space="preserve">k, amennyiben a Megyei (Bp-i) </w:t>
      </w:r>
      <w:r w:rsidR="00A04922">
        <w:rPr>
          <w:bCs/>
          <w:i/>
          <w:iCs/>
          <w:sz w:val="24"/>
          <w:szCs w:val="24"/>
        </w:rPr>
        <w:t xml:space="preserve">Szövetségük </w:t>
      </w:r>
      <w:r w:rsidR="004E1430">
        <w:rPr>
          <w:bCs/>
          <w:i/>
          <w:iCs/>
          <w:sz w:val="24"/>
          <w:szCs w:val="24"/>
        </w:rPr>
        <w:t xml:space="preserve">a nevezésüket igazolja és a bajnokság végeredményének táblázatával, a csapatbajnokság érvényes erőlistáival a Versenybíróságnak a nevezési határidőig megküldi. Ha a bajnok nem nevez az osztályozóra, a megye a második helyezettet </w:t>
      </w:r>
      <w:r w:rsidR="004E1430">
        <w:rPr>
          <w:b/>
          <w:i/>
          <w:iCs/>
          <w:sz w:val="24"/>
          <w:szCs w:val="24"/>
        </w:rPr>
        <w:t>beajánlhatja</w:t>
      </w:r>
      <w:r w:rsidR="004E1430">
        <w:rPr>
          <w:bCs/>
          <w:i/>
          <w:iCs/>
          <w:sz w:val="24"/>
          <w:szCs w:val="24"/>
        </w:rPr>
        <w:t>, akinek az indulását a Versenybíróság kivételes esetekben engedélyezheti.</w:t>
      </w:r>
    </w:p>
    <w:p w:rsidR="00F87927" w:rsidRDefault="004E1430" w:rsidP="00A04922">
      <w:pPr>
        <w:pStyle w:val="Standard"/>
        <w:widowControl/>
        <w:ind w:left="284"/>
        <w:jc w:val="both"/>
      </w:pPr>
      <w:r>
        <w:rPr>
          <w:sz w:val="24"/>
          <w:szCs w:val="24"/>
        </w:rPr>
        <w:t>Az osztályozón azok a játékosok játszhatnak</w:t>
      </w:r>
      <w:r w:rsidR="00CA0ED1">
        <w:rPr>
          <w:sz w:val="24"/>
          <w:szCs w:val="24"/>
        </w:rPr>
        <w:t>,</w:t>
      </w:r>
      <w:r>
        <w:rPr>
          <w:sz w:val="24"/>
          <w:szCs w:val="24"/>
        </w:rPr>
        <w:t xml:space="preserve"> akik szerepelnek csapatuk erősorrend ívén és </w:t>
      </w:r>
      <w:r>
        <w:rPr>
          <w:b/>
          <w:sz w:val="24"/>
          <w:szCs w:val="24"/>
        </w:rPr>
        <w:t>legalább egy</w:t>
      </w:r>
      <w:r>
        <w:rPr>
          <w:sz w:val="24"/>
          <w:szCs w:val="24"/>
        </w:rPr>
        <w:t xml:space="preserve"> játszmát játszottak, valamint </w:t>
      </w:r>
      <w:r>
        <w:rPr>
          <w:sz w:val="24"/>
          <w:szCs w:val="24"/>
        </w:rPr>
        <w:tab/>
        <w:t>azok a vendégjátékosok, akik a területi (megye</w:t>
      </w:r>
      <w:r w:rsidR="00CA0ED1">
        <w:rPr>
          <w:sz w:val="24"/>
          <w:szCs w:val="24"/>
        </w:rPr>
        <w:t>i) bajnokság során legalább egy</w:t>
      </w:r>
      <w:r>
        <w:rPr>
          <w:sz w:val="24"/>
          <w:szCs w:val="24"/>
        </w:rPr>
        <w:t xml:space="preserve"> fordulóban már játszottak. [</w:t>
      </w:r>
      <w:r>
        <w:rPr>
          <w:b/>
          <w:sz w:val="24"/>
          <w:szCs w:val="24"/>
        </w:rPr>
        <w:t>A Csb I. fordulója előtt írásban</w:t>
      </w:r>
      <w:r>
        <w:rPr>
          <w:b/>
          <w:i/>
          <w:sz w:val="24"/>
          <w:szCs w:val="24"/>
        </w:rPr>
        <w:t xml:space="preserve"> </w:t>
      </w:r>
      <w:r w:rsidR="00CA0ED1">
        <w:rPr>
          <w:b/>
          <w:sz w:val="24"/>
          <w:szCs w:val="24"/>
        </w:rPr>
        <w:t>nyilatkozó vendégjátékosokra</w:t>
      </w:r>
      <w:r>
        <w:rPr>
          <w:b/>
          <w:sz w:val="24"/>
          <w:szCs w:val="24"/>
        </w:rPr>
        <w:t xml:space="preserve"> a 12.)e.),f.) alpont előírásai mérvadók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kötelezőek</w:t>
      </w:r>
      <w:r w:rsidR="00CA0ED1">
        <w:rPr>
          <w:sz w:val="24"/>
          <w:szCs w:val="24"/>
        </w:rPr>
        <w:t xml:space="preserve">.] Ezért a </w:t>
      </w:r>
      <w:r>
        <w:rPr>
          <w:sz w:val="24"/>
          <w:szCs w:val="24"/>
        </w:rPr>
        <w:t>terül</w:t>
      </w:r>
      <w:r w:rsidR="00CA0ED1">
        <w:rPr>
          <w:sz w:val="24"/>
          <w:szCs w:val="24"/>
        </w:rPr>
        <w:t>eti csapatban játszó és NB-ben vendégjátékos</w:t>
      </w:r>
      <w:r>
        <w:rPr>
          <w:sz w:val="24"/>
          <w:szCs w:val="24"/>
        </w:rPr>
        <w:t xml:space="preserve"> engedéllyel rendelkező, valamint egy másik területi bajnokságból vendégként játszó játékosokra is vonatkozik a 12) f) </w:t>
      </w:r>
      <w:r>
        <w:rPr>
          <w:sz w:val="24"/>
          <w:szCs w:val="24"/>
        </w:rPr>
        <w:tab/>
        <w:t>alpont szerinti nyilatkozat tétel.</w:t>
      </w:r>
    </w:p>
    <w:p w:rsidR="00F87927" w:rsidRDefault="004E1430" w:rsidP="00A04922">
      <w:pPr>
        <w:pStyle w:val="Standard"/>
        <w:widowControl/>
        <w:ind w:left="284"/>
        <w:jc w:val="both"/>
      </w:pPr>
      <w:r>
        <w:rPr>
          <w:sz w:val="24"/>
          <w:szCs w:val="24"/>
        </w:rPr>
        <w:t xml:space="preserve">A csapatokon belüli létszám </w:t>
      </w:r>
      <w:r>
        <w:rPr>
          <w:b/>
          <w:sz w:val="24"/>
          <w:szCs w:val="24"/>
        </w:rPr>
        <w:t>12 fő,</w:t>
      </w:r>
      <w:r>
        <w:rPr>
          <w:sz w:val="24"/>
          <w:szCs w:val="24"/>
        </w:rPr>
        <w:t xml:space="preserve"> melyben két ifjúsági </w:t>
      </w:r>
      <w:r>
        <w:rPr>
          <w:b/>
          <w:sz w:val="24"/>
          <w:szCs w:val="24"/>
        </w:rPr>
        <w:t>2001.01.01-jével</w:t>
      </w:r>
      <w:r w:rsidR="00CA0ED1">
        <w:rPr>
          <w:sz w:val="24"/>
          <w:szCs w:val="24"/>
        </w:rPr>
        <w:t>, vagy ezután született</w:t>
      </w:r>
      <w:r>
        <w:rPr>
          <w:sz w:val="24"/>
          <w:szCs w:val="24"/>
        </w:rPr>
        <w:t xml:space="preserve"> játékos szerepeltetése kötelező.</w:t>
      </w:r>
    </w:p>
    <w:p w:rsidR="00F87927" w:rsidRDefault="004E1430" w:rsidP="00A04922">
      <w:pPr>
        <w:pStyle w:val="Standard"/>
        <w:widowControl/>
        <w:tabs>
          <w:tab w:val="left" w:pos="1276"/>
          <w:tab w:val="left" w:pos="1984"/>
          <w:tab w:val="left" w:pos="2692"/>
          <w:tab w:val="left" w:pos="3400"/>
          <w:tab w:val="left" w:pos="4108"/>
          <w:tab w:val="left" w:pos="4816"/>
          <w:tab w:val="left" w:pos="5524"/>
          <w:tab w:val="left" w:pos="6232"/>
          <w:tab w:val="left" w:pos="6940"/>
          <w:tab w:val="left" w:pos="7648"/>
          <w:tab w:val="left" w:pos="8220"/>
        </w:tabs>
        <w:ind w:left="284"/>
        <w:jc w:val="both"/>
      </w:pPr>
      <w:r>
        <w:rPr>
          <w:sz w:val="24"/>
          <w:szCs w:val="24"/>
        </w:rPr>
        <w:t xml:space="preserve">Mérkőzésenként legfeljebb </w:t>
      </w:r>
      <w:r w:rsidR="00676E6E">
        <w:rPr>
          <w:b/>
          <w:sz w:val="24"/>
          <w:szCs w:val="24"/>
        </w:rPr>
        <w:t>három</w:t>
      </w:r>
      <w:r>
        <w:rPr>
          <w:sz w:val="24"/>
          <w:szCs w:val="24"/>
        </w:rPr>
        <w:t xml:space="preserve"> külföldi és </w:t>
      </w:r>
      <w:r w:rsidR="00C6787E" w:rsidRPr="00C6787E">
        <w:rPr>
          <w:b/>
          <w:sz w:val="24"/>
          <w:szCs w:val="24"/>
        </w:rPr>
        <w:t>három</w:t>
      </w:r>
      <w:r>
        <w:rPr>
          <w:sz w:val="24"/>
          <w:szCs w:val="24"/>
        </w:rPr>
        <w:t xml:space="preserve"> vendégjátékos játszhat a 13. pontnak megfelelően.</w:t>
      </w:r>
    </w:p>
    <w:p w:rsidR="00F87927" w:rsidRDefault="004E1430" w:rsidP="00A04922">
      <w:pPr>
        <w:pStyle w:val="Standard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Az osztályozón a résztvevő csapatok a 2019/20. évi bajnokságban, az utolsó fordulóban érvényes erősorrend ívük alapján indulhatnak. [lásd 12.) a.) alpont</w:t>
      </w:r>
    </w:p>
    <w:p w:rsidR="00F87927" w:rsidRDefault="00F87927">
      <w:pPr>
        <w:pStyle w:val="Standard"/>
        <w:ind w:left="568"/>
        <w:jc w:val="both"/>
      </w:pPr>
    </w:p>
    <w:p w:rsidR="00F87927" w:rsidRDefault="00F87927" w:rsidP="00A04922">
      <w:pPr>
        <w:pStyle w:val="Standard"/>
        <w:ind w:left="284"/>
        <w:jc w:val="both"/>
        <w:rPr>
          <w:i/>
          <w:iCs/>
          <w:strike/>
          <w:sz w:val="24"/>
          <w:szCs w:val="24"/>
        </w:rPr>
      </w:pPr>
    </w:p>
    <w:p w:rsidR="00F87927" w:rsidRDefault="004E1430" w:rsidP="00A04922">
      <w:pPr>
        <w:pStyle w:val="Standard"/>
        <w:widowControl/>
        <w:ind w:firstLine="284"/>
        <w:jc w:val="both"/>
      </w:pPr>
      <w:r>
        <w:rPr>
          <w:b/>
          <w:sz w:val="24"/>
          <w:szCs w:val="24"/>
        </w:rPr>
        <w:t>Az o</w:t>
      </w:r>
      <w:r w:rsidR="00CA0ED1">
        <w:rPr>
          <w:b/>
          <w:sz w:val="24"/>
          <w:szCs w:val="24"/>
        </w:rPr>
        <w:t xml:space="preserve">sztályozó fordulók időpontjai: </w:t>
      </w:r>
      <w:r w:rsidR="00CA0ED1">
        <w:rPr>
          <w:b/>
          <w:sz w:val="24"/>
          <w:szCs w:val="24"/>
          <w:u w:val="single"/>
        </w:rPr>
        <w:t>2020.</w:t>
      </w:r>
      <w:r w:rsidR="00CA0ED1">
        <w:rPr>
          <w:b/>
          <w:sz w:val="24"/>
          <w:szCs w:val="24"/>
        </w:rPr>
        <w:t>05.17. 2019.06.07.</w:t>
      </w:r>
    </w:p>
    <w:p w:rsidR="00F87927" w:rsidRDefault="00F87927" w:rsidP="00A04922">
      <w:pPr>
        <w:pStyle w:val="Standard"/>
        <w:widowControl/>
        <w:ind w:left="284" w:firstLine="708"/>
        <w:jc w:val="both"/>
        <w:rPr>
          <w:b/>
          <w:i/>
          <w:sz w:val="24"/>
          <w:szCs w:val="24"/>
          <w:u w:val="single"/>
          <w:shd w:val="clear" w:color="auto" w:fill="FFFF00"/>
        </w:rPr>
      </w:pPr>
    </w:p>
    <w:p w:rsidR="00F87927" w:rsidRDefault="004E1430" w:rsidP="00A04922">
      <w:pPr>
        <w:pStyle w:val="Standard"/>
        <w:widowControl/>
        <w:ind w:firstLine="284"/>
        <w:jc w:val="both"/>
      </w:pPr>
      <w:r>
        <w:rPr>
          <w:b/>
          <w:i/>
          <w:sz w:val="24"/>
          <w:szCs w:val="24"/>
          <w:u w:val="single"/>
        </w:rPr>
        <w:t xml:space="preserve">Nevezési határidő: </w:t>
      </w:r>
      <w:r w:rsidR="00A90B01">
        <w:rPr>
          <w:b/>
          <w:iCs/>
          <w:sz w:val="24"/>
          <w:szCs w:val="24"/>
        </w:rPr>
        <w:t>2020.0</w:t>
      </w:r>
      <w:r>
        <w:rPr>
          <w:b/>
          <w:iCs/>
          <w:sz w:val="24"/>
          <w:szCs w:val="24"/>
        </w:rPr>
        <w:t>5.08. írásban, az erősorrend ívvel együtt</w:t>
      </w:r>
      <w:r w:rsidRPr="00A90B01">
        <w:rPr>
          <w:b/>
          <w:sz w:val="24"/>
          <w:szCs w:val="24"/>
        </w:rPr>
        <w:t>.</w:t>
      </w:r>
    </w:p>
    <w:p w:rsidR="00F87927" w:rsidRDefault="00F87927" w:rsidP="00A04922">
      <w:pPr>
        <w:pStyle w:val="Standard"/>
        <w:widowControl/>
        <w:ind w:left="284" w:firstLine="708"/>
        <w:jc w:val="both"/>
        <w:rPr>
          <w:b/>
          <w:i/>
          <w:sz w:val="24"/>
          <w:szCs w:val="24"/>
          <w:u w:val="single"/>
        </w:rPr>
      </w:pPr>
    </w:p>
    <w:p w:rsidR="00F87927" w:rsidRDefault="004E1430" w:rsidP="00A04922">
      <w:pPr>
        <w:pStyle w:val="Standard"/>
        <w:widowControl/>
        <w:ind w:firstLine="284"/>
        <w:jc w:val="both"/>
      </w:pPr>
      <w:r>
        <w:rPr>
          <w:b/>
          <w:bCs/>
          <w:sz w:val="24"/>
          <w:szCs w:val="24"/>
          <w:u w:val="single"/>
        </w:rPr>
        <w:t>Nevezési díj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bruttó 12.700.-Ft. (nettó 10.000.) csapatonként</w:t>
      </w:r>
      <w:r>
        <w:rPr>
          <w:sz w:val="24"/>
          <w:szCs w:val="24"/>
        </w:rPr>
        <w:t>.</w:t>
      </w:r>
    </w:p>
    <w:p w:rsidR="00F87927" w:rsidRDefault="00F87927">
      <w:pPr>
        <w:pStyle w:val="Standard"/>
        <w:widowControl/>
        <w:ind w:firstLine="567"/>
        <w:jc w:val="both"/>
        <w:rPr>
          <w:b/>
          <w:sz w:val="24"/>
          <w:szCs w:val="24"/>
        </w:rPr>
      </w:pPr>
    </w:p>
    <w:p w:rsidR="00F87927" w:rsidRDefault="00F87927">
      <w:pPr>
        <w:pStyle w:val="Standard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p w:rsidR="00F87927" w:rsidRDefault="004E1430">
      <w:pPr>
        <w:pStyle w:val="Standard"/>
        <w:widowControl/>
        <w:tabs>
          <w:tab w:val="left" w:pos="567"/>
        </w:tabs>
        <w:jc w:val="both"/>
      </w:pPr>
      <w:r>
        <w:rPr>
          <w:b/>
          <w:sz w:val="24"/>
          <w:szCs w:val="24"/>
        </w:rPr>
        <w:t xml:space="preserve">11) </w:t>
      </w:r>
      <w:r>
        <w:rPr>
          <w:b/>
          <w:sz w:val="24"/>
          <w:szCs w:val="24"/>
          <w:u w:val="single"/>
        </w:rPr>
        <w:t>Helyezések eldöntése</w:t>
      </w:r>
      <w:r>
        <w:rPr>
          <w:sz w:val="24"/>
          <w:szCs w:val="24"/>
          <w:u w:val="single"/>
        </w:rPr>
        <w:t>:</w:t>
      </w:r>
    </w:p>
    <w:p w:rsidR="00F87927" w:rsidRDefault="00F87927">
      <w:pPr>
        <w:pStyle w:val="Standard"/>
        <w:widowControl/>
        <w:tabs>
          <w:tab w:val="left" w:pos="993"/>
        </w:tabs>
        <w:ind w:left="426"/>
        <w:jc w:val="both"/>
        <w:rPr>
          <w:sz w:val="24"/>
          <w:szCs w:val="24"/>
        </w:rPr>
      </w:pPr>
    </w:p>
    <w:p w:rsidR="00F87927" w:rsidRDefault="004E1430" w:rsidP="00A04922">
      <w:pPr>
        <w:pStyle w:val="Standard"/>
        <w:widowControl/>
        <w:tabs>
          <w:tab w:val="left" w:pos="1275"/>
        </w:tabs>
        <w:ind w:left="284"/>
        <w:jc w:val="both"/>
        <w:rPr>
          <w:sz w:val="24"/>
          <w:szCs w:val="24"/>
          <w:shd w:val="clear" w:color="auto" w:fill="33FF99"/>
        </w:rPr>
      </w:pPr>
      <w:r>
        <w:rPr>
          <w:sz w:val="24"/>
          <w:szCs w:val="24"/>
        </w:rPr>
        <w:t>A helyezések sorrendjét a</w:t>
      </w:r>
      <w:r w:rsidR="00A04922">
        <w:rPr>
          <w:sz w:val="24"/>
          <w:szCs w:val="24"/>
        </w:rPr>
        <w:t xml:space="preserve"> </w:t>
      </w:r>
      <w:r w:rsidRPr="00335B45">
        <w:rPr>
          <w:sz w:val="24"/>
          <w:szCs w:val="24"/>
        </w:rPr>
        <w:t>játszmapontok</w:t>
      </w:r>
      <w:r w:rsidR="00A04922" w:rsidRPr="00335B45">
        <w:rPr>
          <w:sz w:val="24"/>
          <w:szCs w:val="24"/>
        </w:rPr>
        <w:t xml:space="preserve"> – büntetőpontokkal csökkentett – </w:t>
      </w:r>
      <w:r w:rsidRPr="00335B45">
        <w:rPr>
          <w:sz w:val="24"/>
          <w:szCs w:val="24"/>
        </w:rPr>
        <w:t>összege határozza meg. A táblapont</w:t>
      </w:r>
      <w:r w:rsidR="00A04922" w:rsidRPr="00335B45">
        <w:rPr>
          <w:sz w:val="24"/>
          <w:szCs w:val="24"/>
        </w:rPr>
        <w:t xml:space="preserve"> </w:t>
      </w:r>
      <w:r w:rsidRPr="00335B45">
        <w:rPr>
          <w:sz w:val="24"/>
          <w:szCs w:val="24"/>
        </w:rPr>
        <w:t>számítás szabályainak megfelelően minden táblán elért győzelem 1 pont, döntetlen ½ pont, vereség pedig 0 pont.</w:t>
      </w:r>
    </w:p>
    <w:p w:rsidR="00A04922" w:rsidRDefault="00A04922" w:rsidP="00A04922">
      <w:pPr>
        <w:pStyle w:val="Standard"/>
        <w:widowControl/>
        <w:tabs>
          <w:tab w:val="left" w:pos="1275"/>
        </w:tabs>
        <w:ind w:left="284"/>
        <w:jc w:val="both"/>
      </w:pPr>
    </w:p>
    <w:p w:rsidR="00A04922" w:rsidRDefault="004E1430" w:rsidP="00A04922">
      <w:pPr>
        <w:pStyle w:val="Standard"/>
        <w:widowControl/>
        <w:tabs>
          <w:tab w:val="left" w:pos="567"/>
        </w:tabs>
        <w:ind w:left="284"/>
        <w:jc w:val="both"/>
        <w:rPr>
          <w:b/>
          <w:bCs/>
          <w:sz w:val="24"/>
          <w:szCs w:val="24"/>
          <w:u w:val="single"/>
        </w:rPr>
      </w:pPr>
      <w:r>
        <w:rPr>
          <w:rFonts w:eastAsia="Arial"/>
          <w:sz w:val="24"/>
          <w:szCs w:val="24"/>
        </w:rPr>
        <w:t xml:space="preserve">    </w:t>
      </w:r>
      <w:r>
        <w:rPr>
          <w:rFonts w:eastAsia="Arial"/>
          <w:sz w:val="24"/>
          <w:szCs w:val="24"/>
        </w:rPr>
        <w:tab/>
        <w:t xml:space="preserve">  </w:t>
      </w:r>
      <w:r>
        <w:rPr>
          <w:b/>
          <w:bCs/>
          <w:sz w:val="24"/>
          <w:szCs w:val="24"/>
          <w:u w:val="single"/>
        </w:rPr>
        <w:t>Holtverseny esetén:</w:t>
      </w:r>
    </w:p>
    <w:p w:rsidR="00F87927" w:rsidRDefault="004E1430" w:rsidP="00A04922">
      <w:pPr>
        <w:pStyle w:val="Standard"/>
        <w:widowControl/>
        <w:tabs>
          <w:tab w:val="left" w:pos="567"/>
        </w:tabs>
        <w:ind w:left="284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87927" w:rsidRDefault="004E1430" w:rsidP="00A04922">
      <w:pPr>
        <w:pStyle w:val="Standard"/>
        <w:widowControl/>
        <w:numPr>
          <w:ilvl w:val="1"/>
          <w:numId w:val="13"/>
        </w:numPr>
        <w:tabs>
          <w:tab w:val="left" w:pos="-873"/>
        </w:tabs>
        <w:jc w:val="both"/>
        <w:rPr>
          <w:sz w:val="24"/>
          <w:szCs w:val="24"/>
          <w:shd w:val="clear" w:color="auto" w:fill="33FF99"/>
        </w:rPr>
      </w:pPr>
      <w:r w:rsidRPr="00335B45">
        <w:rPr>
          <w:sz w:val="24"/>
          <w:szCs w:val="24"/>
        </w:rPr>
        <w:t>egymás elleni eredmény</w:t>
      </w:r>
    </w:p>
    <w:p w:rsidR="00F87927" w:rsidRDefault="004E1430" w:rsidP="00A04922">
      <w:pPr>
        <w:pStyle w:val="Standard"/>
        <w:widowControl/>
        <w:numPr>
          <w:ilvl w:val="1"/>
          <w:numId w:val="13"/>
        </w:numPr>
        <w:tabs>
          <w:tab w:val="left" w:pos="-873"/>
        </w:tabs>
        <w:jc w:val="both"/>
        <w:rPr>
          <w:sz w:val="24"/>
          <w:szCs w:val="24"/>
          <w:shd w:val="clear" w:color="auto" w:fill="33FF99"/>
        </w:rPr>
      </w:pPr>
      <w:r w:rsidRPr="00335B45">
        <w:rPr>
          <w:sz w:val="24"/>
          <w:szCs w:val="24"/>
        </w:rPr>
        <w:t xml:space="preserve">Több meccspont (csapatgyőzelmi pontszámítás alapján a győzelem 2 </w:t>
      </w:r>
      <w:r w:rsidR="00A04922" w:rsidRPr="00335B45">
        <w:rPr>
          <w:sz w:val="24"/>
          <w:szCs w:val="24"/>
        </w:rPr>
        <w:t>pont, döntetlen 1 pont, vereség</w:t>
      </w:r>
      <w:r w:rsidRPr="00335B45">
        <w:rPr>
          <w:sz w:val="24"/>
          <w:szCs w:val="24"/>
        </w:rPr>
        <w:t xml:space="preserve"> 0 pont)</w:t>
      </w:r>
    </w:p>
    <w:p w:rsidR="00F87927" w:rsidRDefault="004E1430" w:rsidP="00A04922">
      <w:pPr>
        <w:pStyle w:val="Standard"/>
        <w:widowControl/>
        <w:tabs>
          <w:tab w:val="left" w:pos="1095"/>
        </w:tabs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A04922">
        <w:rPr>
          <w:sz w:val="24"/>
          <w:szCs w:val="24"/>
        </w:rPr>
        <w:tab/>
      </w:r>
      <w:r>
        <w:rPr>
          <w:sz w:val="24"/>
          <w:szCs w:val="24"/>
        </w:rPr>
        <w:t xml:space="preserve">Berger-Sonneborn értékelés dönt, ez utóbbit a </w:t>
      </w:r>
      <w:r w:rsidR="00335B45">
        <w:rPr>
          <w:sz w:val="24"/>
          <w:szCs w:val="24"/>
        </w:rPr>
        <w:t>játszma</w:t>
      </w:r>
      <w:r>
        <w:rPr>
          <w:sz w:val="24"/>
          <w:szCs w:val="24"/>
        </w:rPr>
        <w:t xml:space="preserve">pontok szerint kell kiszámítani.   </w:t>
      </w:r>
    </w:p>
    <w:p w:rsidR="00F87927" w:rsidRDefault="00F87927">
      <w:pPr>
        <w:pStyle w:val="Standard"/>
        <w:widowControl/>
        <w:tabs>
          <w:tab w:val="left" w:pos="567"/>
        </w:tabs>
        <w:jc w:val="both"/>
        <w:rPr>
          <w:sz w:val="24"/>
          <w:szCs w:val="24"/>
        </w:rPr>
      </w:pPr>
    </w:p>
    <w:p w:rsidR="00F87927" w:rsidRDefault="004E1430">
      <w:pPr>
        <w:pStyle w:val="Standard"/>
        <w:widowControl/>
        <w:tabs>
          <w:tab w:val="left" w:pos="567"/>
        </w:tabs>
        <w:jc w:val="both"/>
      </w:pPr>
      <w:r>
        <w:rPr>
          <w:b/>
          <w:sz w:val="24"/>
          <w:szCs w:val="24"/>
        </w:rPr>
        <w:t xml:space="preserve">12) </w:t>
      </w:r>
      <w:r>
        <w:rPr>
          <w:b/>
          <w:sz w:val="24"/>
          <w:szCs w:val="24"/>
          <w:u w:val="single"/>
        </w:rPr>
        <w:t>Az erősorrend ív:</w:t>
      </w:r>
    </w:p>
    <w:p w:rsidR="00F87927" w:rsidRDefault="00F87927">
      <w:pPr>
        <w:pStyle w:val="Standard"/>
        <w:widowControl/>
        <w:tabs>
          <w:tab w:val="left" w:pos="567"/>
        </w:tabs>
        <w:jc w:val="both"/>
      </w:pPr>
    </w:p>
    <w:p w:rsidR="00F87927" w:rsidRDefault="004E1430" w:rsidP="008E58FC">
      <w:pPr>
        <w:pStyle w:val="Standard"/>
        <w:widowControl/>
        <w:tabs>
          <w:tab w:val="left" w:pos="567"/>
        </w:tabs>
        <w:ind w:left="567" w:hanging="425"/>
        <w:jc w:val="both"/>
      </w:pPr>
      <w:r>
        <w:rPr>
          <w:sz w:val="24"/>
        </w:rPr>
        <w:t>a)</w:t>
      </w:r>
      <w:r w:rsidR="008E58FC">
        <w:rPr>
          <w:sz w:val="24"/>
        </w:rPr>
        <w:tab/>
      </w:r>
      <w:r>
        <w:rPr>
          <w:sz w:val="24"/>
          <w:szCs w:val="24"/>
        </w:rPr>
        <w:t xml:space="preserve">Az erősorrendet a sportkörök állítják össze </w:t>
      </w:r>
      <w:r>
        <w:rPr>
          <w:b/>
          <w:sz w:val="24"/>
          <w:szCs w:val="24"/>
        </w:rPr>
        <w:t>a 2019.09.01-jei FIDE</w:t>
      </w:r>
      <w:r>
        <w:rPr>
          <w:sz w:val="24"/>
          <w:szCs w:val="24"/>
        </w:rPr>
        <w:t xml:space="preserve"> </w:t>
      </w:r>
      <w:r w:rsidR="008E58FC">
        <w:rPr>
          <w:b/>
          <w:sz w:val="24"/>
          <w:szCs w:val="24"/>
        </w:rPr>
        <w:t>lista alapján</w:t>
      </w:r>
      <w:r w:rsidR="008E58FC">
        <w:t xml:space="preserve"> </w:t>
      </w:r>
      <w:r>
        <w:rPr>
          <w:b/>
          <w:sz w:val="24"/>
          <w:szCs w:val="24"/>
        </w:rPr>
        <w:t xml:space="preserve">2019.09.06-ig, amely a teljes évadra szól. A játszmák az aktuális hónap </w:t>
      </w:r>
      <w:r w:rsidR="008E58FC">
        <w:rPr>
          <w:b/>
          <w:sz w:val="24"/>
          <w:szCs w:val="24"/>
        </w:rPr>
        <w:t>elseje</w:t>
      </w:r>
      <w:r>
        <w:rPr>
          <w:b/>
          <w:sz w:val="24"/>
          <w:szCs w:val="24"/>
        </w:rPr>
        <w:t>i értékszámával kerülnek elszámolásra.</w:t>
      </w:r>
    </w:p>
    <w:p w:rsidR="00F87927" w:rsidRDefault="004E1430">
      <w:pPr>
        <w:pStyle w:val="Standard"/>
        <w:widowControl/>
        <w:tabs>
          <w:tab w:val="left" w:pos="1134"/>
        </w:tabs>
        <w:ind w:left="567"/>
        <w:jc w:val="both"/>
      </w:pPr>
      <w:r>
        <w:rPr>
          <w:sz w:val="24"/>
          <w:szCs w:val="24"/>
        </w:rPr>
        <w:t xml:space="preserve">A Versenybíróság </w:t>
      </w:r>
      <w:r>
        <w:rPr>
          <w:b/>
          <w:sz w:val="24"/>
          <w:szCs w:val="24"/>
        </w:rPr>
        <w:t>2019.09.12</w:t>
      </w:r>
      <w:r>
        <w:rPr>
          <w:sz w:val="24"/>
          <w:szCs w:val="24"/>
        </w:rPr>
        <w:t xml:space="preserve">-én hagyja jóvá, </w:t>
      </w:r>
      <w:r w:rsidR="00082E1A">
        <w:rPr>
          <w:sz w:val="24"/>
          <w:szCs w:val="24"/>
        </w:rPr>
        <w:t>ellenőrzi a vendég</w:t>
      </w:r>
      <w:r>
        <w:rPr>
          <w:sz w:val="24"/>
          <w:szCs w:val="24"/>
        </w:rPr>
        <w:t xml:space="preserve">játékosi, külföldi licence kiváltásának tényét, valamint az átigazolási díjak befizetését.  A sportkörök az </w:t>
      </w:r>
      <w:r>
        <w:rPr>
          <w:sz w:val="24"/>
          <w:szCs w:val="24"/>
        </w:rPr>
        <w:lastRenderedPageBreak/>
        <w:t xml:space="preserve">első fordulót megelőzően a központi adatbázisból önállóan </w:t>
      </w:r>
      <w:r w:rsidR="00082E1A">
        <w:rPr>
          <w:sz w:val="24"/>
          <w:szCs w:val="24"/>
        </w:rPr>
        <w:t xml:space="preserve">nyomtatják ki erősorrend ívüket. </w:t>
      </w:r>
      <w:r>
        <w:rPr>
          <w:sz w:val="24"/>
          <w:szCs w:val="24"/>
        </w:rPr>
        <w:t>A szeptember 06-i erősorrend lesz ér</w:t>
      </w:r>
      <w:r w:rsidR="00082E1A">
        <w:rPr>
          <w:sz w:val="24"/>
          <w:szCs w:val="24"/>
        </w:rPr>
        <w:t>vényes</w:t>
      </w:r>
      <w:r>
        <w:rPr>
          <w:sz w:val="24"/>
          <w:szCs w:val="24"/>
        </w:rPr>
        <w:t xml:space="preserve"> a teljes 2019/20. évadra.</w:t>
      </w:r>
    </w:p>
    <w:p w:rsidR="00F87927" w:rsidRDefault="004E1430">
      <w:pPr>
        <w:pStyle w:val="Standard"/>
        <w:widowControl/>
        <w:tabs>
          <w:tab w:val="left" w:pos="1017"/>
        </w:tabs>
        <w:ind w:left="567"/>
        <w:jc w:val="both"/>
      </w:pPr>
      <w:r>
        <w:rPr>
          <w:sz w:val="24"/>
          <w:szCs w:val="24"/>
        </w:rPr>
        <w:t>Csak azok a versenyzők szerepeltethetők, akiknek érvényes versenyengedélye van</w:t>
      </w:r>
      <w:r w:rsidR="00082E1A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2019. évre. Az erősorrend íven alacsonyabb FIDE értékszámú versenyző csak akkor előzhet meg magasabb értékszámút, ha kettejük között az </w:t>
      </w:r>
      <w:r>
        <w:rPr>
          <w:sz w:val="24"/>
          <w:szCs w:val="24"/>
          <w:u w:val="single"/>
        </w:rPr>
        <w:t>ért</w:t>
      </w:r>
      <w:r w:rsidR="00082E1A">
        <w:rPr>
          <w:sz w:val="24"/>
          <w:szCs w:val="24"/>
          <w:u w:val="single"/>
        </w:rPr>
        <w:t>ékszám különbség a 2019.</w:t>
      </w:r>
      <w:r>
        <w:rPr>
          <w:sz w:val="24"/>
          <w:szCs w:val="24"/>
          <w:u w:val="single"/>
        </w:rPr>
        <w:t xml:space="preserve">09.06-i erősorrenden nem haladja meg a </w:t>
      </w:r>
      <w:r w:rsidR="00082E1A">
        <w:rPr>
          <w:b/>
          <w:sz w:val="24"/>
          <w:szCs w:val="24"/>
          <w:u w:val="single"/>
        </w:rPr>
        <w:t>150-et</w:t>
      </w:r>
      <w:r>
        <w:rPr>
          <w:sz w:val="24"/>
          <w:szCs w:val="24"/>
        </w:rPr>
        <w:t>.</w:t>
      </w:r>
      <w:r w:rsidR="00082E1A">
        <w:rPr>
          <w:sz w:val="24"/>
          <w:szCs w:val="24"/>
        </w:rPr>
        <w:t xml:space="preserve"> </w:t>
      </w:r>
      <w:r>
        <w:rPr>
          <w:sz w:val="24"/>
          <w:szCs w:val="24"/>
        </w:rPr>
        <w:t>Az értékszámm</w:t>
      </w:r>
      <w:r w:rsidR="00082E1A">
        <w:rPr>
          <w:sz w:val="24"/>
          <w:szCs w:val="24"/>
        </w:rPr>
        <w:t>al nem rendelkező játékosok (nulla értékszámosok)</w:t>
      </w:r>
      <w:r>
        <w:rPr>
          <w:sz w:val="24"/>
          <w:szCs w:val="24"/>
        </w:rPr>
        <w:t xml:space="preserve"> az 1000 FIDE értékszám alatti versenyzők után sorolhatók be, a 150-es szabály mellőzésével. Az erősorrendet versenyévad közben a havonkénti értékszám változások miatt sem lehet megváltoztatni. Új versenyző az erősorrendi ívre az utolsó forduló kivételével bármikor felvehető az adott hónap 01-jei értékszáma alapján a 150-es szabály betartásával. Ennek díja az erősorrend</w:t>
      </w:r>
      <w:r w:rsidR="00082E1A">
        <w:rPr>
          <w:sz w:val="24"/>
          <w:szCs w:val="24"/>
        </w:rPr>
        <w:t>en szereplő versenyzők száma szorozva 40 Ft/fő (bruttó</w:t>
      </w:r>
      <w:r>
        <w:rPr>
          <w:sz w:val="24"/>
          <w:szCs w:val="24"/>
        </w:rPr>
        <w:t xml:space="preserve">). </w:t>
      </w:r>
      <w:r>
        <w:rPr>
          <w:b/>
          <w:sz w:val="24"/>
          <w:szCs w:val="24"/>
        </w:rPr>
        <w:t>Az új versenyzők erősorrendre kérésekor a 150 pontos értékszám különbség</w:t>
      </w:r>
      <w:r>
        <w:rPr>
          <w:sz w:val="24"/>
          <w:szCs w:val="24"/>
        </w:rPr>
        <w:t xml:space="preserve"> betartásáért a sakkszakosztály vezetője felelős. Az erősorrend ív csak </w:t>
      </w:r>
      <w:r>
        <w:rPr>
          <w:b/>
          <w:sz w:val="24"/>
          <w:szCs w:val="24"/>
        </w:rPr>
        <w:t>2019.09.06-ig szerkeszthető</w:t>
      </w:r>
      <w:r w:rsidR="00082E1A">
        <w:rPr>
          <w:sz w:val="24"/>
          <w:szCs w:val="24"/>
        </w:rPr>
        <w:t>. A határidőn túl</w:t>
      </w:r>
      <w:r>
        <w:rPr>
          <w:sz w:val="24"/>
          <w:szCs w:val="24"/>
        </w:rPr>
        <w:t xml:space="preserve"> minden változtatást csak az MSS</w:t>
      </w:r>
      <w:r w:rsidR="00082E1A">
        <w:rPr>
          <w:sz w:val="24"/>
          <w:szCs w:val="24"/>
        </w:rPr>
        <w:t>Z Versenyiroda alkalmazhat.</w:t>
      </w:r>
    </w:p>
    <w:p w:rsidR="00F87927" w:rsidRDefault="004E1430" w:rsidP="008E58FC">
      <w:pPr>
        <w:pStyle w:val="Standard"/>
        <w:widowControl/>
        <w:tabs>
          <w:tab w:val="left" w:pos="900"/>
        </w:tabs>
        <w:ind w:left="567"/>
        <w:jc w:val="both"/>
      </w:pPr>
      <w:r>
        <w:rPr>
          <w:sz w:val="24"/>
          <w:szCs w:val="24"/>
        </w:rPr>
        <w:t>2020.</w:t>
      </w:r>
      <w:r w:rsidR="00082E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évi erősorrend íven feltüntetett versenyző, ha neve át van húzva </w:t>
      </w:r>
      <w:r>
        <w:rPr>
          <w:sz w:val="24"/>
          <w:szCs w:val="24"/>
          <w:u w:val="single"/>
        </w:rPr>
        <w:t>(„törölve” van),</w:t>
      </w:r>
      <w:r>
        <w:rPr>
          <w:sz w:val="24"/>
          <w:szCs w:val="24"/>
        </w:rPr>
        <w:t xml:space="preserve"> nem</w:t>
      </w:r>
      <w:r w:rsidR="00082E1A">
        <w:rPr>
          <w:sz w:val="24"/>
          <w:szCs w:val="24"/>
        </w:rPr>
        <w:t xml:space="preserve"> szerepeltethető, mert részére</w:t>
      </w:r>
      <w:r>
        <w:rPr>
          <w:sz w:val="24"/>
          <w:szCs w:val="24"/>
        </w:rPr>
        <w:t xml:space="preserve"> versenyengedélyt </w:t>
      </w:r>
      <w:r w:rsidR="00082E1A">
        <w:rPr>
          <w:sz w:val="24"/>
          <w:szCs w:val="24"/>
        </w:rPr>
        <w:t xml:space="preserve">a </w:t>
      </w:r>
      <w:r>
        <w:rPr>
          <w:sz w:val="24"/>
          <w:szCs w:val="24"/>
        </w:rPr>
        <w:t>2020. évre nem váltottak ki.</w:t>
      </w:r>
    </w:p>
    <w:p w:rsidR="00F87927" w:rsidRDefault="004E1430" w:rsidP="008E58FC">
      <w:pPr>
        <w:pStyle w:val="Standard"/>
        <w:widowControl/>
        <w:tabs>
          <w:tab w:val="left" w:pos="96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 2019/2020. NB-s évad során az így törölt hazai és</w:t>
      </w:r>
      <w:r w:rsidR="00082E1A">
        <w:rPr>
          <w:sz w:val="24"/>
          <w:szCs w:val="24"/>
        </w:rPr>
        <w:t xml:space="preserve"> külföldi versenyzők az utolsó </w:t>
      </w:r>
      <w:r>
        <w:rPr>
          <w:sz w:val="24"/>
          <w:szCs w:val="24"/>
        </w:rPr>
        <w:t>előtti forduló időpontjáig, a Versenyengedély kiváltásával aktivizálhatóak.</w:t>
      </w:r>
    </w:p>
    <w:p w:rsidR="00F87927" w:rsidRDefault="00F87927">
      <w:pPr>
        <w:pStyle w:val="Standard"/>
        <w:widowControl/>
        <w:tabs>
          <w:tab w:val="left" w:pos="1276"/>
        </w:tabs>
        <w:ind w:left="709"/>
        <w:jc w:val="both"/>
        <w:rPr>
          <w:sz w:val="24"/>
          <w:szCs w:val="24"/>
        </w:rPr>
      </w:pPr>
    </w:p>
    <w:p w:rsidR="00F87927" w:rsidRDefault="004E1430" w:rsidP="008E58FC">
      <w:pPr>
        <w:pStyle w:val="Standard"/>
        <w:widowControl/>
        <w:numPr>
          <w:ilvl w:val="0"/>
          <w:numId w:val="14"/>
        </w:numPr>
        <w:tabs>
          <w:tab w:val="left" w:pos="1014"/>
        </w:tabs>
        <w:ind w:left="567" w:hanging="425"/>
        <w:jc w:val="both"/>
      </w:pPr>
      <w:r>
        <w:rPr>
          <w:sz w:val="24"/>
          <w:szCs w:val="24"/>
        </w:rPr>
        <w:t>Egy játékos egy verseny évadban csak egy NB-s egyesület erőlistáján szerepelhet.</w:t>
      </w:r>
    </w:p>
    <w:p w:rsidR="00F87927" w:rsidRDefault="004E1430" w:rsidP="008E58FC">
      <w:pPr>
        <w:pStyle w:val="Standard"/>
        <w:widowControl/>
        <w:tabs>
          <w:tab w:val="left" w:pos="1134"/>
        </w:tabs>
        <w:ind w:left="567"/>
        <w:jc w:val="both"/>
      </w:pPr>
      <w:r>
        <w:rPr>
          <w:sz w:val="24"/>
          <w:szCs w:val="24"/>
        </w:rPr>
        <w:t xml:space="preserve">A több csapatot indító egyesület alacsonyabb osztályban játszó csapatának erőlistáján az első 10 versenyzőt ún. vonalhúzással el kell különíteni. A vonal feletti játékosok csak az I. csapatban szerepelhetnek. </w:t>
      </w:r>
      <w:r>
        <w:rPr>
          <w:bCs/>
          <w:sz w:val="24"/>
          <w:szCs w:val="24"/>
        </w:rPr>
        <w:t xml:space="preserve">A több csapatot indító </w:t>
      </w:r>
      <w:r w:rsidR="00082E1A">
        <w:rPr>
          <w:bCs/>
          <w:sz w:val="24"/>
          <w:szCs w:val="24"/>
        </w:rPr>
        <w:t>szakosztályok azon versenyzői (</w:t>
      </w:r>
      <w:r>
        <w:rPr>
          <w:bCs/>
          <w:sz w:val="24"/>
          <w:szCs w:val="24"/>
        </w:rPr>
        <w:t>ifi, felnőtt), akik az első csapatukban már 5 partit játszottak, a továbbiakban csak abban a csapatban (osztályban) szerepeltethetők</w:t>
      </w:r>
      <w:r>
        <w:rPr>
          <w:b/>
          <w:sz w:val="24"/>
          <w:szCs w:val="24"/>
        </w:rPr>
        <w:t>.</w:t>
      </w:r>
    </w:p>
    <w:p w:rsidR="00F87927" w:rsidRDefault="004E1430" w:rsidP="008E58FC">
      <w:pPr>
        <w:pStyle w:val="Standard"/>
        <w:widowControl/>
        <w:tabs>
          <w:tab w:val="left" w:pos="1021"/>
        </w:tabs>
        <w:ind w:left="567"/>
        <w:jc w:val="both"/>
      </w:pPr>
      <w:r>
        <w:rPr>
          <w:b/>
          <w:sz w:val="24"/>
          <w:szCs w:val="24"/>
        </w:rPr>
        <w:t xml:space="preserve">A női versenyzők lefele/felfele történő játéklehetősége nincs korlátozva. </w:t>
      </w:r>
      <w:r w:rsidR="00082E1A">
        <w:rPr>
          <w:b/>
          <w:i/>
          <w:sz w:val="24"/>
          <w:szCs w:val="24"/>
        </w:rPr>
        <w:t>Ugyanígy a szabály</w:t>
      </w:r>
      <w:r>
        <w:rPr>
          <w:b/>
          <w:i/>
          <w:sz w:val="24"/>
          <w:szCs w:val="24"/>
        </w:rPr>
        <w:t xml:space="preserve"> korlátozó az osztályozóra kerülő csapatok vonatkozásában is!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 II-III</w:t>
      </w:r>
      <w:r w:rsidR="00082E1A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csapatok „felfelé” történő játéklehetősége nincs korlátozva.</w:t>
      </w:r>
      <w:r>
        <w:rPr>
          <w:sz w:val="24"/>
          <w:szCs w:val="24"/>
        </w:rPr>
        <w:t xml:space="preserve"> A többiek közül az aktuális vonalhúzás alatt szereplő bármelyik játékos bármelyik fordulóban beállítható a II. (III.) csapatba. (A területi bajnokságban szereplő II., III. (stb.) csapatokban a legalsó vonal feletti játékosok közül a s</w:t>
      </w:r>
      <w:r w:rsidR="00082E1A">
        <w:rPr>
          <w:sz w:val="24"/>
          <w:szCs w:val="24"/>
        </w:rPr>
        <w:t>z</w:t>
      </w:r>
      <w:r>
        <w:rPr>
          <w:sz w:val="24"/>
          <w:szCs w:val="24"/>
        </w:rPr>
        <w:t xml:space="preserve">enior (60 év felett), női és ifjúsági sakkozók szerepeltethetők, </w:t>
      </w:r>
      <w:r>
        <w:rPr>
          <w:bCs/>
          <w:sz w:val="24"/>
          <w:szCs w:val="24"/>
        </w:rPr>
        <w:t>amennyiben az illetékes területi versenykiírásban ezt megengedték.)</w:t>
      </w:r>
    </w:p>
    <w:p w:rsidR="00F87927" w:rsidRDefault="004E1430" w:rsidP="008E58FC">
      <w:pPr>
        <w:pStyle w:val="Szvegtrzsbehzssal21"/>
        <w:widowControl/>
        <w:tabs>
          <w:tab w:val="left" w:pos="1021"/>
        </w:tabs>
        <w:ind w:left="567"/>
        <w:rPr>
          <w:szCs w:val="24"/>
        </w:rPr>
      </w:pPr>
      <w:r>
        <w:rPr>
          <w:szCs w:val="24"/>
        </w:rPr>
        <w:t>A területi bajnokcsapatban a majdani osztál</w:t>
      </w:r>
      <w:r w:rsidR="00082E1A">
        <w:rPr>
          <w:szCs w:val="24"/>
        </w:rPr>
        <w:t>yozón csak akkor szerepelhetnek</w:t>
      </w:r>
      <w:r>
        <w:rPr>
          <w:szCs w:val="24"/>
        </w:rPr>
        <w:t xml:space="preserve"> NB-s és más területi vendégjátékoso</w:t>
      </w:r>
      <w:r w:rsidR="00082E1A">
        <w:rPr>
          <w:szCs w:val="24"/>
        </w:rPr>
        <w:t xml:space="preserve">k, ha eleget tettek a 12.) f.) </w:t>
      </w:r>
      <w:r>
        <w:rPr>
          <w:szCs w:val="24"/>
        </w:rPr>
        <w:t>pontban foglaltaknak.</w:t>
      </w:r>
    </w:p>
    <w:p w:rsidR="00F87927" w:rsidRDefault="004E1430" w:rsidP="008E58FC">
      <w:pPr>
        <w:pStyle w:val="Standard"/>
        <w:widowControl/>
        <w:tabs>
          <w:tab w:val="left" w:pos="1014"/>
        </w:tabs>
        <w:ind w:left="567"/>
        <w:jc w:val="both"/>
      </w:pPr>
      <w:r>
        <w:rPr>
          <w:sz w:val="24"/>
          <w:szCs w:val="24"/>
        </w:rPr>
        <w:t xml:space="preserve">Ha a vonal felett </w:t>
      </w:r>
      <w:r>
        <w:rPr>
          <w:bCs/>
          <w:sz w:val="24"/>
          <w:szCs w:val="24"/>
        </w:rPr>
        <w:t>kettőnél több külföldi játékos</w:t>
      </w:r>
      <w:r>
        <w:rPr>
          <w:sz w:val="24"/>
          <w:szCs w:val="24"/>
        </w:rPr>
        <w:t xml:space="preserve"> szerepel, akkor a vonalat a 11., stb. játékos után kell meghúzni. Több vonalhúzás esetén</w:t>
      </w:r>
      <w:r w:rsidR="00082E1A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fenti szabály minden szakaszrész</w:t>
      </w:r>
      <w:r w:rsidR="00082E1A">
        <w:rPr>
          <w:sz w:val="24"/>
          <w:szCs w:val="24"/>
        </w:rPr>
        <w:t>re külön érvényes</w:t>
      </w:r>
      <w:r>
        <w:rPr>
          <w:sz w:val="24"/>
          <w:szCs w:val="24"/>
        </w:rPr>
        <w:t xml:space="preserve">. Fentiek szerint az erősorrend íven a vonalhúzást a Versenybíróság </w:t>
      </w:r>
      <w:r>
        <w:rPr>
          <w:b/>
          <w:sz w:val="24"/>
          <w:szCs w:val="24"/>
        </w:rPr>
        <w:t>2019.09.12-én</w:t>
      </w:r>
      <w:r>
        <w:rPr>
          <w:sz w:val="24"/>
          <w:szCs w:val="24"/>
        </w:rPr>
        <w:t xml:space="preserve"> végzi el a központi a</w:t>
      </w:r>
      <w:r w:rsidR="00082E1A">
        <w:rPr>
          <w:sz w:val="24"/>
          <w:szCs w:val="24"/>
        </w:rPr>
        <w:t>datbázisban, ezt a későbbiekben</w:t>
      </w:r>
      <w:r>
        <w:rPr>
          <w:sz w:val="24"/>
          <w:szCs w:val="24"/>
        </w:rPr>
        <w:t xml:space="preserve"> a havonkénti értékszám változások ellenére sem lehet módosítani</w:t>
      </w:r>
      <w:r>
        <w:rPr>
          <w:color w:val="FF00FF"/>
          <w:sz w:val="24"/>
          <w:szCs w:val="24"/>
        </w:rPr>
        <w:t>.</w:t>
      </w:r>
    </w:p>
    <w:p w:rsidR="00F87927" w:rsidRDefault="00F87927" w:rsidP="008E58FC">
      <w:pPr>
        <w:pStyle w:val="Standard"/>
        <w:widowControl/>
        <w:tabs>
          <w:tab w:val="left" w:pos="1276"/>
        </w:tabs>
        <w:ind w:left="567"/>
        <w:jc w:val="both"/>
        <w:rPr>
          <w:sz w:val="24"/>
          <w:szCs w:val="24"/>
          <w:u w:val="single"/>
        </w:rPr>
      </w:pPr>
    </w:p>
    <w:p w:rsidR="00F87927" w:rsidRDefault="004E1430" w:rsidP="008E58FC">
      <w:pPr>
        <w:pStyle w:val="Standard"/>
        <w:widowControl/>
        <w:tabs>
          <w:tab w:val="left" w:pos="1014"/>
        </w:tabs>
        <w:ind w:left="567"/>
        <w:jc w:val="both"/>
      </w:pPr>
      <w:r>
        <w:rPr>
          <w:sz w:val="24"/>
          <w:szCs w:val="24"/>
        </w:rPr>
        <w:t>Csapatok megszűnése esetén az átigazolási</w:t>
      </w:r>
      <w:r>
        <w:rPr>
          <w:color w:val="FF00FF"/>
          <w:sz w:val="24"/>
          <w:szCs w:val="24"/>
        </w:rPr>
        <w:t xml:space="preserve"> </w:t>
      </w:r>
      <w:r>
        <w:rPr>
          <w:sz w:val="24"/>
          <w:szCs w:val="24"/>
        </w:rPr>
        <w:t>kérelmi szabályok 10. §-a az irányadó, azzal a kitétellel, hogy az ilyen esetekben új sportkörében</w:t>
      </w:r>
      <w:r>
        <w:rPr>
          <w:color w:val="FF00FF"/>
          <w:sz w:val="24"/>
          <w:szCs w:val="24"/>
        </w:rPr>
        <w:t xml:space="preserve"> </w:t>
      </w:r>
      <w:r>
        <w:rPr>
          <w:sz w:val="24"/>
          <w:szCs w:val="24"/>
        </w:rPr>
        <w:t xml:space="preserve">szereplő játékos azon csapatok ellen még egyszer nem játszhat, amelyek ellen a folyó bajnokságban az eredményjelentő lapon szerepelt. Az egyesületek, sportkörök (szakosztályok) régebben kötött szerződése alapján évad közben végrehajtott egyesülés, átadás-átvétel esetén a csapat névváltoztatása lehetséges, de a játékosokra az első bekezdésben előírtak nem vonatkoztathatók </w:t>
      </w:r>
      <w:r>
        <w:rPr>
          <w:sz w:val="24"/>
          <w:szCs w:val="24"/>
          <w:u w:val="single"/>
        </w:rPr>
        <w:t>(nem átigazolhatók!).</w:t>
      </w:r>
    </w:p>
    <w:p w:rsidR="00F87927" w:rsidRDefault="004E1430" w:rsidP="00082E1A">
      <w:pPr>
        <w:pStyle w:val="Standard"/>
        <w:widowControl/>
        <w:tabs>
          <w:tab w:val="left" w:pos="96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Aki az elmúlt két bajnoki évben szerepelt ugyan egyesületi erősorrend íven (akár</w:t>
      </w:r>
      <w:r w:rsidR="00082E1A">
        <w:rPr>
          <w:sz w:val="24"/>
          <w:szCs w:val="24"/>
        </w:rPr>
        <w:t xml:space="preserve"> </w:t>
      </w:r>
      <w:r>
        <w:rPr>
          <w:sz w:val="24"/>
          <w:szCs w:val="24"/>
        </w:rPr>
        <w:t>„TÖRÖLVE” is), de érvényes játszmát nem játszott, azt a vonalhúzás szempontjából figyelmen kívül kell hagyni. Évközi aktiválása esetén sem módosítja a vonalhúzás helyét.</w:t>
      </w:r>
    </w:p>
    <w:p w:rsidR="00F87927" w:rsidRDefault="004E1430" w:rsidP="00082E1A">
      <w:pPr>
        <w:pStyle w:val="Standard"/>
        <w:widowControl/>
        <w:ind w:left="567"/>
        <w:jc w:val="both"/>
      </w:pPr>
      <w:r>
        <w:rPr>
          <w:bCs/>
          <w:iCs/>
          <w:sz w:val="24"/>
          <w:szCs w:val="24"/>
        </w:rPr>
        <w:lastRenderedPageBreak/>
        <w:t xml:space="preserve">Minden </w:t>
      </w:r>
      <w:r>
        <w:rPr>
          <w:sz w:val="24"/>
          <w:szCs w:val="24"/>
        </w:rPr>
        <w:t xml:space="preserve">sportszervezet </w:t>
      </w:r>
      <w:r>
        <w:rPr>
          <w:bCs/>
          <w:iCs/>
          <w:sz w:val="24"/>
          <w:szCs w:val="24"/>
        </w:rPr>
        <w:t xml:space="preserve">egyetlen erőssorrendi ívvel rendelkezhet, melyben saját játékosain kívül a sportköréhez érvényes, az </w:t>
      </w:r>
      <w:r>
        <w:rPr>
          <w:b/>
          <w:iCs/>
          <w:sz w:val="24"/>
          <w:szCs w:val="24"/>
        </w:rPr>
        <w:t>MSSZ nyilvántartási adatbázisában</w:t>
      </w:r>
      <w:r>
        <w:rPr>
          <w:bCs/>
          <w:iCs/>
          <w:sz w:val="24"/>
          <w:szCs w:val="24"/>
        </w:rPr>
        <w:t xml:space="preserve"> vendégjátékosi licenccel rendelkező játékost lehet szerepeltetni. A több osztályban is szereplő sportkörök</w:t>
      </w:r>
      <w:r w:rsidR="00082E1A">
        <w:rPr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(N</w:t>
      </w:r>
      <w:r w:rsidR="00082E1A">
        <w:rPr>
          <w:sz w:val="24"/>
          <w:szCs w:val="24"/>
        </w:rPr>
        <w:t xml:space="preserve">B, Bp-i, területi bajnokságok) erősorrend ívének </w:t>
      </w:r>
      <w:r>
        <w:rPr>
          <w:sz w:val="24"/>
          <w:szCs w:val="24"/>
        </w:rPr>
        <w:t>meg kell egyeznie, azzal a különbséggel, hogy egy-egy osztályban egy játékos két erősorrendi íven nem sz</w:t>
      </w:r>
      <w:r w:rsidR="00082E1A">
        <w:rPr>
          <w:sz w:val="24"/>
          <w:szCs w:val="24"/>
        </w:rPr>
        <w:t>erepelhet, az egyik erősorrend</w:t>
      </w:r>
      <w:r>
        <w:rPr>
          <w:sz w:val="24"/>
          <w:szCs w:val="24"/>
        </w:rPr>
        <w:t xml:space="preserve"> íven </w:t>
      </w:r>
      <w:r w:rsidR="00082E1A">
        <w:rPr>
          <w:sz w:val="24"/>
          <w:szCs w:val="24"/>
        </w:rPr>
        <w:t>csak áthúzottan szerepeltethető</w:t>
      </w:r>
      <w:r>
        <w:rPr>
          <w:sz w:val="24"/>
          <w:szCs w:val="24"/>
        </w:rPr>
        <w:t>.</w:t>
      </w:r>
      <w:r w:rsidR="00082E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Az áthúzott játékosokat a </w:t>
      </w:r>
      <w:r w:rsidR="00082E1A">
        <w:rPr>
          <w:sz w:val="24"/>
          <w:szCs w:val="24"/>
        </w:rPr>
        <w:t xml:space="preserve">vonalhúzás szempontjából </w:t>
      </w:r>
      <w:r>
        <w:rPr>
          <w:sz w:val="24"/>
          <w:szCs w:val="24"/>
        </w:rPr>
        <w:t>figyelmen kívül kell tekinteni.</w:t>
      </w:r>
    </w:p>
    <w:p w:rsidR="00F87927" w:rsidRDefault="00F87927">
      <w:pPr>
        <w:pStyle w:val="Standard"/>
        <w:widowControl/>
        <w:tabs>
          <w:tab w:val="left" w:pos="567"/>
        </w:tabs>
        <w:jc w:val="both"/>
        <w:rPr>
          <w:bCs/>
          <w:iCs/>
          <w:sz w:val="24"/>
          <w:szCs w:val="24"/>
        </w:rPr>
      </w:pPr>
    </w:p>
    <w:p w:rsidR="00F87927" w:rsidRDefault="004E1430" w:rsidP="00997C81">
      <w:pPr>
        <w:pStyle w:val="Standard"/>
        <w:widowControl/>
        <w:tabs>
          <w:tab w:val="left" w:pos="993"/>
        </w:tabs>
        <w:ind w:left="567" w:hanging="426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c)</w:t>
      </w:r>
      <w:r>
        <w:rPr>
          <w:bCs/>
          <w:sz w:val="24"/>
          <w:szCs w:val="24"/>
        </w:rPr>
        <w:tab/>
        <w:t xml:space="preserve"> Az NB-s és területi csapatok korlátlan számú vendégjátékost vehetnek fel erősorrendjükre</w:t>
      </w:r>
      <w:r>
        <w:rPr>
          <w:b/>
          <w:sz w:val="24"/>
          <w:szCs w:val="24"/>
        </w:rPr>
        <w:t>.</w:t>
      </w:r>
    </w:p>
    <w:p w:rsidR="00997C81" w:rsidRDefault="00997C81">
      <w:pPr>
        <w:pStyle w:val="Standard"/>
        <w:widowControl/>
        <w:tabs>
          <w:tab w:val="left" w:pos="993"/>
        </w:tabs>
        <w:ind w:left="426" w:hanging="426"/>
        <w:jc w:val="both"/>
      </w:pPr>
    </w:p>
    <w:p w:rsidR="00F87927" w:rsidRDefault="004E1430" w:rsidP="00997C81">
      <w:pPr>
        <w:pStyle w:val="Standard"/>
        <w:widowControl/>
        <w:tabs>
          <w:tab w:val="left" w:pos="993"/>
        </w:tabs>
        <w:ind w:left="567" w:hanging="425"/>
        <w:jc w:val="both"/>
      </w:pPr>
      <w:r>
        <w:rPr>
          <w:sz w:val="24"/>
          <w:szCs w:val="24"/>
        </w:rPr>
        <w:t>d)</w:t>
      </w:r>
      <w:r w:rsidR="008A7C87">
        <w:rPr>
          <w:sz w:val="24"/>
          <w:szCs w:val="24"/>
        </w:rPr>
        <w:tab/>
      </w:r>
      <w:r>
        <w:rPr>
          <w:sz w:val="24"/>
          <w:szCs w:val="24"/>
        </w:rPr>
        <w:t xml:space="preserve">A területi bajnokságban szereplő csapat versenyengedéllyel rendelkező tagja ún. </w:t>
      </w:r>
      <w:r w:rsidR="00655B90">
        <w:rPr>
          <w:b/>
          <w:sz w:val="24"/>
          <w:szCs w:val="24"/>
        </w:rPr>
        <w:t>vendégjátékos</w:t>
      </w:r>
      <w:r>
        <w:rPr>
          <w:b/>
          <w:sz w:val="24"/>
          <w:szCs w:val="24"/>
        </w:rPr>
        <w:t xml:space="preserve"> játékengedélyt</w:t>
      </w:r>
      <w:r>
        <w:rPr>
          <w:sz w:val="24"/>
          <w:szCs w:val="24"/>
        </w:rPr>
        <w:t xml:space="preserve"> kaphat egy bajnoki évadra, egy NB-s csapat</w:t>
      </w:r>
      <w:r w:rsidR="00655B90">
        <w:rPr>
          <w:sz w:val="24"/>
          <w:szCs w:val="24"/>
        </w:rPr>
        <w:t>hoz. Az ilyen licenc díja 6.000.-Ft</w:t>
      </w:r>
      <w:r>
        <w:rPr>
          <w:sz w:val="24"/>
          <w:szCs w:val="24"/>
        </w:rPr>
        <w:t xml:space="preserve">, amit az MSSZ részére </w:t>
      </w:r>
      <w:r>
        <w:rPr>
          <w:b/>
          <w:sz w:val="24"/>
          <w:szCs w:val="24"/>
        </w:rPr>
        <w:t>2019.09.06.</w:t>
      </w:r>
      <w:r w:rsidR="00655B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17,00-ig</w:t>
      </w:r>
      <w:r>
        <w:rPr>
          <w:sz w:val="24"/>
          <w:szCs w:val="24"/>
        </w:rPr>
        <w:t xml:space="preserve"> kell befizetni.</w:t>
      </w:r>
    </w:p>
    <w:p w:rsidR="00F87927" w:rsidRDefault="00655B90" w:rsidP="008A7C87">
      <w:pPr>
        <w:pStyle w:val="Standard"/>
        <w:widowControl/>
        <w:tabs>
          <w:tab w:val="left" w:pos="993"/>
        </w:tabs>
        <w:ind w:left="567"/>
        <w:jc w:val="both"/>
      </w:pPr>
      <w:r>
        <w:rPr>
          <w:b/>
          <w:sz w:val="24"/>
          <w:szCs w:val="24"/>
          <w:u w:val="single"/>
        </w:rPr>
        <w:t>A bajnokság ideje alatt vendégjátékos</w:t>
      </w:r>
      <w:r w:rsidR="004E1430">
        <w:rPr>
          <w:b/>
          <w:sz w:val="24"/>
          <w:szCs w:val="24"/>
          <w:u w:val="single"/>
        </w:rPr>
        <w:t xml:space="preserve"> licence nem váltható ki!</w:t>
      </w:r>
      <w:r w:rsidR="004E1430">
        <w:rPr>
          <w:sz w:val="24"/>
          <w:szCs w:val="24"/>
        </w:rPr>
        <w:t xml:space="preserve"> A vendégjátékost az erősorrend íven, a megjegyzés rov</w:t>
      </w:r>
      <w:r>
        <w:rPr>
          <w:sz w:val="24"/>
          <w:szCs w:val="24"/>
        </w:rPr>
        <w:t>atban, az alap csapata kódjával</w:t>
      </w:r>
      <w:r w:rsidR="004E1430">
        <w:rPr>
          <w:sz w:val="24"/>
          <w:szCs w:val="24"/>
        </w:rPr>
        <w:t xml:space="preserve"> jelezni kell.</w:t>
      </w:r>
    </w:p>
    <w:p w:rsidR="00F87927" w:rsidRDefault="004E1430" w:rsidP="008A7C87">
      <w:pPr>
        <w:pStyle w:val="Standard"/>
        <w:widowControl/>
        <w:tabs>
          <w:tab w:val="left" w:pos="1135"/>
        </w:tabs>
        <w:ind w:left="567"/>
        <w:jc w:val="both"/>
      </w:pPr>
      <w:r>
        <w:rPr>
          <w:b/>
          <w:sz w:val="24"/>
          <w:szCs w:val="24"/>
        </w:rPr>
        <w:t xml:space="preserve">Egy NB-s szakosztály mérkőzésenként legfeljebb </w:t>
      </w:r>
      <w:r>
        <w:rPr>
          <w:b/>
          <w:i/>
          <w:iCs/>
          <w:sz w:val="24"/>
          <w:szCs w:val="24"/>
        </w:rPr>
        <w:t>három</w:t>
      </w:r>
      <w:r>
        <w:rPr>
          <w:b/>
          <w:sz w:val="24"/>
          <w:szCs w:val="24"/>
        </w:rPr>
        <w:t xml:space="preserve"> vendégjátékost szerepeltethet.</w:t>
      </w:r>
    </w:p>
    <w:p w:rsidR="00F87927" w:rsidRDefault="004E1430" w:rsidP="008A7C87">
      <w:pPr>
        <w:pStyle w:val="Standard"/>
        <w:widowControl/>
        <w:tabs>
          <w:tab w:val="left" w:pos="1418"/>
        </w:tabs>
        <w:ind w:left="567"/>
        <w:jc w:val="both"/>
      </w:pPr>
      <w:r>
        <w:rPr>
          <w:sz w:val="24"/>
          <w:szCs w:val="24"/>
        </w:rPr>
        <w:t>A területi bajnokságo</w:t>
      </w:r>
      <w:r w:rsidR="00655B90">
        <w:rPr>
          <w:sz w:val="24"/>
          <w:szCs w:val="24"/>
        </w:rPr>
        <w:t>kban játszó NB-s versenyzők is</w:t>
      </w:r>
      <w:r>
        <w:rPr>
          <w:sz w:val="24"/>
          <w:szCs w:val="24"/>
        </w:rPr>
        <w:t xml:space="preserve"> </w:t>
      </w:r>
      <w:r w:rsidR="00655B90">
        <w:rPr>
          <w:b/>
          <w:sz w:val="24"/>
          <w:szCs w:val="24"/>
        </w:rPr>
        <w:t>2019.09.</w:t>
      </w:r>
      <w:r>
        <w:rPr>
          <w:b/>
          <w:sz w:val="24"/>
          <w:szCs w:val="24"/>
        </w:rPr>
        <w:t>06.</w:t>
      </w:r>
      <w:r w:rsidR="00655B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17,00-ig</w:t>
      </w:r>
      <w:r w:rsidR="00655B90">
        <w:rPr>
          <w:rFonts w:eastAsia="Arial"/>
          <w:b/>
          <w:sz w:val="24"/>
          <w:szCs w:val="24"/>
        </w:rPr>
        <w:t xml:space="preserve"> </w:t>
      </w:r>
      <w:r>
        <w:rPr>
          <w:sz w:val="24"/>
          <w:szCs w:val="24"/>
        </w:rPr>
        <w:t>válthatják ki a vendégjáték</w:t>
      </w:r>
      <w:r w:rsidR="00655B90">
        <w:rPr>
          <w:sz w:val="24"/>
          <w:szCs w:val="24"/>
        </w:rPr>
        <w:t>os</w:t>
      </w:r>
      <w:r>
        <w:rPr>
          <w:sz w:val="24"/>
          <w:szCs w:val="24"/>
        </w:rPr>
        <w:t xml:space="preserve"> licencet, az illetékes területi szövetségek útján a</w:t>
      </w:r>
      <w:r w:rsidR="00655B90">
        <w:rPr>
          <w:sz w:val="24"/>
          <w:szCs w:val="24"/>
        </w:rPr>
        <w:t>z</w:t>
      </w:r>
      <w:r>
        <w:rPr>
          <w:sz w:val="24"/>
          <w:szCs w:val="24"/>
        </w:rPr>
        <w:t xml:space="preserve"> MSSZ Versenyirodájához történő egyidejű felterjesztéssel. </w:t>
      </w:r>
      <w:r w:rsidRPr="00655B90">
        <w:rPr>
          <w:b/>
          <w:bCs/>
          <w:sz w:val="24"/>
          <w:szCs w:val="24"/>
        </w:rPr>
        <w:t>A területi bajnok</w:t>
      </w:r>
      <w:r w:rsidR="00655B90" w:rsidRPr="00655B90">
        <w:rPr>
          <w:b/>
          <w:bCs/>
          <w:sz w:val="24"/>
          <w:szCs w:val="24"/>
        </w:rPr>
        <w:t>ságokban szerepeltethető vendég</w:t>
      </w:r>
      <w:r w:rsidRPr="00655B90">
        <w:rPr>
          <w:b/>
          <w:bCs/>
          <w:sz w:val="24"/>
          <w:szCs w:val="24"/>
        </w:rPr>
        <w:t>játékosok számát a területi szövetségek határozzák meg és jelenítik meg a Területi Versenykiírásukban</w:t>
      </w:r>
      <w:r w:rsidRPr="00655B90">
        <w:rPr>
          <w:sz w:val="24"/>
          <w:szCs w:val="24"/>
        </w:rPr>
        <w:t>.</w:t>
      </w:r>
      <w:r>
        <w:rPr>
          <w:sz w:val="24"/>
          <w:szCs w:val="24"/>
        </w:rPr>
        <w:t xml:space="preserve"> A területi licencek díját a területi szövetségek határozzák meg önállóan a Versenykiírásaikban, de ennek mértéke nem lehet kevesebb, mint </w:t>
      </w:r>
      <w:r>
        <w:rPr>
          <w:b/>
          <w:sz w:val="24"/>
          <w:szCs w:val="24"/>
        </w:rPr>
        <w:t>bruttó 4.000 Ft/fő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A területi bajnokságban a női és ifjúsági táblákon vendégjátékos nem szerepeltethető.</w:t>
      </w:r>
    </w:p>
    <w:p w:rsidR="00F87927" w:rsidRDefault="00F87927">
      <w:pPr>
        <w:pStyle w:val="Standard"/>
        <w:widowControl/>
        <w:tabs>
          <w:tab w:val="left" w:pos="1418"/>
        </w:tabs>
        <w:ind w:left="709"/>
        <w:jc w:val="both"/>
        <w:rPr>
          <w:b/>
          <w:bCs/>
          <w:sz w:val="24"/>
          <w:szCs w:val="24"/>
        </w:rPr>
      </w:pPr>
    </w:p>
    <w:p w:rsidR="00F87927" w:rsidRDefault="008A7C87" w:rsidP="008A7C87">
      <w:pPr>
        <w:pStyle w:val="Standard"/>
        <w:widowControl/>
        <w:tabs>
          <w:tab w:val="left" w:pos="-219"/>
        </w:tabs>
        <w:ind w:left="567" w:hanging="425"/>
        <w:jc w:val="both"/>
      </w:pPr>
      <w:r>
        <w:rPr>
          <w:bCs/>
          <w:sz w:val="24"/>
          <w:szCs w:val="24"/>
        </w:rPr>
        <w:t>e)</w:t>
      </w:r>
      <w:r>
        <w:rPr>
          <w:bCs/>
          <w:sz w:val="24"/>
          <w:szCs w:val="24"/>
        </w:rPr>
        <w:tab/>
      </w:r>
      <w:r w:rsidR="004E1430">
        <w:rPr>
          <w:bCs/>
          <w:sz w:val="24"/>
          <w:szCs w:val="24"/>
        </w:rPr>
        <w:t>Azok a játékosok, akik az NB-ben játszanak és a 2020. évi osztál</w:t>
      </w:r>
      <w:r w:rsidR="00F80736">
        <w:rPr>
          <w:bCs/>
          <w:sz w:val="24"/>
          <w:szCs w:val="24"/>
        </w:rPr>
        <w:t>yozókon a területi csapataikban, mint vendégjátékosok</w:t>
      </w:r>
      <w:r w:rsidR="004E1430">
        <w:rPr>
          <w:bCs/>
          <w:sz w:val="24"/>
          <w:szCs w:val="24"/>
        </w:rPr>
        <w:t xml:space="preserve"> játszani akarnak</w:t>
      </w:r>
      <w:r w:rsidR="00F80736">
        <w:rPr>
          <w:bCs/>
          <w:sz w:val="24"/>
          <w:szCs w:val="24"/>
        </w:rPr>
        <w:t>,</w:t>
      </w:r>
      <w:r w:rsidR="004E1430">
        <w:rPr>
          <w:bCs/>
          <w:sz w:val="24"/>
          <w:szCs w:val="24"/>
        </w:rPr>
        <w:t xml:space="preserve"> kötelesek erről írásbeli nyilatkozatot adni legkésőbb 2019.11.22-ig. A nyilatkozat</w:t>
      </w:r>
      <w:r w:rsidR="004E1430">
        <w:rPr>
          <w:bCs/>
          <w:i/>
          <w:sz w:val="24"/>
          <w:szCs w:val="24"/>
        </w:rPr>
        <w:t xml:space="preserve"> </w:t>
      </w:r>
      <w:r w:rsidR="004E1430">
        <w:rPr>
          <w:bCs/>
          <w:sz w:val="24"/>
          <w:szCs w:val="24"/>
        </w:rPr>
        <w:t>fénymásolatát az érintett szakosztály(ok) kötelesek a MSSZ Versenybíróságához felterjeszteni.</w:t>
      </w:r>
    </w:p>
    <w:p w:rsidR="00F87927" w:rsidRDefault="004E1430" w:rsidP="008A7C87">
      <w:pPr>
        <w:pStyle w:val="Standard"/>
        <w:widowControl/>
        <w:tabs>
          <w:tab w:val="left" w:pos="1276"/>
        </w:tabs>
        <w:ind w:left="567"/>
        <w:jc w:val="both"/>
      </w:pPr>
      <w:r>
        <w:rPr>
          <w:bCs/>
          <w:sz w:val="24"/>
          <w:szCs w:val="24"/>
        </w:rPr>
        <w:t>A nyilatkozatban a játékosnak vállalni</w:t>
      </w:r>
      <w:r w:rsidR="00F80736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</w:t>
      </w:r>
      <w:r w:rsidR="00F80736">
        <w:rPr>
          <w:bCs/>
          <w:sz w:val="24"/>
          <w:szCs w:val="24"/>
        </w:rPr>
        <w:t>kell, hogy a csapat sikertelen osztályozón való</w:t>
      </w:r>
      <w:r>
        <w:rPr>
          <w:bCs/>
          <w:sz w:val="24"/>
          <w:szCs w:val="24"/>
        </w:rPr>
        <w:t xml:space="preserve"> szereplése, </w:t>
      </w:r>
      <w:r>
        <w:rPr>
          <w:b/>
          <w:sz w:val="24"/>
          <w:szCs w:val="24"/>
        </w:rPr>
        <w:t>feljutás elmaradása esetén is</w:t>
      </w:r>
      <w:r>
        <w:rPr>
          <w:bCs/>
          <w:color w:val="7030A0"/>
          <w:sz w:val="24"/>
          <w:szCs w:val="24"/>
        </w:rPr>
        <w:t>,</w:t>
      </w:r>
      <w:r>
        <w:rPr>
          <w:b/>
          <w:bCs/>
          <w:color w:val="00B050"/>
          <w:sz w:val="24"/>
          <w:szCs w:val="24"/>
        </w:rPr>
        <w:t xml:space="preserve"> </w:t>
      </w:r>
      <w:r>
        <w:rPr>
          <w:bCs/>
          <w:sz w:val="24"/>
          <w:szCs w:val="24"/>
        </w:rPr>
        <w:t>a 2020/</w:t>
      </w:r>
      <w:r w:rsidR="00F80736">
        <w:rPr>
          <w:bCs/>
          <w:sz w:val="24"/>
          <w:szCs w:val="24"/>
        </w:rPr>
        <w:t xml:space="preserve">2021. évi csapatbajnokságban e </w:t>
      </w:r>
      <w:r>
        <w:rPr>
          <w:bCs/>
          <w:sz w:val="24"/>
          <w:szCs w:val="24"/>
        </w:rPr>
        <w:t>sportkö</w:t>
      </w:r>
      <w:r w:rsidR="00F80736">
        <w:rPr>
          <w:bCs/>
          <w:sz w:val="24"/>
          <w:szCs w:val="24"/>
        </w:rPr>
        <w:t>r (szakosztály) színeiben fog</w:t>
      </w:r>
      <w:r>
        <w:rPr>
          <w:bCs/>
          <w:sz w:val="24"/>
          <w:szCs w:val="24"/>
        </w:rPr>
        <w:t xml:space="preserve"> a</w:t>
      </w:r>
      <w:r w:rsidR="00F80736">
        <w:rPr>
          <w:bCs/>
          <w:sz w:val="24"/>
          <w:szCs w:val="24"/>
        </w:rPr>
        <w:t xml:space="preserve"> csapatbajnokságban</w:t>
      </w:r>
      <w:r>
        <w:rPr>
          <w:bCs/>
          <w:sz w:val="24"/>
          <w:szCs w:val="24"/>
        </w:rPr>
        <w:t xml:space="preserve"> játszani.</w:t>
      </w:r>
    </w:p>
    <w:p w:rsidR="00F87927" w:rsidRDefault="004E1430">
      <w:pPr>
        <w:pStyle w:val="Standard"/>
        <w:widowControl/>
        <w:tabs>
          <w:tab w:val="left" w:pos="567"/>
        </w:tabs>
        <w:jc w:val="both"/>
        <w:rPr>
          <w:rFonts w:eastAsia="Arial"/>
          <w:b/>
          <w:i/>
          <w:sz w:val="24"/>
          <w:szCs w:val="24"/>
        </w:rPr>
      </w:pPr>
      <w:r>
        <w:rPr>
          <w:rFonts w:eastAsia="Arial"/>
          <w:b/>
          <w:i/>
          <w:sz w:val="24"/>
          <w:szCs w:val="24"/>
        </w:rPr>
        <w:t xml:space="preserve">        </w:t>
      </w:r>
    </w:p>
    <w:p w:rsidR="00F87927" w:rsidRDefault="004E1430" w:rsidP="008A7C87">
      <w:pPr>
        <w:pStyle w:val="Standard"/>
        <w:widowControl/>
        <w:tabs>
          <w:tab w:val="left" w:pos="1272"/>
        </w:tabs>
        <w:ind w:left="567" w:hanging="425"/>
        <w:jc w:val="both"/>
      </w:pPr>
      <w:r>
        <w:rPr>
          <w:rFonts w:eastAsia="Arial"/>
          <w:sz w:val="24"/>
          <w:szCs w:val="24"/>
        </w:rPr>
        <w:t>f</w:t>
      </w:r>
      <w:r w:rsidR="008A7C87">
        <w:rPr>
          <w:sz w:val="24"/>
          <w:szCs w:val="24"/>
        </w:rPr>
        <w:t>)</w:t>
      </w:r>
      <w:r w:rsidR="008A7C87">
        <w:rPr>
          <w:sz w:val="24"/>
          <w:szCs w:val="24"/>
        </w:rPr>
        <w:tab/>
      </w:r>
      <w:r>
        <w:rPr>
          <w:bCs/>
          <w:sz w:val="24"/>
          <w:szCs w:val="24"/>
        </w:rPr>
        <w:t>A versenyzők és a sportkörök az át</w:t>
      </w:r>
      <w:r w:rsidR="00F80736">
        <w:rPr>
          <w:bCs/>
          <w:sz w:val="24"/>
          <w:szCs w:val="24"/>
        </w:rPr>
        <w:t>igazolásokat a 2019/20. évadra 2019.05.02-től</w:t>
      </w:r>
      <w:r>
        <w:rPr>
          <w:bCs/>
          <w:sz w:val="24"/>
          <w:szCs w:val="24"/>
        </w:rPr>
        <w:t xml:space="preserve"> 09.04-ig tehetik meg!</w:t>
      </w:r>
    </w:p>
    <w:p w:rsidR="00F87927" w:rsidRDefault="00F87927">
      <w:pPr>
        <w:pStyle w:val="Standard"/>
        <w:widowControl/>
        <w:tabs>
          <w:tab w:val="left" w:pos="567"/>
        </w:tabs>
        <w:jc w:val="both"/>
        <w:rPr>
          <w:b/>
          <w:sz w:val="24"/>
          <w:szCs w:val="24"/>
          <w:u w:val="single"/>
          <w:shd w:val="clear" w:color="auto" w:fill="FFFF00"/>
        </w:rPr>
      </w:pPr>
    </w:p>
    <w:p w:rsidR="00F87927" w:rsidRDefault="004E1430" w:rsidP="008A7C87">
      <w:pPr>
        <w:pStyle w:val="Standard"/>
        <w:widowControl/>
        <w:tabs>
          <w:tab w:val="left" w:pos="1418"/>
        </w:tabs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g)</w:t>
      </w:r>
      <w:r>
        <w:rPr>
          <w:sz w:val="24"/>
          <w:szCs w:val="24"/>
        </w:rPr>
        <w:tab/>
        <w:t>A csapatbajnokságra érvényesített első erősorrend ív elkészítése ingyenes. Az évad közben a szabályszerűen felvett új játékosok miatt kért erősorrend ív elkészítésének díja: bruttó 40 Ft játékosonként.</w:t>
      </w:r>
    </w:p>
    <w:p w:rsidR="00F87927" w:rsidRDefault="00F87927">
      <w:pPr>
        <w:pStyle w:val="Standard"/>
        <w:widowControl/>
        <w:tabs>
          <w:tab w:val="left" w:pos="993"/>
        </w:tabs>
        <w:ind w:left="426"/>
        <w:jc w:val="both"/>
        <w:rPr>
          <w:sz w:val="24"/>
          <w:szCs w:val="24"/>
          <w:u w:val="single"/>
        </w:rPr>
      </w:pPr>
    </w:p>
    <w:p w:rsidR="00F87927" w:rsidRDefault="004E1430">
      <w:pPr>
        <w:pStyle w:val="Standard"/>
        <w:widowControl/>
        <w:tabs>
          <w:tab w:val="left" w:pos="567"/>
        </w:tabs>
        <w:jc w:val="both"/>
      </w:pPr>
      <w:r w:rsidRPr="00F85567">
        <w:rPr>
          <w:b/>
          <w:bCs/>
          <w:iCs/>
          <w:sz w:val="24"/>
          <w:szCs w:val="24"/>
        </w:rPr>
        <w:t>13)</w:t>
      </w:r>
      <w:r w:rsidRPr="00F8556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Külföldi játékosok szerepeltetése</w:t>
      </w:r>
    </w:p>
    <w:p w:rsidR="00F87927" w:rsidRDefault="00F87927">
      <w:pPr>
        <w:pStyle w:val="Standard"/>
        <w:widowControl/>
        <w:tabs>
          <w:tab w:val="left" w:pos="567"/>
        </w:tabs>
        <w:jc w:val="both"/>
        <w:rPr>
          <w:b/>
          <w:bCs/>
          <w:sz w:val="24"/>
          <w:szCs w:val="24"/>
          <w:u w:val="single"/>
        </w:rPr>
      </w:pPr>
    </w:p>
    <w:p w:rsidR="00F87927" w:rsidRDefault="004E1430" w:rsidP="00CE6BA6">
      <w:pPr>
        <w:pStyle w:val="Standard"/>
        <w:widowControl/>
        <w:numPr>
          <w:ilvl w:val="0"/>
          <w:numId w:val="16"/>
        </w:numPr>
        <w:tabs>
          <w:tab w:val="left" w:pos="-142"/>
        </w:tabs>
        <w:ind w:left="567" w:hanging="425"/>
        <w:jc w:val="both"/>
      </w:pPr>
      <w:r>
        <w:rPr>
          <w:sz w:val="24"/>
          <w:szCs w:val="24"/>
        </w:rPr>
        <w:t xml:space="preserve">Az erősorrendi ívre korlátlan számú külföldi játékost lehet felvenni  </w:t>
      </w:r>
      <w:r>
        <w:rPr>
          <w:b/>
          <w:sz w:val="24"/>
          <w:szCs w:val="24"/>
        </w:rPr>
        <w:t>2019.09.06.17,00-ig</w:t>
      </w:r>
      <w:r>
        <w:rPr>
          <w:rFonts w:eastAsia="Arial"/>
          <w:b/>
          <w:sz w:val="24"/>
          <w:szCs w:val="24"/>
        </w:rPr>
        <w:t xml:space="preserve"> </w:t>
      </w:r>
      <w:r>
        <w:rPr>
          <w:sz w:val="24"/>
          <w:szCs w:val="24"/>
        </w:rPr>
        <w:t>bezárólag, akik közül mérkőzésenként a 13/ c alponton kívüli külföldi állampolgár játszhat.</w:t>
      </w:r>
    </w:p>
    <w:p w:rsidR="00F87927" w:rsidRDefault="00F87927">
      <w:pPr>
        <w:pStyle w:val="Standard"/>
        <w:widowControl/>
        <w:tabs>
          <w:tab w:val="left" w:pos="710"/>
        </w:tabs>
        <w:ind w:left="143"/>
        <w:jc w:val="both"/>
        <w:rPr>
          <w:b/>
          <w:sz w:val="24"/>
          <w:szCs w:val="24"/>
          <w:u w:val="single"/>
        </w:rPr>
      </w:pPr>
    </w:p>
    <w:p w:rsidR="00F87927" w:rsidRDefault="004E1430" w:rsidP="00CE6BA6">
      <w:pPr>
        <w:pStyle w:val="Standard"/>
        <w:widowControl/>
        <w:numPr>
          <w:ilvl w:val="0"/>
          <w:numId w:val="8"/>
        </w:numPr>
        <w:tabs>
          <w:tab w:val="left" w:pos="-142"/>
        </w:tabs>
        <w:ind w:left="567" w:hanging="425"/>
        <w:jc w:val="both"/>
      </w:pPr>
      <w:r>
        <w:rPr>
          <w:b/>
          <w:sz w:val="24"/>
          <w:szCs w:val="24"/>
        </w:rPr>
        <w:t>A bajnokság megkezdését követően külföldi játékos az erősorrend ívre nem vehető fel</w:t>
      </w:r>
      <w:r>
        <w:rPr>
          <w:sz w:val="24"/>
          <w:szCs w:val="24"/>
        </w:rPr>
        <w:t>.</w:t>
      </w:r>
    </w:p>
    <w:p w:rsidR="00F87927" w:rsidRDefault="00F87927">
      <w:pPr>
        <w:pStyle w:val="Standard"/>
        <w:widowControl/>
        <w:tabs>
          <w:tab w:val="left" w:pos="993"/>
        </w:tabs>
        <w:ind w:left="426"/>
        <w:jc w:val="both"/>
        <w:rPr>
          <w:sz w:val="24"/>
          <w:szCs w:val="24"/>
          <w:u w:val="single"/>
        </w:rPr>
      </w:pPr>
    </w:p>
    <w:p w:rsidR="00F87927" w:rsidRDefault="004E1430" w:rsidP="00CE6BA6">
      <w:pPr>
        <w:pStyle w:val="Standard"/>
        <w:widowControl/>
        <w:numPr>
          <w:ilvl w:val="0"/>
          <w:numId w:val="8"/>
        </w:numPr>
        <w:tabs>
          <w:tab w:val="left" w:pos="-142"/>
        </w:tabs>
        <w:ind w:left="567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Nem minősülnek külföldinek az alábbiak:</w:t>
      </w:r>
    </w:p>
    <w:p w:rsidR="00F87927" w:rsidRDefault="00F87927">
      <w:pPr>
        <w:pStyle w:val="Standard"/>
        <w:widowControl/>
        <w:tabs>
          <w:tab w:val="left" w:pos="993"/>
        </w:tabs>
        <w:ind w:left="426"/>
        <w:jc w:val="both"/>
        <w:rPr>
          <w:b/>
          <w:bCs/>
          <w:sz w:val="24"/>
          <w:szCs w:val="24"/>
          <w:u w:val="single"/>
        </w:rPr>
      </w:pPr>
    </w:p>
    <w:p w:rsidR="00F87927" w:rsidRDefault="00EC3BBC" w:rsidP="00EC3BBC">
      <w:pPr>
        <w:pStyle w:val="Standard"/>
        <w:widowControl/>
        <w:tabs>
          <w:tab w:val="left" w:pos="1275"/>
        </w:tabs>
        <w:ind w:left="567"/>
        <w:jc w:val="both"/>
      </w:pPr>
      <w:r>
        <w:rPr>
          <w:b/>
          <w:bCs/>
          <w:sz w:val="24"/>
          <w:szCs w:val="24"/>
        </w:rPr>
        <w:lastRenderedPageBreak/>
        <w:t xml:space="preserve">1. </w:t>
      </w:r>
      <w:r w:rsidR="004E1430">
        <w:rPr>
          <w:b/>
          <w:bCs/>
          <w:sz w:val="24"/>
          <w:szCs w:val="24"/>
        </w:rPr>
        <w:t>Magyar állampolgárok (magyar és más állampolgárságú, ún.: több állampolgárságú) versenyző</w:t>
      </w:r>
      <w:r w:rsidR="004E1430">
        <w:rPr>
          <w:sz w:val="24"/>
          <w:szCs w:val="24"/>
        </w:rPr>
        <w:t>,</w:t>
      </w:r>
    </w:p>
    <w:p w:rsidR="00F87927" w:rsidRDefault="00F87927">
      <w:pPr>
        <w:pStyle w:val="Standard"/>
        <w:widowControl/>
        <w:tabs>
          <w:tab w:val="left" w:pos="992"/>
        </w:tabs>
        <w:ind w:left="425"/>
        <w:jc w:val="both"/>
      </w:pPr>
    </w:p>
    <w:p w:rsidR="00F87927" w:rsidRDefault="00EC3BBC" w:rsidP="00EC3BBC">
      <w:pPr>
        <w:pStyle w:val="Standard"/>
        <w:widowControl/>
        <w:tabs>
          <w:tab w:val="left" w:pos="1275"/>
        </w:tabs>
        <w:ind w:left="568"/>
        <w:jc w:val="both"/>
      </w:pPr>
      <w:r>
        <w:rPr>
          <w:b/>
          <w:bCs/>
          <w:sz w:val="24"/>
          <w:szCs w:val="24"/>
        </w:rPr>
        <w:t xml:space="preserve">2. </w:t>
      </w:r>
      <w:r w:rsidR="004E1430">
        <w:rPr>
          <w:b/>
          <w:bCs/>
          <w:sz w:val="24"/>
          <w:szCs w:val="24"/>
        </w:rPr>
        <w:t>Aki a hivatalos 2019.09.01-jei FIDE listán HUN nemzetiségi jelzéssel szerepel</w:t>
      </w:r>
      <w:r w:rsidR="004E1430">
        <w:rPr>
          <w:sz w:val="24"/>
          <w:szCs w:val="24"/>
        </w:rPr>
        <w:t>.</w:t>
      </w:r>
    </w:p>
    <w:p w:rsidR="00F87927" w:rsidRDefault="00F87927">
      <w:pPr>
        <w:pStyle w:val="Standard"/>
        <w:widowControl/>
        <w:tabs>
          <w:tab w:val="left" w:pos="1278"/>
        </w:tabs>
        <w:ind w:left="711"/>
        <w:jc w:val="both"/>
        <w:rPr>
          <w:sz w:val="24"/>
          <w:szCs w:val="24"/>
          <w:u w:val="single"/>
        </w:rPr>
      </w:pPr>
    </w:p>
    <w:p w:rsidR="00F87927" w:rsidRDefault="004E1430" w:rsidP="00EC3BBC">
      <w:pPr>
        <w:pStyle w:val="Standard"/>
        <w:widowControl/>
        <w:numPr>
          <w:ilvl w:val="0"/>
          <w:numId w:val="18"/>
        </w:numPr>
        <w:ind w:left="567" w:hanging="425"/>
        <w:jc w:val="both"/>
      </w:pPr>
      <w:r>
        <w:rPr>
          <w:b/>
          <w:bCs/>
          <w:sz w:val="24"/>
          <w:szCs w:val="24"/>
        </w:rPr>
        <w:t xml:space="preserve">A </w:t>
      </w:r>
      <w:r w:rsidR="00EC3BBC">
        <w:rPr>
          <w:b/>
          <w:bCs/>
          <w:sz w:val="24"/>
          <w:szCs w:val="24"/>
        </w:rPr>
        <w:t xml:space="preserve">kötelező </w:t>
      </w:r>
      <w:r>
        <w:rPr>
          <w:b/>
          <w:bCs/>
          <w:sz w:val="24"/>
          <w:szCs w:val="24"/>
        </w:rPr>
        <w:t>női és ifjúsági játékosként</w:t>
      </w:r>
      <w:r w:rsidR="00EC3BBC">
        <w:rPr>
          <w:sz w:val="24"/>
          <w:szCs w:val="24"/>
        </w:rPr>
        <w:t xml:space="preserve"> csak a 13/c/</w:t>
      </w:r>
      <w:r>
        <w:rPr>
          <w:sz w:val="24"/>
          <w:szCs w:val="24"/>
        </w:rPr>
        <w:t>1.,</w:t>
      </w:r>
      <w:r w:rsidR="00EC3BBC">
        <w:rPr>
          <w:sz w:val="24"/>
          <w:szCs w:val="24"/>
        </w:rPr>
        <w:t xml:space="preserve"> </w:t>
      </w:r>
      <w:r>
        <w:rPr>
          <w:sz w:val="24"/>
          <w:szCs w:val="24"/>
        </w:rPr>
        <w:t>2. pontban megh</w:t>
      </w:r>
      <w:r w:rsidR="00EC3BBC">
        <w:rPr>
          <w:sz w:val="24"/>
          <w:szCs w:val="24"/>
        </w:rPr>
        <w:t>atározott versenyzők szerepeltethető</w:t>
      </w:r>
      <w:r>
        <w:rPr>
          <w:sz w:val="24"/>
          <w:szCs w:val="24"/>
        </w:rPr>
        <w:t>k.</w:t>
      </w:r>
    </w:p>
    <w:p w:rsidR="00F87927" w:rsidRDefault="00F87927">
      <w:pPr>
        <w:pStyle w:val="Standard"/>
        <w:widowControl/>
        <w:ind w:left="426"/>
        <w:jc w:val="both"/>
        <w:rPr>
          <w:sz w:val="24"/>
          <w:szCs w:val="24"/>
        </w:rPr>
      </w:pPr>
    </w:p>
    <w:p w:rsidR="00F87927" w:rsidRDefault="004E1430" w:rsidP="00EC3BBC">
      <w:pPr>
        <w:pStyle w:val="Standard"/>
        <w:widowControl/>
        <w:numPr>
          <w:ilvl w:val="0"/>
          <w:numId w:val="9"/>
        </w:numPr>
        <w:ind w:left="567" w:hanging="425"/>
        <w:jc w:val="both"/>
      </w:pPr>
      <w:r>
        <w:rPr>
          <w:sz w:val="24"/>
          <w:szCs w:val="24"/>
        </w:rPr>
        <w:t xml:space="preserve">A külföldi játékosok részére egy játékidényre szóló </w:t>
      </w:r>
      <w:r>
        <w:rPr>
          <w:bCs/>
          <w:sz w:val="24"/>
          <w:szCs w:val="24"/>
        </w:rPr>
        <w:t>licencet kell váltani</w:t>
      </w:r>
      <w:r>
        <w:rPr>
          <w:sz w:val="24"/>
          <w:szCs w:val="24"/>
        </w:rPr>
        <w:t xml:space="preserve">, aminek bruttó ára </w:t>
      </w:r>
      <w:r>
        <w:rPr>
          <w:bCs/>
          <w:sz w:val="24"/>
          <w:szCs w:val="24"/>
        </w:rPr>
        <w:t>12.700.-Ft.</w:t>
      </w:r>
    </w:p>
    <w:p w:rsidR="00F87927" w:rsidRDefault="00F87927">
      <w:pPr>
        <w:pStyle w:val="Standard"/>
        <w:widowControl/>
        <w:jc w:val="both"/>
        <w:rPr>
          <w:b/>
          <w:sz w:val="24"/>
          <w:szCs w:val="24"/>
        </w:rPr>
      </w:pPr>
    </w:p>
    <w:p w:rsidR="00F87927" w:rsidRPr="00A7675B" w:rsidRDefault="004E1430" w:rsidP="00A7675B">
      <w:pPr>
        <w:pStyle w:val="Standard"/>
        <w:widowControl/>
        <w:numPr>
          <w:ilvl w:val="0"/>
          <w:numId w:val="9"/>
        </w:numPr>
        <w:ind w:left="567" w:hanging="425"/>
        <w:jc w:val="both"/>
        <w:rPr>
          <w:sz w:val="24"/>
          <w:szCs w:val="24"/>
        </w:rPr>
      </w:pPr>
      <w:r w:rsidRPr="00A7675B">
        <w:rPr>
          <w:sz w:val="24"/>
          <w:szCs w:val="24"/>
        </w:rPr>
        <w:t>Azok a licenccel rendelkező külföldi versenyzők, akik az évad során megkapják a magyar állampolgárságot, és csapvezetőjük a hivatalos okirat másolatát a</w:t>
      </w:r>
      <w:r w:rsidR="00A7675B" w:rsidRPr="00A7675B">
        <w:rPr>
          <w:sz w:val="24"/>
          <w:szCs w:val="24"/>
        </w:rPr>
        <w:t>z</w:t>
      </w:r>
      <w:r w:rsidRPr="00A7675B">
        <w:rPr>
          <w:sz w:val="24"/>
          <w:szCs w:val="24"/>
        </w:rPr>
        <w:t xml:space="preserve"> MSSZ-be megküldi, az</w:t>
      </w:r>
      <w:r w:rsidR="00A7675B" w:rsidRPr="00A7675B">
        <w:rPr>
          <w:sz w:val="24"/>
          <w:szCs w:val="24"/>
        </w:rPr>
        <w:t>onnal magyar állampolgári játéklehetőséggel fognak rendelkezni</w:t>
      </w:r>
      <w:r w:rsidRPr="00A7675B">
        <w:rPr>
          <w:sz w:val="24"/>
          <w:szCs w:val="24"/>
        </w:rPr>
        <w:t xml:space="preserve"> az igazoló okirat beadásának dátumától kezdődően. Az ilyen játékosokkal rendelkező csapatok a hátralévő fordulók </w:t>
      </w:r>
      <w:r w:rsidR="00A7675B" w:rsidRPr="00A7675B">
        <w:rPr>
          <w:sz w:val="24"/>
          <w:szCs w:val="24"/>
        </w:rPr>
        <w:t>számával arányosan (10.000-Ft./</w:t>
      </w:r>
      <w:r w:rsidRPr="00A7675B">
        <w:rPr>
          <w:sz w:val="24"/>
          <w:szCs w:val="24"/>
        </w:rPr>
        <w:t>forduló) licenc díj visszatérítésben fognak részesülni.(HUN jelzésre váltani)</w:t>
      </w:r>
    </w:p>
    <w:p w:rsidR="00F87927" w:rsidRDefault="00F87927">
      <w:pPr>
        <w:pStyle w:val="Standard"/>
        <w:widowControl/>
        <w:ind w:left="425"/>
        <w:jc w:val="both"/>
        <w:rPr>
          <w:sz w:val="24"/>
          <w:szCs w:val="24"/>
        </w:rPr>
      </w:pPr>
    </w:p>
    <w:p w:rsidR="00F87927" w:rsidRDefault="00A7675B" w:rsidP="00A7675B">
      <w:pPr>
        <w:pStyle w:val="Standard"/>
        <w:widowControl/>
        <w:tabs>
          <w:tab w:val="left" w:pos="567"/>
        </w:tabs>
        <w:ind w:left="567" w:hanging="567"/>
        <w:jc w:val="both"/>
      </w:pPr>
      <w:r>
        <w:rPr>
          <w:b/>
          <w:bCs/>
          <w:sz w:val="24"/>
          <w:szCs w:val="24"/>
        </w:rPr>
        <w:t xml:space="preserve">14) </w:t>
      </w:r>
      <w:r w:rsidR="004E1430">
        <w:rPr>
          <w:b/>
          <w:sz w:val="24"/>
          <w:szCs w:val="24"/>
          <w:u w:val="single"/>
        </w:rPr>
        <w:t>Sorsolás</w:t>
      </w:r>
      <w:r w:rsidR="004E1430">
        <w:rPr>
          <w:b/>
          <w:sz w:val="24"/>
          <w:szCs w:val="24"/>
        </w:rPr>
        <w:t>:</w:t>
      </w:r>
      <w:r w:rsidR="004E1430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2019.08.1</w:t>
      </w:r>
      <w:r w:rsidR="003A2DD2">
        <w:rPr>
          <w:b/>
          <w:sz w:val="24"/>
          <w:szCs w:val="24"/>
          <w:u w:val="single"/>
        </w:rPr>
        <w:t>7.</w:t>
      </w:r>
      <w:r>
        <w:rPr>
          <w:b/>
          <w:sz w:val="24"/>
          <w:szCs w:val="24"/>
          <w:u w:val="single"/>
        </w:rPr>
        <w:t xml:space="preserve"> szombat</w:t>
      </w:r>
    </w:p>
    <w:p w:rsidR="00F87927" w:rsidRDefault="00F87927">
      <w:pPr>
        <w:pStyle w:val="Standard"/>
        <w:widowControl/>
        <w:tabs>
          <w:tab w:val="left" w:pos="567"/>
        </w:tabs>
        <w:jc w:val="both"/>
        <w:rPr>
          <w:b/>
          <w:sz w:val="24"/>
          <w:szCs w:val="24"/>
          <w:u w:val="single"/>
        </w:rPr>
      </w:pPr>
    </w:p>
    <w:p w:rsidR="00F87927" w:rsidRDefault="004E1430" w:rsidP="00A7675B">
      <w:pPr>
        <w:pStyle w:val="Standard"/>
        <w:widowControl/>
        <w:tabs>
          <w:tab w:val="left" w:pos="1275"/>
        </w:tabs>
        <w:ind w:left="284"/>
        <w:jc w:val="both"/>
      </w:pPr>
      <w:r>
        <w:rPr>
          <w:sz w:val="24"/>
          <w:szCs w:val="24"/>
        </w:rPr>
        <w:t xml:space="preserve">A Versenybíróság a sorsolást </w:t>
      </w:r>
      <w:r w:rsidR="00A7675B">
        <w:rPr>
          <w:b/>
          <w:sz w:val="24"/>
          <w:szCs w:val="24"/>
        </w:rPr>
        <w:t>2019.08.1</w:t>
      </w:r>
      <w:r w:rsidR="003A2DD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-én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(szombaton)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10 órakor</w:t>
      </w:r>
      <w:r>
        <w:rPr>
          <w:sz w:val="24"/>
          <w:szCs w:val="24"/>
        </w:rPr>
        <w:t>, valamennyi NB-s csapat részére a</w:t>
      </w:r>
      <w:r w:rsidR="00A7675B">
        <w:rPr>
          <w:sz w:val="24"/>
          <w:szCs w:val="24"/>
        </w:rPr>
        <w:t xml:space="preserve"> Magyar Sakkszövetségben tartja</w:t>
      </w:r>
      <w:r>
        <w:rPr>
          <w:sz w:val="24"/>
          <w:szCs w:val="24"/>
        </w:rPr>
        <w:t xml:space="preserve"> (</w:t>
      </w:r>
      <w:r>
        <w:rPr>
          <w:b/>
          <w:sz w:val="24"/>
          <w:szCs w:val="24"/>
        </w:rPr>
        <w:t>1055 Bp. Falk Miksa u. 10. II. em.).</w:t>
      </w:r>
    </w:p>
    <w:p w:rsidR="00F87927" w:rsidRDefault="004E1430" w:rsidP="00A7675B">
      <w:pPr>
        <w:pStyle w:val="Standard"/>
        <w:widowControl/>
        <w:tabs>
          <w:tab w:val="left" w:pos="1275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Azok a szakosztályok, amelyek több csoportban indítanak csapatot, kérhetik a helyválasztás egyező, vagy ellenkező sorszámát. Az irányítás mindig a magasabb osztályban szereplő csapathoz képest történik!</w:t>
      </w:r>
    </w:p>
    <w:p w:rsidR="00F87927" w:rsidRDefault="004E1430" w:rsidP="00A7675B">
      <w:pPr>
        <w:pStyle w:val="Standard"/>
        <w:widowControl/>
        <w:tabs>
          <w:tab w:val="left" w:pos="1275"/>
        </w:tabs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kérelmeket írásban kell benyújtani a nevezéssel együtt 2019.07.25-ig a Versenybírósághoz.</w:t>
      </w:r>
    </w:p>
    <w:p w:rsidR="00F87927" w:rsidRDefault="004E1430" w:rsidP="00A7675B">
      <w:pPr>
        <w:pStyle w:val="Standard"/>
        <w:widowControl/>
        <w:tabs>
          <w:tab w:val="left" w:pos="1275"/>
        </w:tabs>
        <w:ind w:left="284"/>
        <w:jc w:val="both"/>
      </w:pPr>
      <w:r>
        <w:rPr>
          <w:sz w:val="24"/>
          <w:szCs w:val="24"/>
        </w:rPr>
        <w:t>A sorsoláson a csapatvezetők, vagy képviselők megjelenése ajánlott! A hiányzásból fakadó esetleges hátrányért a Versenybíróság nem vállal felelősséget</w:t>
      </w:r>
      <w:r>
        <w:rPr>
          <w:b/>
          <w:sz w:val="24"/>
          <w:szCs w:val="24"/>
        </w:rPr>
        <w:t>!</w:t>
      </w:r>
    </w:p>
    <w:p w:rsidR="00F87927" w:rsidRDefault="004E1430" w:rsidP="00A7675B">
      <w:pPr>
        <w:pStyle w:val="Standard"/>
        <w:widowControl/>
        <w:tabs>
          <w:tab w:val="left" w:pos="1275"/>
        </w:tabs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Sorsoláskor a nevezési díj vagy tagdíj hátralékban lévő csapatokat a bajnokságból törölni kell!</w:t>
      </w:r>
    </w:p>
    <w:p w:rsidR="00F87927" w:rsidRDefault="005D0C58" w:rsidP="004B4AB9">
      <w:pPr>
        <w:pStyle w:val="Standard"/>
        <w:widowControl/>
        <w:tabs>
          <w:tab w:val="left" w:pos="1275"/>
        </w:tabs>
        <w:ind w:left="284"/>
        <w:jc w:val="both"/>
        <w:rPr>
          <w:bCs/>
          <w:sz w:val="24"/>
          <w:szCs w:val="24"/>
        </w:rPr>
      </w:pPr>
      <w:r w:rsidRPr="005D0C58">
        <w:rPr>
          <w:bCs/>
          <w:sz w:val="24"/>
          <w:szCs w:val="24"/>
        </w:rPr>
        <w:t>A Versenybíróság fenntartja a jogot, hogy a sorsoláson ismertetett elvek szerint irányított sorsolást alkalmazzon.</w:t>
      </w:r>
    </w:p>
    <w:p w:rsidR="003A2DD2" w:rsidRDefault="003A2DD2" w:rsidP="004B4AB9">
      <w:pPr>
        <w:pStyle w:val="Standard"/>
        <w:widowControl/>
        <w:tabs>
          <w:tab w:val="left" w:pos="1275"/>
        </w:tabs>
        <w:ind w:left="284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Az elnökség döntése értelmében az NB I 2018/19. évad első 3 helyezettje a 2019/20-as évad utolsó három fordulójában irányított sorsolással játssza le egymás elleni mérkőzéseit.</w:t>
      </w:r>
    </w:p>
    <w:p w:rsidR="00F87927" w:rsidRDefault="00F87927">
      <w:pPr>
        <w:pStyle w:val="Standard"/>
        <w:widowControl/>
        <w:tabs>
          <w:tab w:val="left" w:pos="993"/>
        </w:tabs>
        <w:ind w:left="426"/>
        <w:jc w:val="both"/>
        <w:rPr>
          <w:b/>
          <w:bCs/>
          <w:sz w:val="24"/>
          <w:szCs w:val="24"/>
          <w:u w:val="single"/>
        </w:rPr>
      </w:pPr>
    </w:p>
    <w:p w:rsidR="00F87927" w:rsidRDefault="004E1430">
      <w:pPr>
        <w:pStyle w:val="Standard"/>
        <w:widowControl/>
        <w:tabs>
          <w:tab w:val="left" w:pos="0"/>
        </w:tabs>
        <w:jc w:val="both"/>
      </w:pPr>
      <w:r>
        <w:rPr>
          <w:b/>
          <w:sz w:val="24"/>
          <w:szCs w:val="24"/>
        </w:rPr>
        <w:t>15</w:t>
      </w:r>
      <w:r w:rsidR="00F07C5B" w:rsidRPr="00F07C5B">
        <w:rPr>
          <w:b/>
          <w:sz w:val="24"/>
          <w:szCs w:val="24"/>
        </w:rPr>
        <w:t>)</w:t>
      </w:r>
      <w:r>
        <w:rPr>
          <w:color w:val="FF00FF"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Szakmai Rendelkezések:</w:t>
      </w:r>
    </w:p>
    <w:p w:rsidR="00F87927" w:rsidRDefault="00F87927">
      <w:pPr>
        <w:pStyle w:val="Standard"/>
        <w:widowControl/>
        <w:tabs>
          <w:tab w:val="left" w:pos="0"/>
        </w:tabs>
        <w:jc w:val="both"/>
        <w:rPr>
          <w:b/>
          <w:sz w:val="24"/>
          <w:szCs w:val="24"/>
        </w:rPr>
      </w:pPr>
    </w:p>
    <w:p w:rsidR="00F87927" w:rsidRDefault="004E1430" w:rsidP="00D11067">
      <w:pPr>
        <w:pStyle w:val="Standard"/>
        <w:ind w:left="284"/>
        <w:jc w:val="both"/>
      </w:pPr>
      <w:r>
        <w:rPr>
          <w:b/>
          <w:sz w:val="24"/>
          <w:szCs w:val="24"/>
        </w:rPr>
        <w:t xml:space="preserve">A 2019/20. évadra a </w:t>
      </w:r>
      <w:r w:rsidRPr="00FB2FFC">
        <w:rPr>
          <w:b/>
          <w:sz w:val="24"/>
          <w:szCs w:val="24"/>
          <w:u w:val="single"/>
        </w:rPr>
        <w:t xml:space="preserve">FIDE </w:t>
      </w:r>
      <w:r w:rsidR="00FB2FFC" w:rsidRPr="00FB2FFC">
        <w:rPr>
          <w:b/>
          <w:sz w:val="24"/>
          <w:szCs w:val="24"/>
          <w:u w:val="single"/>
        </w:rPr>
        <w:t>L</w:t>
      </w:r>
      <w:r w:rsidR="00FB2FFC">
        <w:rPr>
          <w:b/>
          <w:sz w:val="24"/>
          <w:szCs w:val="24"/>
          <w:u w:val="single"/>
        </w:rPr>
        <w:t>AWS OF CHESS</w:t>
      </w:r>
      <w:r w:rsidR="00FB2FFC" w:rsidRPr="00FB2FFC">
        <w:rPr>
          <w:b/>
          <w:sz w:val="24"/>
          <w:szCs w:val="24"/>
        </w:rPr>
        <w:t xml:space="preserve"> </w:t>
      </w:r>
      <w:r w:rsidR="00FB2FFC">
        <w:rPr>
          <w:b/>
          <w:sz w:val="24"/>
          <w:szCs w:val="24"/>
        </w:rPr>
        <w:t xml:space="preserve">aktuális szabályzata </w:t>
      </w:r>
      <w:r>
        <w:rPr>
          <w:b/>
          <w:sz w:val="24"/>
          <w:szCs w:val="24"/>
        </w:rPr>
        <w:t>érvényes.</w:t>
      </w:r>
    </w:p>
    <w:p w:rsidR="00F87927" w:rsidRDefault="00F87927">
      <w:pPr>
        <w:pStyle w:val="Standard"/>
        <w:widowControl/>
        <w:tabs>
          <w:tab w:val="left" w:pos="0"/>
        </w:tabs>
        <w:jc w:val="both"/>
        <w:rPr>
          <w:b/>
          <w:sz w:val="24"/>
          <w:szCs w:val="24"/>
        </w:rPr>
      </w:pPr>
    </w:p>
    <w:p w:rsidR="00F87927" w:rsidRDefault="004E1430" w:rsidP="00D11067">
      <w:pPr>
        <w:pStyle w:val="Standard"/>
        <w:widowControl/>
        <w:numPr>
          <w:ilvl w:val="0"/>
          <w:numId w:val="19"/>
        </w:numPr>
        <w:ind w:left="567" w:hanging="425"/>
        <w:jc w:val="both"/>
      </w:pPr>
      <w:r>
        <w:rPr>
          <w:sz w:val="24"/>
          <w:szCs w:val="24"/>
        </w:rPr>
        <w:t xml:space="preserve">A mérkőzéseket az 5. pontban meghatározott napokon kell lejátszani! A Versenybíróság mérkőzések </w:t>
      </w:r>
      <w:r>
        <w:rPr>
          <w:b/>
          <w:sz w:val="24"/>
          <w:szCs w:val="24"/>
          <w:u w:val="single"/>
        </w:rPr>
        <w:t>halasztását nem engedélyezi!</w:t>
      </w:r>
    </w:p>
    <w:p w:rsidR="00F87927" w:rsidRDefault="004E1430" w:rsidP="00D11067">
      <w:pPr>
        <w:pStyle w:val="Standard"/>
        <w:widowControl/>
        <w:numPr>
          <w:ilvl w:val="0"/>
          <w:numId w:val="2"/>
        </w:numPr>
        <w:ind w:left="567" w:hanging="425"/>
        <w:jc w:val="both"/>
      </w:pPr>
      <w:r>
        <w:rPr>
          <w:rFonts w:eastAsia="Arial"/>
          <w:sz w:val="24"/>
          <w:szCs w:val="24"/>
        </w:rPr>
        <w:t xml:space="preserve"> „</w:t>
      </w:r>
      <w:r>
        <w:rPr>
          <w:sz w:val="24"/>
          <w:szCs w:val="24"/>
        </w:rPr>
        <w:t xml:space="preserve">Vis maior” esetén (természeti csapás; országos, (regionális) katasztrófahelyzet közzététele (riasztás) esetén vagy </w:t>
      </w:r>
      <w:r>
        <w:rPr>
          <w:b/>
          <w:bCs/>
          <w:sz w:val="24"/>
          <w:szCs w:val="24"/>
        </w:rPr>
        <w:t xml:space="preserve">magyar </w:t>
      </w:r>
      <w:r>
        <w:rPr>
          <w:sz w:val="24"/>
          <w:szCs w:val="24"/>
        </w:rPr>
        <w:t>válogatott (</w:t>
      </w:r>
      <w:r w:rsidR="005650C8">
        <w:rPr>
          <w:sz w:val="24"/>
          <w:szCs w:val="24"/>
        </w:rPr>
        <w:t xml:space="preserve">standard gondolkodási idejű </w:t>
      </w:r>
      <w:r>
        <w:rPr>
          <w:sz w:val="24"/>
          <w:szCs w:val="24"/>
        </w:rPr>
        <w:t xml:space="preserve">olimpiai, VB, EB, mérkőzések, Európa Kupa, egyéni EB, VB nevezések) a Versenybíróság elrendeli a találkozó eltérő időpontban, </w:t>
      </w:r>
      <w:r>
        <w:rPr>
          <w:b/>
          <w:sz w:val="24"/>
          <w:szCs w:val="24"/>
        </w:rPr>
        <w:t>előre hozott, vagy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akár halasztással</w:t>
      </w:r>
      <w:r>
        <w:rPr>
          <w:sz w:val="24"/>
          <w:szCs w:val="24"/>
        </w:rPr>
        <w:t xml:space="preserve"> történő lejátszását, amennyiben az nem sérti a sportszerűséget.</w:t>
      </w:r>
    </w:p>
    <w:p w:rsidR="00F87927" w:rsidRDefault="004E1430" w:rsidP="00554565">
      <w:pPr>
        <w:pStyle w:val="Listaszerbekezds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ilyen </w:t>
      </w:r>
      <w:r>
        <w:rPr>
          <w:b/>
          <w:sz w:val="24"/>
          <w:szCs w:val="24"/>
        </w:rPr>
        <w:t>előre hozott/halasztott</w:t>
      </w:r>
      <w:r>
        <w:rPr>
          <w:sz w:val="24"/>
          <w:szCs w:val="24"/>
        </w:rPr>
        <w:t xml:space="preserve"> mérkőzések (fordulók) lejátszásának időpontját és</w:t>
      </w:r>
      <w:r w:rsidR="005545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rendjét </w:t>
      </w:r>
      <w:r w:rsidR="00554565">
        <w:rPr>
          <w:sz w:val="24"/>
          <w:szCs w:val="24"/>
        </w:rPr>
        <w:t xml:space="preserve">a </w:t>
      </w:r>
      <w:r>
        <w:rPr>
          <w:sz w:val="24"/>
          <w:szCs w:val="24"/>
        </w:rPr>
        <w:t>Versenybíróság a csapatokkal egyeztetve jelöli ki. Egyezség elmaradása esetén a versenynapot (időpon</w:t>
      </w:r>
      <w:r w:rsidR="00554565">
        <w:rPr>
          <w:sz w:val="24"/>
          <w:szCs w:val="24"/>
        </w:rPr>
        <w:t>tot) a Versenybíróság jelöli ki.</w:t>
      </w:r>
    </w:p>
    <w:p w:rsidR="00F87927" w:rsidRDefault="004E1430" w:rsidP="00D11067">
      <w:pPr>
        <w:pStyle w:val="Standard"/>
        <w:widowControl/>
        <w:ind w:left="567"/>
        <w:jc w:val="both"/>
      </w:pPr>
      <w:r>
        <w:rPr>
          <w:sz w:val="24"/>
          <w:szCs w:val="24"/>
        </w:rPr>
        <w:t xml:space="preserve">Amennyiben egy csapat (csapatok) az előző bekezdésben vázolt „Vis maior” </w:t>
      </w:r>
      <w:r w:rsidR="00554565">
        <w:rPr>
          <w:sz w:val="24"/>
          <w:szCs w:val="24"/>
        </w:rPr>
        <w:t>hiánya esetén (Pl.: katasztrófa</w:t>
      </w:r>
      <w:r>
        <w:rPr>
          <w:sz w:val="24"/>
          <w:szCs w:val="24"/>
        </w:rPr>
        <w:t>védelmi riasztás hiánya esetén), indokolatlanul nem játssza le a mérkőzést</w:t>
      </w:r>
      <w:r w:rsidR="00554565">
        <w:rPr>
          <w:sz w:val="24"/>
          <w:szCs w:val="24"/>
        </w:rPr>
        <w:t>,</w:t>
      </w:r>
      <w:r>
        <w:rPr>
          <w:sz w:val="24"/>
          <w:szCs w:val="24"/>
        </w:rPr>
        <w:t xml:space="preserve"> vagy halasztásban egyezik meg a másik csapattal, súlyos vétséget </w:t>
      </w:r>
      <w:r>
        <w:rPr>
          <w:sz w:val="24"/>
          <w:szCs w:val="24"/>
        </w:rPr>
        <w:lastRenderedPageBreak/>
        <w:t>követ(nek) el. A Versenybíróság ezt a csapatot (csapatokat) 60.000-Ft pénzbírsággal sújtja melyet köteles 10 munkanapon belül befizetni az MSSZ számlájára. Egyoldalú indokolatlan halasztás esetén a vétlen fél igazolt költségeit a MSSZ a jelzett büntetésből megtéríti. Költség elmaradása esetén a büntetési díj a</w:t>
      </w:r>
      <w:r w:rsidR="00554565">
        <w:rPr>
          <w:sz w:val="24"/>
          <w:szCs w:val="24"/>
        </w:rPr>
        <w:t>z</w:t>
      </w:r>
      <w:r>
        <w:rPr>
          <w:sz w:val="24"/>
          <w:szCs w:val="24"/>
        </w:rPr>
        <w:t xml:space="preserve"> MSSZ Versenybíróságát illeti. A vétkes csapatot (csapatokat) a fentieken túl</w:t>
      </w:r>
      <w:r w:rsidR="009C5ABE">
        <w:rPr>
          <w:sz w:val="24"/>
          <w:szCs w:val="24"/>
        </w:rPr>
        <w:t xml:space="preserve"> a következő verseny évad(ok)ra</w:t>
      </w:r>
      <w:r>
        <w:rPr>
          <w:sz w:val="24"/>
          <w:szCs w:val="24"/>
        </w:rPr>
        <w:t xml:space="preserve"> alacsonyabb NB  osztályba (területi bajnokságba) sorolhatja. </w:t>
      </w:r>
      <w:r>
        <w:rPr>
          <w:bCs/>
          <w:sz w:val="24"/>
          <w:szCs w:val="24"/>
          <w:u w:val="single"/>
        </w:rPr>
        <w:t>Az indokolatlanul elhalasztott mérkőzést legkésőbb a következő tartaléknapon pótolni kell.</w:t>
      </w:r>
    </w:p>
    <w:p w:rsidR="00F87927" w:rsidRDefault="00F87927">
      <w:pPr>
        <w:pStyle w:val="Standard"/>
        <w:widowControl/>
        <w:ind w:firstLine="703"/>
        <w:jc w:val="both"/>
        <w:rPr>
          <w:b/>
          <w:bCs/>
          <w:sz w:val="24"/>
          <w:szCs w:val="24"/>
          <w:u w:val="single"/>
        </w:rPr>
      </w:pPr>
    </w:p>
    <w:p w:rsidR="00F87927" w:rsidRDefault="004E1430" w:rsidP="00D11067">
      <w:pPr>
        <w:pStyle w:val="Standard"/>
        <w:widowControl/>
        <w:ind w:firstLine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mérkőzés előrehozatalának rendje:</w:t>
      </w:r>
    </w:p>
    <w:p w:rsidR="00F87927" w:rsidRDefault="00F87927" w:rsidP="00D11067">
      <w:pPr>
        <w:pStyle w:val="Standard"/>
        <w:widowControl/>
        <w:ind w:left="703" w:firstLine="567"/>
        <w:jc w:val="both"/>
        <w:rPr>
          <w:sz w:val="24"/>
          <w:szCs w:val="24"/>
        </w:rPr>
      </w:pPr>
    </w:p>
    <w:p w:rsidR="00F87927" w:rsidRDefault="004E1430" w:rsidP="00D11067">
      <w:pPr>
        <w:pStyle w:val="Standard"/>
        <w:widowControl/>
        <w:ind w:left="567"/>
        <w:jc w:val="both"/>
      </w:pPr>
      <w:r>
        <w:rPr>
          <w:sz w:val="24"/>
          <w:szCs w:val="24"/>
        </w:rPr>
        <w:t xml:space="preserve">A mérkőzés előre hozatalát az érdekelt csapat(ok)nak minimum </w:t>
      </w:r>
      <w:r>
        <w:rPr>
          <w:b/>
          <w:bCs/>
          <w:sz w:val="24"/>
          <w:szCs w:val="24"/>
        </w:rPr>
        <w:t>30 nappal</w:t>
      </w:r>
      <w:r>
        <w:rPr>
          <w:sz w:val="24"/>
          <w:szCs w:val="24"/>
        </w:rPr>
        <w:t xml:space="preserve"> a kérdéses forduló előtt kell kezdeményeznie.. Az ellenfél </w:t>
      </w:r>
      <w:r>
        <w:rPr>
          <w:b/>
          <w:bCs/>
          <w:sz w:val="24"/>
          <w:szCs w:val="24"/>
        </w:rPr>
        <w:t>10 napon</w:t>
      </w:r>
      <w:r>
        <w:rPr>
          <w:sz w:val="24"/>
          <w:szCs w:val="24"/>
        </w:rPr>
        <w:t xml:space="preserve"> belül köteles érdemi választ adni. Megegyezés elmaradása esetén a kérelmező a forduló előtt  </w:t>
      </w:r>
      <w:r>
        <w:rPr>
          <w:b/>
          <w:sz w:val="24"/>
          <w:szCs w:val="24"/>
        </w:rPr>
        <w:t>20 nappal</w:t>
      </w:r>
      <w:r>
        <w:rPr>
          <w:sz w:val="24"/>
          <w:szCs w:val="24"/>
        </w:rPr>
        <w:t xml:space="preserve"> forduljon kérelmével a Versenybírósághoz, amely 5 munkanapon belül dönt. </w:t>
      </w:r>
      <w:r>
        <w:rPr>
          <w:bCs/>
          <w:sz w:val="24"/>
          <w:szCs w:val="24"/>
        </w:rPr>
        <w:t>A Versenybíróság a mérkőzés előrehozását engedélyezheti, illetve elrendelheti A</w:t>
      </w:r>
      <w:r>
        <w:rPr>
          <w:sz w:val="24"/>
          <w:szCs w:val="24"/>
        </w:rPr>
        <w:t xml:space="preserve"> kérés elutasítása esetén a kérelmező 24 órán belül, de legkésőbb a mérkőzés előtt </w:t>
      </w:r>
      <w:r>
        <w:rPr>
          <w:b/>
          <w:bCs/>
          <w:sz w:val="24"/>
          <w:szCs w:val="24"/>
        </w:rPr>
        <w:t>10 nappal</w:t>
      </w:r>
      <w:r>
        <w:rPr>
          <w:sz w:val="24"/>
          <w:szCs w:val="24"/>
        </w:rPr>
        <w:t xml:space="preserve"> fellebbezhet az elnökséghez. Megegyezés hiánya esetén a mérkőzés időpontját a Versenyiroda, </w:t>
      </w:r>
      <w:r>
        <w:rPr>
          <w:bCs/>
          <w:sz w:val="24"/>
          <w:szCs w:val="24"/>
        </w:rPr>
        <w:t>az egyezség teljes elmaradása esetén az Elnökség jelöli ki, általában ha lehetséges</w:t>
      </w:r>
      <w:r>
        <w:rPr>
          <w:sz w:val="24"/>
          <w:szCs w:val="24"/>
        </w:rPr>
        <w:t xml:space="preserve"> a kijelölt legközelebbi szövetségi tartalék napra. </w:t>
      </w:r>
      <w:r>
        <w:rPr>
          <w:bCs/>
          <w:sz w:val="24"/>
          <w:szCs w:val="24"/>
        </w:rPr>
        <w:t>A kérelmezőre vonatkozik az alábbi bekezdésben előírt adminisztrációs kötelezettség (költség).</w:t>
      </w:r>
    </w:p>
    <w:p w:rsidR="00F87927" w:rsidRDefault="004E1430" w:rsidP="00D11067">
      <w:pPr>
        <w:pStyle w:val="Standard"/>
        <w:widowControl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 két csapat közös megegyezését írásban rögzítő megállapodást a Versenybírósághoz, az eredeti időpontot legalább 10 nappal megelőzően kell megküldeni. Az ilyen kérelmek adminisztrációs költsége bruttó 2.000.-Ft. csapatonként, amelyet egyoldalú érdek esetén a kezdeményező köteles megtéríteni (4.000 Ft.).</w:t>
      </w:r>
    </w:p>
    <w:p w:rsidR="00F87927" w:rsidRDefault="00F87927">
      <w:pPr>
        <w:pStyle w:val="Standard"/>
        <w:widowControl/>
        <w:ind w:left="709"/>
        <w:jc w:val="both"/>
        <w:rPr>
          <w:b/>
          <w:bCs/>
          <w:sz w:val="24"/>
          <w:szCs w:val="24"/>
        </w:rPr>
      </w:pPr>
    </w:p>
    <w:p w:rsidR="00F87927" w:rsidRDefault="009C5ABE" w:rsidP="009C5ABE">
      <w:pPr>
        <w:pStyle w:val="Standard"/>
        <w:widowControl/>
        <w:ind w:left="567" w:hanging="425"/>
        <w:jc w:val="both"/>
      </w:pPr>
      <w:r>
        <w:rPr>
          <w:sz w:val="24"/>
          <w:szCs w:val="24"/>
        </w:rPr>
        <w:t>c</w:t>
      </w:r>
      <w:r w:rsidR="004E1430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4E1430" w:rsidRPr="009C5ABE">
        <w:rPr>
          <w:sz w:val="24"/>
          <w:szCs w:val="24"/>
          <w:u w:val="single"/>
        </w:rPr>
        <w:t xml:space="preserve">A mérkőzések kezdési ideje a játéknapokon </w:t>
      </w:r>
      <w:r w:rsidR="004E1430" w:rsidRPr="00B300B0">
        <w:rPr>
          <w:sz w:val="24"/>
          <w:szCs w:val="24"/>
          <w:u w:val="single"/>
        </w:rPr>
        <w:t>10 óra.</w:t>
      </w:r>
    </w:p>
    <w:p w:rsidR="00F87927" w:rsidRDefault="00F87927">
      <w:pPr>
        <w:pStyle w:val="Standard"/>
        <w:widowControl/>
        <w:jc w:val="both"/>
        <w:rPr>
          <w:b/>
          <w:bCs/>
          <w:sz w:val="24"/>
          <w:szCs w:val="24"/>
        </w:rPr>
      </w:pPr>
    </w:p>
    <w:p w:rsidR="00F87927" w:rsidRDefault="00B300B0" w:rsidP="00B300B0">
      <w:pPr>
        <w:pStyle w:val="Standard"/>
        <w:widowControl/>
        <w:ind w:left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 vendégcsapat</w:t>
      </w:r>
      <w:r w:rsidR="004E1430">
        <w:rPr>
          <w:b/>
          <w:bCs/>
          <w:sz w:val="24"/>
          <w:szCs w:val="24"/>
        </w:rPr>
        <w:t xml:space="preserve"> az eltérő időpontban történő kezdési kérelmét </w:t>
      </w:r>
      <w:r w:rsidR="004E1430" w:rsidRPr="00B300B0">
        <w:rPr>
          <w:b/>
          <w:sz w:val="24"/>
          <w:szCs w:val="24"/>
        </w:rPr>
        <w:t>(</w:t>
      </w:r>
      <w:r w:rsidRPr="00B300B0">
        <w:rPr>
          <w:b/>
          <w:sz w:val="24"/>
          <w:szCs w:val="24"/>
        </w:rPr>
        <w:t>+</w:t>
      </w:r>
      <w:r w:rsidR="004E1430" w:rsidRPr="00B300B0">
        <w:rPr>
          <w:b/>
          <w:sz w:val="24"/>
          <w:szCs w:val="24"/>
        </w:rPr>
        <w:t>/-</w:t>
      </w:r>
      <w:r w:rsidRPr="00B300B0">
        <w:rPr>
          <w:b/>
          <w:sz w:val="24"/>
          <w:szCs w:val="24"/>
        </w:rPr>
        <w:t xml:space="preserve"> </w:t>
      </w:r>
      <w:r w:rsidR="004E1430" w:rsidRPr="00B300B0">
        <w:rPr>
          <w:b/>
          <w:sz w:val="24"/>
          <w:szCs w:val="24"/>
        </w:rPr>
        <w:t>1 óra</w:t>
      </w:r>
      <w:r>
        <w:rPr>
          <w:b/>
          <w:sz w:val="24"/>
          <w:szCs w:val="24"/>
        </w:rPr>
        <w:t>)</w:t>
      </w:r>
      <w:r w:rsidR="004E1430">
        <w:rPr>
          <w:sz w:val="24"/>
          <w:szCs w:val="24"/>
        </w:rPr>
        <w:t xml:space="preserve"> </w:t>
      </w:r>
      <w:r w:rsidR="004E1430">
        <w:rPr>
          <w:b/>
          <w:sz w:val="24"/>
          <w:szCs w:val="24"/>
        </w:rPr>
        <w:t xml:space="preserve">2019.09. </w:t>
      </w:r>
      <w:r w:rsidR="004E1430" w:rsidRPr="003B0774">
        <w:rPr>
          <w:b/>
          <w:sz w:val="24"/>
          <w:szCs w:val="24"/>
        </w:rPr>
        <w:t>02</w:t>
      </w:r>
      <w:r w:rsidR="004E1430">
        <w:rPr>
          <w:b/>
          <w:sz w:val="24"/>
          <w:szCs w:val="24"/>
        </w:rPr>
        <w:t xml:space="preserve">-ig </w:t>
      </w:r>
      <w:r>
        <w:rPr>
          <w:b/>
          <w:bCs/>
          <w:sz w:val="24"/>
          <w:szCs w:val="24"/>
        </w:rPr>
        <w:t>jelentheti</w:t>
      </w:r>
      <w:r w:rsidR="004E1430">
        <w:rPr>
          <w:b/>
          <w:bCs/>
          <w:sz w:val="24"/>
          <w:szCs w:val="24"/>
        </w:rPr>
        <w:t xml:space="preserve"> be írásban, amit a Versenybíróság kötelezően érvényesít</w:t>
      </w:r>
      <w:r w:rsidR="004E1430">
        <w:rPr>
          <w:sz w:val="24"/>
          <w:szCs w:val="24"/>
        </w:rPr>
        <w:t xml:space="preserve">. </w:t>
      </w:r>
      <w:r w:rsidR="004E1430">
        <w:rPr>
          <w:bCs/>
          <w:sz w:val="24"/>
          <w:szCs w:val="24"/>
        </w:rPr>
        <w:t>A mérkőzés meghirdetett körülmén</w:t>
      </w:r>
      <w:r>
        <w:rPr>
          <w:bCs/>
          <w:sz w:val="24"/>
          <w:szCs w:val="24"/>
        </w:rPr>
        <w:t xml:space="preserve">yeinek (helyszín, kezdési idő, </w:t>
      </w:r>
      <w:r w:rsidR="004E1430">
        <w:rPr>
          <w:bCs/>
          <w:sz w:val="24"/>
          <w:szCs w:val="24"/>
        </w:rPr>
        <w:t xml:space="preserve">stb.) </w:t>
      </w:r>
      <w:r>
        <w:rPr>
          <w:bCs/>
          <w:sz w:val="24"/>
          <w:szCs w:val="24"/>
        </w:rPr>
        <w:t>meg</w:t>
      </w:r>
      <w:r w:rsidR="004E1430">
        <w:rPr>
          <w:bCs/>
          <w:sz w:val="24"/>
          <w:szCs w:val="24"/>
        </w:rPr>
        <w:t>változtatás</w:t>
      </w:r>
      <w:r>
        <w:rPr>
          <w:bCs/>
          <w:sz w:val="24"/>
          <w:szCs w:val="24"/>
        </w:rPr>
        <w:t>a</w:t>
      </w:r>
      <w:r w:rsidR="004E1430">
        <w:rPr>
          <w:bCs/>
          <w:sz w:val="24"/>
          <w:szCs w:val="24"/>
        </w:rPr>
        <w:t xml:space="preserve"> csak a két érdekelt csapat írásos</w:t>
      </w:r>
      <w:r>
        <w:rPr>
          <w:bCs/>
          <w:sz w:val="24"/>
          <w:szCs w:val="24"/>
        </w:rPr>
        <w:t xml:space="preserve"> megegyezése alapján történhet. Ezt csapatonként bruttó 2.000.-Ft</w:t>
      </w:r>
      <w:r w:rsidR="004E1430">
        <w:rPr>
          <w:bCs/>
          <w:sz w:val="24"/>
          <w:szCs w:val="24"/>
        </w:rPr>
        <w:t>, illetve egyoldalú bejelentés/kérelem esetén a kezdeményező által</w:t>
      </w:r>
      <w:r w:rsidR="004E1430">
        <w:rPr>
          <w:sz w:val="24"/>
          <w:szCs w:val="24"/>
        </w:rPr>
        <w:t xml:space="preserve"> 4.000-Ft. adminisztrációs díj befizetését követően engedélyezi a Versenybíróság, amennyiben a módosítási bejelentés/kérelem az érintett forduló előtt legalább 10 nappal beérkezik.</w:t>
      </w:r>
      <w:r w:rsidR="00C6787E">
        <w:rPr>
          <w:sz w:val="24"/>
          <w:szCs w:val="24"/>
        </w:rPr>
        <w:t xml:space="preserve"> A megadott kezdési idő alól kivételt képezhetnek az MSSZ által szervezett, összevont NB-s fordulók időpontjai.</w:t>
      </w:r>
    </w:p>
    <w:p w:rsidR="00B300B0" w:rsidRDefault="00B300B0" w:rsidP="00B300B0">
      <w:pPr>
        <w:pStyle w:val="Standard"/>
        <w:widowControl/>
        <w:ind w:left="567"/>
        <w:jc w:val="both"/>
      </w:pPr>
    </w:p>
    <w:p w:rsidR="00F87927" w:rsidRDefault="004E1430" w:rsidP="00B300B0">
      <w:pPr>
        <w:pStyle w:val="Standard"/>
        <w:widowControl/>
        <w:ind w:left="567"/>
        <w:jc w:val="both"/>
      </w:pPr>
      <w:r>
        <w:rPr>
          <w:sz w:val="24"/>
          <w:szCs w:val="24"/>
        </w:rPr>
        <w:t>A kitűzött időben a versenybíró a világos bábokkal játszó versenyzők óráját elindítja. A táblájánál jelenlévő világossal játszó</w:t>
      </w:r>
      <w:r w:rsidR="00B300B0">
        <w:rPr>
          <w:sz w:val="24"/>
          <w:szCs w:val="24"/>
        </w:rPr>
        <w:t xml:space="preserve"> fél</w:t>
      </w:r>
      <w:r>
        <w:rPr>
          <w:sz w:val="24"/>
          <w:szCs w:val="24"/>
        </w:rPr>
        <w:t xml:space="preserve"> alternatív eljárásra jogosult. Megteheti első lépését és elindíthatja sötéttel játszó óráját, vagy ellenfele megismeréséig (</w:t>
      </w:r>
      <w:r>
        <w:rPr>
          <w:b/>
          <w:bCs/>
          <w:sz w:val="24"/>
          <w:szCs w:val="24"/>
          <w:u w:val="single"/>
        </w:rPr>
        <w:t>a késő csapat vezetőjének versenybíró által ellenőrzött és jóváhagyott eredményjelentő lapjának elfogadásáig</w:t>
      </w:r>
      <w:r>
        <w:rPr>
          <w:sz w:val="24"/>
          <w:szCs w:val="24"/>
        </w:rPr>
        <w:t xml:space="preserve">) nem teszi meg első lépését és egyidejűleg felkéri a versenybírót az ellenfél késési idejének majdani beállítására. Ezen esetben a világossal játszó köteles a játszma kezdetéig (az óra korrekció elvégzéséig) </w:t>
      </w:r>
      <w:r>
        <w:rPr>
          <w:b/>
          <w:bCs/>
          <w:sz w:val="24"/>
          <w:szCs w:val="24"/>
        </w:rPr>
        <w:t>a táblánál maradni</w:t>
      </w:r>
      <w:r>
        <w:rPr>
          <w:sz w:val="24"/>
          <w:szCs w:val="24"/>
        </w:rPr>
        <w:t>.</w:t>
      </w:r>
    </w:p>
    <w:p w:rsidR="00B300B0" w:rsidRDefault="004E1430" w:rsidP="00B300B0">
      <w:pPr>
        <w:pStyle w:val="Standard"/>
        <w:widowControl/>
        <w:ind w:left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A késve érkező(k) korrekciós idejébe a konkrét késési idő</w:t>
      </w:r>
      <w:r w:rsidR="00B300B0">
        <w:rPr>
          <w:sz w:val="24"/>
          <w:szCs w:val="24"/>
        </w:rPr>
        <w:t xml:space="preserve">n túl, a versenybírók kötelesek </w:t>
      </w:r>
      <w:r w:rsidR="00B300B0">
        <w:rPr>
          <w:b/>
          <w:sz w:val="24"/>
          <w:szCs w:val="24"/>
        </w:rPr>
        <w:t xml:space="preserve">1-2 perc </w:t>
      </w:r>
      <w:r w:rsidRPr="00B300B0">
        <w:rPr>
          <w:b/>
          <w:sz w:val="24"/>
          <w:szCs w:val="24"/>
        </w:rPr>
        <w:t>óraállítási időt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is beépíteni (hozzáadni).</w:t>
      </w:r>
    </w:p>
    <w:p w:rsidR="00F87927" w:rsidRDefault="004E1430" w:rsidP="00B300B0">
      <w:pPr>
        <w:pStyle w:val="Standard"/>
        <w:widowControl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A hazai csapat vezetője köteles a mérkőzésen használt sakkórákkal azonos márkájú és típusú tartalék órákat biztosítani. A tartalékóra hiánya a hazai játékos gondolkodási idejét terheli és játszmavesztéssel is járhat.</w:t>
      </w:r>
    </w:p>
    <w:p w:rsidR="00B642A2" w:rsidRDefault="00B642A2" w:rsidP="00B300B0">
      <w:pPr>
        <w:pStyle w:val="Standard"/>
        <w:widowControl/>
        <w:ind w:left="567"/>
        <w:jc w:val="both"/>
      </w:pPr>
    </w:p>
    <w:p w:rsidR="00F87927" w:rsidRDefault="004E1430" w:rsidP="00B300B0">
      <w:pPr>
        <w:pStyle w:val="Standard"/>
        <w:widowControl/>
        <w:ind w:left="567" w:hanging="1"/>
        <w:jc w:val="both"/>
      </w:pPr>
      <w:r>
        <w:rPr>
          <w:b/>
          <w:bCs/>
          <w:sz w:val="24"/>
          <w:szCs w:val="24"/>
        </w:rPr>
        <w:t>Az utazó csapatra 1 óra a várakozási idő, ami után a játékvezető megállapítja a mérkőzés elmaradását</w:t>
      </w:r>
      <w:r>
        <w:rPr>
          <w:sz w:val="24"/>
          <w:szCs w:val="24"/>
        </w:rPr>
        <w:t xml:space="preserve">. A csapatok későn érkező játékosainak megengedett késési </w:t>
      </w:r>
      <w:r>
        <w:rPr>
          <w:sz w:val="24"/>
          <w:szCs w:val="24"/>
        </w:rPr>
        <w:lastRenderedPageBreak/>
        <w:t xml:space="preserve">ideje is 1 óra. </w:t>
      </w:r>
      <w:r>
        <w:rPr>
          <w:b/>
          <w:bCs/>
          <w:sz w:val="24"/>
          <w:szCs w:val="24"/>
          <w:u w:val="single"/>
        </w:rPr>
        <w:t>A két csapat megegyezése esetén</w:t>
      </w:r>
      <w:r>
        <w:rPr>
          <w:sz w:val="24"/>
          <w:szCs w:val="24"/>
        </w:rPr>
        <w:t xml:space="preserve"> a mérkőzés nagyobb késés esetén is lejátszható. Egy késésben vétkes csapat legfeljebb </w:t>
      </w:r>
      <w:r>
        <w:rPr>
          <w:b/>
          <w:sz w:val="24"/>
          <w:szCs w:val="24"/>
        </w:rPr>
        <w:t>50</w:t>
      </w:r>
      <w:r>
        <w:rPr>
          <w:sz w:val="24"/>
          <w:szCs w:val="24"/>
        </w:rPr>
        <w:t xml:space="preserve"> perc hátránnyal terhelhető.</w:t>
      </w:r>
    </w:p>
    <w:p w:rsidR="00F87927" w:rsidRDefault="004E1430" w:rsidP="00B300B0">
      <w:pPr>
        <w:pStyle w:val="Standard"/>
        <w:widowControl/>
        <w:ind w:left="567" w:hanging="1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Ilyen esetben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a késő csapat óráit világos és sötét színnel játszók esetén egyaránt 0:40 percre kell állítani.</w:t>
      </w:r>
    </w:p>
    <w:p w:rsidR="00B642A2" w:rsidRDefault="00B642A2" w:rsidP="00B300B0">
      <w:pPr>
        <w:pStyle w:val="Standard"/>
        <w:widowControl/>
        <w:ind w:left="567" w:hanging="1"/>
        <w:jc w:val="both"/>
      </w:pPr>
    </w:p>
    <w:p w:rsidR="00F87927" w:rsidRDefault="004E1430" w:rsidP="00B300B0">
      <w:pPr>
        <w:pStyle w:val="Standard"/>
        <w:widowControl/>
        <w:ind w:left="567" w:hanging="1"/>
        <w:jc w:val="both"/>
      </w:pPr>
      <w:r>
        <w:rPr>
          <w:sz w:val="24"/>
          <w:szCs w:val="24"/>
        </w:rPr>
        <w:t>Amennyiben az utazó csapat késik, illetve késése az 1 óra várakozási időt meghaladja és a Versenykiírás szerinti feltételekkel azt nem hajlandó lejátszani</w:t>
      </w:r>
      <w:r w:rsidR="00B642A2">
        <w:rPr>
          <w:sz w:val="24"/>
          <w:szCs w:val="24"/>
        </w:rPr>
        <w:t>,</w:t>
      </w:r>
      <w:r>
        <w:rPr>
          <w:sz w:val="24"/>
          <w:szCs w:val="24"/>
        </w:rPr>
        <w:t xml:space="preserve"> valamennyi játszmáját kontumáltan veszti </w:t>
      </w:r>
      <w:r w:rsidR="00B642A2">
        <w:rPr>
          <w:b/>
          <w:sz w:val="24"/>
          <w:szCs w:val="24"/>
        </w:rPr>
        <w:t>(12:</w:t>
      </w:r>
      <w:r>
        <w:rPr>
          <w:b/>
          <w:sz w:val="24"/>
          <w:szCs w:val="24"/>
        </w:rPr>
        <w:t>0),</w:t>
      </w:r>
      <w:r>
        <w:rPr>
          <w:sz w:val="24"/>
          <w:szCs w:val="24"/>
        </w:rPr>
        <w:t xml:space="preserve"> valamint a további verseny jogának megtartása érdekében azonnali hatállyal köteles a</w:t>
      </w:r>
      <w:r w:rsidR="00B642A2">
        <w:rPr>
          <w:sz w:val="24"/>
          <w:szCs w:val="24"/>
        </w:rPr>
        <w:t>z MSSZ forint számla</w:t>
      </w:r>
      <w:r>
        <w:rPr>
          <w:sz w:val="24"/>
          <w:szCs w:val="24"/>
        </w:rPr>
        <w:t xml:space="preserve">számára </w:t>
      </w:r>
      <w:r w:rsidR="00B642A2">
        <w:rPr>
          <w:b/>
          <w:sz w:val="24"/>
          <w:szCs w:val="24"/>
        </w:rPr>
        <w:t xml:space="preserve">10.000 </w:t>
      </w:r>
      <w:r>
        <w:rPr>
          <w:b/>
          <w:sz w:val="24"/>
          <w:szCs w:val="24"/>
        </w:rPr>
        <w:t>Ft-ot</w:t>
      </w:r>
      <w:r>
        <w:rPr>
          <w:sz w:val="24"/>
          <w:szCs w:val="24"/>
        </w:rPr>
        <w:t xml:space="preserve"> befizetni/ átutalni.</w:t>
      </w:r>
    </w:p>
    <w:p w:rsidR="00F87927" w:rsidRDefault="004E1430" w:rsidP="00B300B0">
      <w:pPr>
        <w:pStyle w:val="Standard"/>
        <w:widowControl/>
        <w:ind w:left="567" w:hanging="1"/>
        <w:jc w:val="both"/>
        <w:rPr>
          <w:sz w:val="24"/>
          <w:szCs w:val="24"/>
        </w:rPr>
      </w:pPr>
      <w:r>
        <w:rPr>
          <w:b/>
          <w:sz w:val="24"/>
          <w:szCs w:val="24"/>
        </w:rPr>
        <w:t>Késés(ek) esetén mindkét csapatvezető és a versenybíró törekedjék a mérkőzés aznapi lejátszására</w:t>
      </w:r>
      <w:r>
        <w:rPr>
          <w:sz w:val="24"/>
          <w:szCs w:val="24"/>
        </w:rPr>
        <w:t>.</w:t>
      </w:r>
    </w:p>
    <w:p w:rsidR="00B642A2" w:rsidRDefault="00B642A2" w:rsidP="00B300B0">
      <w:pPr>
        <w:pStyle w:val="Standard"/>
        <w:widowControl/>
        <w:ind w:left="567" w:hanging="1"/>
        <w:jc w:val="both"/>
      </w:pPr>
    </w:p>
    <w:p w:rsidR="00F87927" w:rsidRDefault="004E1430" w:rsidP="00B300B0">
      <w:pPr>
        <w:pStyle w:val="Standard"/>
        <w:widowControl/>
        <w:ind w:left="567" w:hanging="1"/>
        <w:jc w:val="both"/>
        <w:rPr>
          <w:sz w:val="24"/>
          <w:szCs w:val="24"/>
        </w:rPr>
      </w:pPr>
      <w:r>
        <w:rPr>
          <w:sz w:val="24"/>
          <w:szCs w:val="24"/>
        </w:rPr>
        <w:t>Közlekedési „Vis maior” esetnek kell tekinteni</w:t>
      </w:r>
      <w:r w:rsidR="00B642A2">
        <w:rPr>
          <w:sz w:val="24"/>
          <w:szCs w:val="24"/>
        </w:rPr>
        <w:t>,</w:t>
      </w:r>
      <w:r>
        <w:rPr>
          <w:sz w:val="24"/>
          <w:szCs w:val="24"/>
        </w:rPr>
        <w:t xml:space="preserve"> ha a tömegközlekedési eszköz (MÁV, Volán, HÉV) késik, az utazáshoz bérelt eszköz (mikrobusz, busz) vagy személygépkocsi meghibásodik. A késést a forgalmi irodáktól kért igazolással, a bérelt eszköz, illetve személygépkocsi meghibásodását a javítást végző szerv (közúti hibajavító üzem, vagy személy (vállalkozó személy) számlájával ke</w:t>
      </w:r>
      <w:r w:rsidR="00B642A2">
        <w:rPr>
          <w:sz w:val="24"/>
          <w:szCs w:val="24"/>
        </w:rPr>
        <w:t xml:space="preserve">ll a csapatvezetőnek igazolni. Az igazolásokat 3 munkanapon belül </w:t>
      </w:r>
      <w:r>
        <w:rPr>
          <w:sz w:val="24"/>
          <w:szCs w:val="24"/>
        </w:rPr>
        <w:t>kel</w:t>
      </w:r>
      <w:r w:rsidR="00B642A2">
        <w:rPr>
          <w:sz w:val="24"/>
          <w:szCs w:val="24"/>
        </w:rPr>
        <w:t>l</w:t>
      </w:r>
      <w:r>
        <w:rPr>
          <w:sz w:val="24"/>
          <w:szCs w:val="24"/>
        </w:rPr>
        <w:t xml:space="preserve"> a versenyirodára eljuttatni.</w:t>
      </w:r>
    </w:p>
    <w:p w:rsidR="00F87927" w:rsidRDefault="004E1430" w:rsidP="00B300B0">
      <w:pPr>
        <w:pStyle w:val="Standard"/>
        <w:widowControl/>
        <w:ind w:left="567" w:hanging="1"/>
        <w:jc w:val="both"/>
      </w:pPr>
      <w:r>
        <w:rPr>
          <w:sz w:val="24"/>
          <w:szCs w:val="24"/>
        </w:rPr>
        <w:t>Az ilyen mé</w:t>
      </w:r>
      <w:r w:rsidR="00B642A2">
        <w:rPr>
          <w:sz w:val="24"/>
          <w:szCs w:val="24"/>
        </w:rPr>
        <w:t>rkőzést az adott fordulóra előí</w:t>
      </w:r>
      <w:r>
        <w:rPr>
          <w:sz w:val="24"/>
          <w:szCs w:val="24"/>
        </w:rPr>
        <w:t>rt kezdési időt 2 órával meg nem haladó késés esetén le kell játszani, a sakkórák alap helyzetéből (</w:t>
      </w:r>
      <w:r w:rsidR="00B642A2">
        <w:rPr>
          <w:b/>
          <w:sz w:val="24"/>
          <w:szCs w:val="24"/>
        </w:rPr>
        <w:t>1:</w:t>
      </w:r>
      <w:r>
        <w:rPr>
          <w:b/>
          <w:sz w:val="24"/>
          <w:szCs w:val="24"/>
        </w:rPr>
        <w:t>30 állásból</w:t>
      </w:r>
      <w:r>
        <w:rPr>
          <w:sz w:val="24"/>
          <w:szCs w:val="24"/>
        </w:rPr>
        <w:t>).</w:t>
      </w:r>
    </w:p>
    <w:p w:rsidR="00F87927" w:rsidRDefault="004E1430" w:rsidP="00B300B0">
      <w:pPr>
        <w:pStyle w:val="Standard"/>
        <w:widowControl/>
        <w:ind w:left="567" w:hanging="1"/>
        <w:jc w:val="both"/>
        <w:rPr>
          <w:sz w:val="24"/>
          <w:szCs w:val="24"/>
        </w:rPr>
      </w:pPr>
      <w:r>
        <w:rPr>
          <w:sz w:val="24"/>
          <w:szCs w:val="24"/>
        </w:rPr>
        <w:t>A 2 óránál nagyobb késés esetén a hazai csapat nem köteles a mérkőzést le</w:t>
      </w:r>
      <w:r w:rsidR="00B642A2">
        <w:rPr>
          <w:sz w:val="24"/>
          <w:szCs w:val="24"/>
        </w:rPr>
        <w:t>játszani, de a hazai csapat ezt</w:t>
      </w:r>
      <w:r>
        <w:rPr>
          <w:sz w:val="24"/>
          <w:szCs w:val="24"/>
        </w:rPr>
        <w:t xml:space="preserve"> (az aznapi lejátszást) önként vállalhatja.</w:t>
      </w:r>
    </w:p>
    <w:p w:rsidR="00B642A2" w:rsidRDefault="00B642A2" w:rsidP="00B300B0">
      <w:pPr>
        <w:pStyle w:val="Standard"/>
        <w:widowControl/>
        <w:ind w:left="567" w:hanging="1"/>
        <w:jc w:val="both"/>
        <w:rPr>
          <w:sz w:val="24"/>
          <w:szCs w:val="24"/>
        </w:rPr>
      </w:pPr>
    </w:p>
    <w:p w:rsidR="00F87927" w:rsidRDefault="004E1430" w:rsidP="00B300B0">
      <w:pPr>
        <w:pStyle w:val="Standard"/>
        <w:widowControl/>
        <w:ind w:left="567" w:hanging="1"/>
        <w:jc w:val="both"/>
        <w:rPr>
          <w:sz w:val="24"/>
          <w:szCs w:val="24"/>
        </w:rPr>
      </w:pPr>
      <w:r>
        <w:rPr>
          <w:bCs/>
          <w:sz w:val="24"/>
          <w:szCs w:val="24"/>
        </w:rPr>
        <w:t>Az utolsó fordulóban több mérkőzésnek, vagy egy csoport összes találkozójának egységes kezdési időpontját és helyét a Versenybíróság elrendelheti</w:t>
      </w:r>
      <w:r>
        <w:rPr>
          <w:sz w:val="24"/>
          <w:szCs w:val="24"/>
        </w:rPr>
        <w:t>.</w:t>
      </w:r>
    </w:p>
    <w:p w:rsidR="00B642A2" w:rsidRDefault="00B642A2" w:rsidP="00B300B0">
      <w:pPr>
        <w:pStyle w:val="Standard"/>
        <w:widowControl/>
        <w:ind w:left="567" w:hanging="1"/>
        <w:jc w:val="both"/>
      </w:pPr>
    </w:p>
    <w:p w:rsidR="00F87927" w:rsidRDefault="004E1430" w:rsidP="00B300B0">
      <w:pPr>
        <w:pStyle w:val="Standard"/>
        <w:widowControl/>
        <w:ind w:left="567" w:hanging="1"/>
        <w:jc w:val="both"/>
        <w:rPr>
          <w:sz w:val="24"/>
          <w:szCs w:val="24"/>
        </w:rPr>
      </w:pPr>
      <w:r>
        <w:rPr>
          <w:sz w:val="24"/>
          <w:szCs w:val="24"/>
        </w:rPr>
        <w:t>Az utolsó fordulóban elmaradt mérkőzés eredményét a verseny- és játékszabályok csapatbajnokságra vonatkozó paragrafusa alapján számítják ki.</w:t>
      </w:r>
    </w:p>
    <w:p w:rsidR="00B642A2" w:rsidRDefault="00B642A2" w:rsidP="00B300B0">
      <w:pPr>
        <w:pStyle w:val="Standard"/>
        <w:widowControl/>
        <w:ind w:left="567" w:hanging="1"/>
        <w:jc w:val="both"/>
        <w:rPr>
          <w:sz w:val="24"/>
          <w:szCs w:val="24"/>
        </w:rPr>
      </w:pPr>
    </w:p>
    <w:p w:rsidR="00F87927" w:rsidRDefault="004E1430" w:rsidP="00B300B0">
      <w:pPr>
        <w:pStyle w:val="Standard"/>
        <w:widowControl/>
        <w:ind w:left="567" w:hanging="1"/>
        <w:jc w:val="both"/>
        <w:rPr>
          <w:sz w:val="24"/>
          <w:szCs w:val="24"/>
        </w:rPr>
      </w:pPr>
      <w:r>
        <w:rPr>
          <w:sz w:val="24"/>
          <w:szCs w:val="24"/>
        </w:rPr>
        <w:t>Az utolsó fordulóban ki nem álló csapat kártérítési kötelezettséggel, visszaminősítéssel sújtható.</w:t>
      </w:r>
    </w:p>
    <w:p w:rsidR="00F87927" w:rsidRDefault="00F87927">
      <w:pPr>
        <w:pStyle w:val="Standard"/>
        <w:widowControl/>
        <w:ind w:left="709" w:hanging="1"/>
        <w:jc w:val="both"/>
        <w:rPr>
          <w:sz w:val="24"/>
          <w:szCs w:val="24"/>
        </w:rPr>
      </w:pPr>
    </w:p>
    <w:p w:rsidR="00F87927" w:rsidRDefault="00F87927">
      <w:pPr>
        <w:pStyle w:val="Standard"/>
        <w:widowControl/>
        <w:ind w:left="709" w:hanging="1"/>
        <w:jc w:val="both"/>
        <w:rPr>
          <w:sz w:val="24"/>
          <w:szCs w:val="24"/>
        </w:rPr>
      </w:pPr>
    </w:p>
    <w:p w:rsidR="00F87927" w:rsidRDefault="00930A84" w:rsidP="00930A84">
      <w:pPr>
        <w:pStyle w:val="Standard"/>
        <w:widowControl/>
        <w:ind w:left="567" w:hanging="425"/>
        <w:jc w:val="both"/>
      </w:pPr>
      <w:r>
        <w:rPr>
          <w:bCs/>
          <w:sz w:val="24"/>
          <w:szCs w:val="24"/>
        </w:rPr>
        <w:t>d</w:t>
      </w:r>
      <w:r w:rsidR="004E1430">
        <w:rPr>
          <w:bCs/>
          <w:sz w:val="24"/>
          <w:szCs w:val="24"/>
        </w:rPr>
        <w:t>)</w:t>
      </w:r>
      <w:r w:rsidR="004E1430">
        <w:rPr>
          <w:b/>
          <w:sz w:val="24"/>
          <w:szCs w:val="24"/>
        </w:rPr>
        <w:tab/>
        <w:t>Játékrend:</w:t>
      </w:r>
    </w:p>
    <w:p w:rsidR="00F87927" w:rsidRDefault="004E1430" w:rsidP="00930A84">
      <w:pPr>
        <w:pStyle w:val="Standard"/>
        <w:widowControl/>
        <w:ind w:left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Az NB-ben egységesen a FIDE által 2009. július 1-től címszerzésre is jogosító játékidő:</w:t>
      </w:r>
    </w:p>
    <w:p w:rsidR="00930A84" w:rsidRDefault="00930A84" w:rsidP="00930A84">
      <w:pPr>
        <w:pStyle w:val="Standard"/>
        <w:widowControl/>
        <w:ind w:left="567"/>
        <w:jc w:val="both"/>
        <w:rPr>
          <w:sz w:val="24"/>
          <w:szCs w:val="24"/>
          <w:u w:val="single"/>
        </w:rPr>
      </w:pPr>
    </w:p>
    <w:p w:rsidR="00F87927" w:rsidRDefault="004E1430" w:rsidP="00930A84">
      <w:pPr>
        <w:pStyle w:val="Standard"/>
        <w:widowControl/>
        <w:ind w:left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90 perc (1 h 30 m) versenyzőnként 40 lépésre, majd további 30 perc játékosonként az összes lépésre, mindkét játékszakaszban megtett lépésenként 30 másodperc fix többletidővel.</w:t>
      </w:r>
    </w:p>
    <w:p w:rsidR="00930A84" w:rsidRDefault="00930A84" w:rsidP="00930A84">
      <w:pPr>
        <w:pStyle w:val="Standard"/>
        <w:widowControl/>
        <w:ind w:left="567"/>
        <w:jc w:val="both"/>
        <w:rPr>
          <w:b/>
          <w:bCs/>
          <w:sz w:val="24"/>
          <w:szCs w:val="24"/>
        </w:rPr>
      </w:pPr>
    </w:p>
    <w:p w:rsidR="00F87927" w:rsidRDefault="004E1430" w:rsidP="00930A84">
      <w:pPr>
        <w:pStyle w:val="Standard"/>
        <w:widowControl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játszma jegyzése végig kötelező, döntetlent kizárólag a FIDE Sakkjáték Szabályzat </w:t>
      </w:r>
      <w:r w:rsidR="007135D7">
        <w:rPr>
          <w:sz w:val="24"/>
          <w:szCs w:val="24"/>
        </w:rPr>
        <w:t>9</w:t>
      </w:r>
      <w:r>
        <w:rPr>
          <w:sz w:val="24"/>
          <w:szCs w:val="24"/>
        </w:rPr>
        <w:t xml:space="preserve">.2 </w:t>
      </w:r>
      <w:r w:rsidR="007135D7">
        <w:rPr>
          <w:sz w:val="24"/>
          <w:szCs w:val="24"/>
        </w:rPr>
        <w:t xml:space="preserve">és 9.3 </w:t>
      </w:r>
      <w:r>
        <w:rPr>
          <w:sz w:val="24"/>
          <w:szCs w:val="24"/>
        </w:rPr>
        <w:t>esetében lehet igényelni.</w:t>
      </w:r>
    </w:p>
    <w:p w:rsidR="003B0774" w:rsidRPr="0099573F" w:rsidRDefault="003B0774" w:rsidP="00930A84">
      <w:pPr>
        <w:pStyle w:val="Standard"/>
        <w:widowControl/>
        <w:ind w:left="567"/>
        <w:jc w:val="both"/>
        <w:rPr>
          <w:color w:val="FF0000"/>
          <w:sz w:val="24"/>
          <w:szCs w:val="24"/>
        </w:rPr>
      </w:pPr>
    </w:p>
    <w:p w:rsidR="00F87927" w:rsidRDefault="003B0774" w:rsidP="00930A84">
      <w:pPr>
        <w:pStyle w:val="Standard"/>
        <w:widowControl/>
        <w:ind w:left="567"/>
        <w:jc w:val="both"/>
        <w:rPr>
          <w:sz w:val="24"/>
          <w:szCs w:val="24"/>
        </w:rPr>
      </w:pPr>
      <w:r w:rsidRPr="007C22BC">
        <w:rPr>
          <w:b/>
          <w:sz w:val="24"/>
          <w:szCs w:val="24"/>
          <w:u w:val="single"/>
        </w:rPr>
        <w:t xml:space="preserve">NB I-ben az első 30 lépéspár megtétele előtt </w:t>
      </w:r>
      <w:r>
        <w:rPr>
          <w:b/>
          <w:sz w:val="24"/>
          <w:szCs w:val="24"/>
          <w:u w:val="single"/>
        </w:rPr>
        <w:t>a játékosok nem egyezhetnek meg döntetlenben.</w:t>
      </w:r>
      <w:r w:rsidR="00074874">
        <w:rPr>
          <w:sz w:val="24"/>
          <w:szCs w:val="24"/>
        </w:rPr>
        <w:t xml:space="preserve"> </w:t>
      </w:r>
      <w:r w:rsidR="007135D7" w:rsidRPr="007135D7">
        <w:rPr>
          <w:sz w:val="24"/>
          <w:szCs w:val="24"/>
        </w:rPr>
        <w:t>A</w:t>
      </w:r>
      <w:r w:rsidR="006630EC" w:rsidRPr="007135D7">
        <w:rPr>
          <w:sz w:val="24"/>
          <w:szCs w:val="24"/>
        </w:rPr>
        <w:t xml:space="preserve">z első szabályos </w:t>
      </w:r>
      <w:r w:rsidR="00333C1F">
        <w:rPr>
          <w:sz w:val="24"/>
          <w:szCs w:val="24"/>
        </w:rPr>
        <w:t>döntetlen</w:t>
      </w:r>
      <w:r w:rsidR="006630EC" w:rsidRPr="007135D7">
        <w:rPr>
          <w:sz w:val="24"/>
          <w:szCs w:val="24"/>
        </w:rPr>
        <w:t xml:space="preserve">ajánlat </w:t>
      </w:r>
      <w:r w:rsidR="003B2D65">
        <w:rPr>
          <w:sz w:val="24"/>
          <w:szCs w:val="24"/>
        </w:rPr>
        <w:t>világos 31</w:t>
      </w:r>
      <w:bookmarkStart w:id="0" w:name="_GoBack"/>
      <w:bookmarkEnd w:id="0"/>
      <w:r w:rsidR="006630EC" w:rsidRPr="007135D7">
        <w:rPr>
          <w:sz w:val="24"/>
          <w:szCs w:val="24"/>
        </w:rPr>
        <w:t>. lépésének megtételével egyidej</w:t>
      </w:r>
      <w:r>
        <w:rPr>
          <w:sz w:val="24"/>
          <w:szCs w:val="24"/>
        </w:rPr>
        <w:t>ű</w:t>
      </w:r>
      <w:r w:rsidR="006630EC" w:rsidRPr="007135D7">
        <w:rPr>
          <w:sz w:val="24"/>
          <w:szCs w:val="24"/>
        </w:rPr>
        <w:t>leg történhet meg.</w:t>
      </w:r>
      <w:r w:rsidR="00340CA8" w:rsidRPr="007135D7">
        <w:rPr>
          <w:color w:val="FF0000"/>
          <w:sz w:val="24"/>
          <w:szCs w:val="24"/>
        </w:rPr>
        <w:t xml:space="preserve"> </w:t>
      </w:r>
      <w:r w:rsidR="006630EC">
        <w:rPr>
          <w:color w:val="FF0000"/>
          <w:sz w:val="24"/>
          <w:szCs w:val="24"/>
        </w:rPr>
        <w:t xml:space="preserve"> </w:t>
      </w:r>
      <w:r w:rsidR="007C22BC">
        <w:rPr>
          <w:sz w:val="24"/>
          <w:szCs w:val="24"/>
        </w:rPr>
        <w:t>Amennyiben ebben a periódusban két játékos mégis döntetlenben állapodik meg, és azt játszmalapjukon aláírásukkal hitelesítik, úgy játszmájuk eredménye a csapatmérkőzés szempontjából 0:0-nak lesz elkönyvelve. A FIDE felé a táblán ténylegesen elért döntetlen kerül lejelentésre.</w:t>
      </w:r>
      <w:r w:rsidR="00333C1F">
        <w:rPr>
          <w:sz w:val="24"/>
          <w:szCs w:val="24"/>
        </w:rPr>
        <w:t xml:space="preserve"> Ez a szabály a FIDE 9.2-es pont szerinti döntetlenigénylésre nem vonatkozik.</w:t>
      </w:r>
    </w:p>
    <w:p w:rsidR="007C22BC" w:rsidRPr="007C22BC" w:rsidRDefault="007C22BC" w:rsidP="00930A84">
      <w:pPr>
        <w:pStyle w:val="Standard"/>
        <w:widowControl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NB I/B-ben és NB II-ben a döntetlenajánlat nincs lépésszámhoz kötve.</w:t>
      </w:r>
    </w:p>
    <w:p w:rsidR="00F87927" w:rsidRDefault="004E1430" w:rsidP="00930A84">
      <w:pPr>
        <w:pStyle w:val="Standard"/>
        <w:widowControl/>
        <w:tabs>
          <w:tab w:val="left" w:pos="112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 versenybírónak indítás előtt rövid ismertetőt kell tartani</w:t>
      </w:r>
      <w:r w:rsidR="00930A84">
        <w:rPr>
          <w:sz w:val="24"/>
          <w:szCs w:val="24"/>
        </w:rPr>
        <w:t>a</w:t>
      </w:r>
      <w:r>
        <w:rPr>
          <w:sz w:val="24"/>
          <w:szCs w:val="24"/>
        </w:rPr>
        <w:t xml:space="preserve"> az óra kezelésével kapcsolatos legfontosabb, elemi kezelési szabályokból (indítás, leállítás, kijelző stb.).</w:t>
      </w:r>
    </w:p>
    <w:p w:rsidR="00F87927" w:rsidRDefault="004E1430" w:rsidP="00930A84">
      <w:pPr>
        <w:pStyle w:val="Standard"/>
        <w:widowControl/>
        <w:tabs>
          <w:tab w:val="left" w:pos="1129"/>
        </w:tabs>
        <w:ind w:left="567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lastRenderedPageBreak/>
        <w:t>A Versenybíróság felhívja a figyelmet a szabályok pontos alkalmazására</w:t>
      </w:r>
      <w:r w:rsidR="00930A8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és kéri a csapatvezetőket, hogy vitás esetekben sportszerűen segítsék a versenybírókat a döntésben</w:t>
      </w:r>
      <w:r>
        <w:rPr>
          <w:b/>
          <w:sz w:val="24"/>
          <w:szCs w:val="24"/>
        </w:rPr>
        <w:t>.</w:t>
      </w:r>
    </w:p>
    <w:p w:rsidR="00930A84" w:rsidRDefault="00930A84" w:rsidP="00930A84">
      <w:pPr>
        <w:pStyle w:val="Standard"/>
        <w:widowControl/>
        <w:tabs>
          <w:tab w:val="left" w:pos="1129"/>
        </w:tabs>
        <w:ind w:left="567"/>
        <w:jc w:val="both"/>
      </w:pPr>
    </w:p>
    <w:p w:rsidR="00F87927" w:rsidRDefault="00234E44" w:rsidP="00930A84">
      <w:pPr>
        <w:pStyle w:val="Standard"/>
        <w:widowControl/>
        <w:tabs>
          <w:tab w:val="left" w:pos="1129"/>
        </w:tabs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e)</w:t>
      </w:r>
      <w:r>
        <w:rPr>
          <w:sz w:val="24"/>
          <w:szCs w:val="24"/>
        </w:rPr>
        <w:tab/>
      </w:r>
      <w:r w:rsidR="004E1430">
        <w:rPr>
          <w:bCs/>
          <w:sz w:val="24"/>
          <w:szCs w:val="24"/>
        </w:rPr>
        <w:t>A játszmák eredménye</w:t>
      </w:r>
      <w:r w:rsidR="004E1430">
        <w:rPr>
          <w:sz w:val="24"/>
          <w:szCs w:val="24"/>
        </w:rPr>
        <w:t xml:space="preserve"> beszámít a hivatalos FIDE értékszámba a </w:t>
      </w:r>
      <w:r w:rsidR="004E1430">
        <w:rPr>
          <w:b/>
          <w:sz w:val="24"/>
          <w:szCs w:val="24"/>
        </w:rPr>
        <w:t xml:space="preserve">2019.09.01-i és az ezt követő minden hónap </w:t>
      </w:r>
      <w:r w:rsidR="00CA1D68">
        <w:rPr>
          <w:b/>
          <w:sz w:val="24"/>
          <w:szCs w:val="24"/>
        </w:rPr>
        <w:t>elseje</w:t>
      </w:r>
      <w:r w:rsidR="004E1430">
        <w:rPr>
          <w:b/>
          <w:sz w:val="24"/>
          <w:szCs w:val="24"/>
        </w:rPr>
        <w:t>i FIDE listák</w:t>
      </w:r>
      <w:r w:rsidR="004E1430">
        <w:rPr>
          <w:sz w:val="24"/>
          <w:szCs w:val="24"/>
        </w:rPr>
        <w:t xml:space="preserve"> alapján. A mérkőzésen csak azok a játékosok szerepeltethetők az eredményjelentő lapon, akik havonta változó értékszámú, de </w:t>
      </w:r>
      <w:r w:rsidR="004E1430">
        <w:rPr>
          <w:b/>
          <w:sz w:val="24"/>
          <w:szCs w:val="24"/>
        </w:rPr>
        <w:t xml:space="preserve">a 2019.09.01-i </w:t>
      </w:r>
      <w:r w:rsidR="004E1430">
        <w:rPr>
          <w:bCs/>
          <w:sz w:val="24"/>
          <w:szCs w:val="24"/>
        </w:rPr>
        <w:t>rögzített erősorrenden,</w:t>
      </w:r>
      <w:r w:rsidR="004E1430">
        <w:rPr>
          <w:sz w:val="24"/>
          <w:szCs w:val="24"/>
        </w:rPr>
        <w:t xml:space="preserve"> vagy később kiváltott versenyengedéllyel rendelkeznek</w:t>
      </w:r>
      <w:r>
        <w:rPr>
          <w:sz w:val="24"/>
          <w:szCs w:val="24"/>
        </w:rPr>
        <w:t>,</w:t>
      </w:r>
      <w:r w:rsidR="004E1430">
        <w:rPr>
          <w:sz w:val="24"/>
          <w:szCs w:val="24"/>
        </w:rPr>
        <w:t xml:space="preserve"> és az erőlistán szerepelnek.</w:t>
      </w:r>
    </w:p>
    <w:p w:rsidR="00234E44" w:rsidRDefault="00234E44" w:rsidP="00930A84">
      <w:pPr>
        <w:pStyle w:val="Standard"/>
        <w:widowControl/>
        <w:tabs>
          <w:tab w:val="left" w:pos="1129"/>
        </w:tabs>
        <w:ind w:left="567" w:hanging="425"/>
        <w:jc w:val="both"/>
      </w:pPr>
    </w:p>
    <w:p w:rsidR="00F87927" w:rsidRDefault="004E1430" w:rsidP="00CA1D68">
      <w:pPr>
        <w:pStyle w:val="Standard"/>
        <w:widowControl/>
        <w:tabs>
          <w:tab w:val="left" w:pos="112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Készletekről, sakkórákról, játszmalapokról, eredményjelentő lapokról a helyválasztó csapatnak kell gondoskodni. Amennyiben lehetséges</w:t>
      </w:r>
      <w:r w:rsidR="00234E44">
        <w:rPr>
          <w:sz w:val="24"/>
          <w:szCs w:val="24"/>
        </w:rPr>
        <w:t>,</w:t>
      </w:r>
      <w:r>
        <w:rPr>
          <w:sz w:val="24"/>
          <w:szCs w:val="24"/>
        </w:rPr>
        <w:t xml:space="preserve"> dohányzó helyiséget kell kijelölni. A vendéglátóknak a mérkőzéseket a Nemzeti Bajnokság rangjának megfelelő méretű és formájú asztalokkal és székekkel felszerelt, kielégítő fűtésű, szellőzésű, világítású és méretű, zajmentes teremben kell lebonyolítania. </w:t>
      </w:r>
      <w:r>
        <w:rPr>
          <w:bCs/>
          <w:sz w:val="24"/>
          <w:szCs w:val="24"/>
        </w:rPr>
        <w:t>Valamennyi játszmalap eredeti példányát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 hazai csapatvezető és a versenybíró összegyűjti. Az összegyűjtött játszmalapokat </w:t>
      </w:r>
      <w:r w:rsidR="00234E44">
        <w:rPr>
          <w:sz w:val="24"/>
          <w:szCs w:val="24"/>
        </w:rPr>
        <w:t>a</w:t>
      </w:r>
      <w:r>
        <w:rPr>
          <w:sz w:val="24"/>
          <w:szCs w:val="24"/>
        </w:rPr>
        <w:t xml:space="preserve"> versenybíró továbbítja </w:t>
      </w:r>
      <w:r w:rsidR="00234E44">
        <w:rPr>
          <w:sz w:val="24"/>
          <w:szCs w:val="24"/>
        </w:rPr>
        <w:t>a</w:t>
      </w:r>
      <w:r>
        <w:rPr>
          <w:sz w:val="24"/>
          <w:szCs w:val="24"/>
        </w:rPr>
        <w:t xml:space="preserve"> feldolgozók felé.</w:t>
      </w:r>
    </w:p>
    <w:p w:rsidR="00234E44" w:rsidRDefault="00234E44" w:rsidP="00CA1D68">
      <w:pPr>
        <w:pStyle w:val="Standard"/>
        <w:widowControl/>
        <w:tabs>
          <w:tab w:val="left" w:pos="1129"/>
        </w:tabs>
        <w:ind w:left="567"/>
        <w:jc w:val="both"/>
      </w:pPr>
    </w:p>
    <w:p w:rsidR="00F87927" w:rsidRDefault="004E1430" w:rsidP="00CA1D68">
      <w:pPr>
        <w:pStyle w:val="Standard"/>
        <w:widowControl/>
        <w:tabs>
          <w:tab w:val="left" w:pos="1129"/>
        </w:tabs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versenybírók a mérkőzés végén, de maximum 22,00-ig a csapat és egyéni eredményeket vigyék fel a „badmin” rendszerbe a mérkőzés előtt kapott megbízás előírásai alapján.</w:t>
      </w:r>
    </w:p>
    <w:p w:rsidR="00F87927" w:rsidRDefault="004E1430">
      <w:pPr>
        <w:pStyle w:val="Standard"/>
        <w:widowControl/>
        <w:tabs>
          <w:tab w:val="left" w:pos="846"/>
        </w:tabs>
        <w:ind w:left="420"/>
        <w:jc w:val="both"/>
        <w:rPr>
          <w:rFonts w:eastAsia="Arial"/>
        </w:rPr>
      </w:pPr>
      <w:r>
        <w:rPr>
          <w:rFonts w:eastAsia="Arial"/>
        </w:rPr>
        <w:t xml:space="preserve">   </w:t>
      </w:r>
    </w:p>
    <w:p w:rsidR="00F87927" w:rsidRDefault="004E1430" w:rsidP="00234E44">
      <w:pPr>
        <w:pStyle w:val="Standard"/>
        <w:widowControl/>
        <w:tabs>
          <w:tab w:val="left" w:pos="1129"/>
        </w:tabs>
        <w:ind w:left="567" w:hanging="425"/>
        <w:jc w:val="both"/>
      </w:pPr>
      <w:r>
        <w:rPr>
          <w:bCs/>
          <w:sz w:val="24"/>
          <w:szCs w:val="24"/>
        </w:rPr>
        <w:t>f)</w:t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 xml:space="preserve">A versenybírók a </w:t>
      </w:r>
      <w:r>
        <w:rPr>
          <w:bCs/>
          <w:sz w:val="24"/>
          <w:szCs w:val="24"/>
        </w:rPr>
        <w:t>táblasorrendben előkészített</w:t>
      </w:r>
      <w:r>
        <w:rPr>
          <w:sz w:val="24"/>
          <w:szCs w:val="24"/>
        </w:rPr>
        <w:t xml:space="preserve"> játszmalapokat és az eredményjelentő lap eredeti példányát a fordulót követő munkanapon 10,00-ig elsőbbségi postával adják fel a játszmafeldolgozók címére</w:t>
      </w:r>
    </w:p>
    <w:p w:rsidR="00F87927" w:rsidRDefault="004E1430">
      <w:pPr>
        <w:pStyle w:val="Standard"/>
        <w:widowControl/>
        <w:tabs>
          <w:tab w:val="left" w:pos="846"/>
        </w:tabs>
        <w:ind w:left="4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34E44" w:rsidRPr="00234E44" w:rsidRDefault="00234E44" w:rsidP="00234E44">
      <w:pPr>
        <w:pStyle w:val="Standard"/>
        <w:widowControl/>
        <w:ind w:left="567"/>
        <w:jc w:val="both"/>
        <w:rPr>
          <w:b/>
          <w:bCs/>
          <w:sz w:val="24"/>
          <w:szCs w:val="24"/>
        </w:rPr>
      </w:pPr>
      <w:r w:rsidRPr="00234E44">
        <w:rPr>
          <w:b/>
          <w:bCs/>
          <w:sz w:val="24"/>
          <w:szCs w:val="24"/>
        </w:rPr>
        <w:t>NB I</w:t>
      </w:r>
    </w:p>
    <w:p w:rsidR="00F87927" w:rsidRDefault="004E1430" w:rsidP="00234E44">
      <w:pPr>
        <w:pStyle w:val="Standard"/>
        <w:widowControl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MSSZ 1055 Budapest, Falk Miksa u 10.</w:t>
      </w:r>
    </w:p>
    <w:p w:rsidR="00234E44" w:rsidRDefault="00234E44" w:rsidP="00234E44">
      <w:pPr>
        <w:pStyle w:val="Standard"/>
        <w:widowControl/>
        <w:ind w:left="567"/>
        <w:jc w:val="both"/>
      </w:pPr>
    </w:p>
    <w:p w:rsidR="00234E44" w:rsidRDefault="00234E44" w:rsidP="00234E44">
      <w:pPr>
        <w:pStyle w:val="Standard"/>
        <w:widowControl/>
        <w:ind w:left="567"/>
        <w:jc w:val="both"/>
        <w:rPr>
          <w:bCs/>
          <w:sz w:val="24"/>
          <w:szCs w:val="24"/>
        </w:rPr>
      </w:pPr>
      <w:r w:rsidRPr="00234E44">
        <w:rPr>
          <w:b/>
          <w:bCs/>
          <w:sz w:val="24"/>
          <w:szCs w:val="24"/>
        </w:rPr>
        <w:t>NB I/B</w:t>
      </w:r>
    </w:p>
    <w:p w:rsidR="00234E44" w:rsidRDefault="004E1430" w:rsidP="00234E44">
      <w:pPr>
        <w:pStyle w:val="Standard"/>
        <w:widowControl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MSSZ 1055 Budapest, Falk Miksa u 10.</w:t>
      </w:r>
    </w:p>
    <w:p w:rsidR="00234E44" w:rsidRDefault="00234E44" w:rsidP="00234E44">
      <w:pPr>
        <w:pStyle w:val="Standard"/>
        <w:widowControl/>
        <w:ind w:left="567"/>
        <w:jc w:val="both"/>
        <w:rPr>
          <w:bCs/>
          <w:sz w:val="24"/>
          <w:szCs w:val="24"/>
        </w:rPr>
      </w:pPr>
    </w:p>
    <w:p w:rsidR="00F87927" w:rsidRDefault="00234E44" w:rsidP="00234E44">
      <w:pPr>
        <w:pStyle w:val="Standard"/>
        <w:widowControl/>
        <w:ind w:left="567"/>
        <w:jc w:val="both"/>
        <w:rPr>
          <w:bCs/>
          <w:sz w:val="24"/>
          <w:szCs w:val="24"/>
        </w:rPr>
      </w:pPr>
      <w:r w:rsidRPr="00234E44">
        <w:rPr>
          <w:b/>
          <w:bCs/>
          <w:sz w:val="24"/>
          <w:szCs w:val="24"/>
        </w:rPr>
        <w:t>NB II Asztalos, Barcza</w:t>
      </w:r>
      <w:r w:rsidR="004E1430" w:rsidRPr="00234E44">
        <w:rPr>
          <w:b/>
          <w:bCs/>
          <w:sz w:val="24"/>
          <w:szCs w:val="24"/>
        </w:rPr>
        <w:t>, Breyer</w:t>
      </w:r>
      <w:r w:rsidR="004E1430">
        <w:rPr>
          <w:bCs/>
          <w:sz w:val="24"/>
          <w:szCs w:val="24"/>
        </w:rPr>
        <w:t xml:space="preserve"> csoportok</w:t>
      </w:r>
    </w:p>
    <w:p w:rsidR="00F87927" w:rsidRDefault="004E1430" w:rsidP="00234E44">
      <w:pPr>
        <w:pStyle w:val="Standard"/>
        <w:widowControl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Kiss Attil</w:t>
      </w:r>
      <w:r w:rsidR="00234E44">
        <w:rPr>
          <w:bCs/>
          <w:sz w:val="24"/>
          <w:szCs w:val="24"/>
        </w:rPr>
        <w:t xml:space="preserve">a 7500 Nagyatád Csokonai u.8. (e-mail: </w:t>
      </w:r>
      <w:hyperlink r:id="rId13" w:history="1">
        <w:r w:rsidR="00234E44" w:rsidRPr="00327A4F">
          <w:rPr>
            <w:rStyle w:val="Hiperhivatkozs"/>
            <w:bCs/>
            <w:sz w:val="24"/>
            <w:szCs w:val="24"/>
          </w:rPr>
          <w:t>attilak@nagyatad.hu</w:t>
        </w:r>
      </w:hyperlink>
      <w:r>
        <w:rPr>
          <w:bCs/>
          <w:sz w:val="24"/>
          <w:szCs w:val="24"/>
        </w:rPr>
        <w:t>)</w:t>
      </w:r>
    </w:p>
    <w:p w:rsidR="00234E44" w:rsidRDefault="00234E44" w:rsidP="00234E44">
      <w:pPr>
        <w:pStyle w:val="Standard"/>
        <w:widowControl/>
        <w:ind w:left="567"/>
        <w:jc w:val="both"/>
        <w:rPr>
          <w:bCs/>
          <w:sz w:val="24"/>
          <w:szCs w:val="24"/>
        </w:rPr>
      </w:pPr>
    </w:p>
    <w:p w:rsidR="00234E44" w:rsidRDefault="00234E44" w:rsidP="00234E44">
      <w:pPr>
        <w:pStyle w:val="Standard"/>
        <w:widowControl/>
        <w:ind w:left="567"/>
        <w:jc w:val="both"/>
        <w:rPr>
          <w:bCs/>
          <w:sz w:val="24"/>
          <w:szCs w:val="24"/>
        </w:rPr>
      </w:pPr>
      <w:r w:rsidRPr="00234E44">
        <w:rPr>
          <w:b/>
          <w:bCs/>
          <w:sz w:val="24"/>
          <w:szCs w:val="24"/>
        </w:rPr>
        <w:t>NB II Erkel, Széchenyi, Tóth</w:t>
      </w:r>
      <w:r>
        <w:rPr>
          <w:bCs/>
          <w:sz w:val="24"/>
          <w:szCs w:val="24"/>
        </w:rPr>
        <w:t xml:space="preserve"> </w:t>
      </w:r>
      <w:r w:rsidR="004E1430">
        <w:rPr>
          <w:bCs/>
          <w:sz w:val="24"/>
          <w:szCs w:val="24"/>
        </w:rPr>
        <w:t>csoportok</w:t>
      </w:r>
    </w:p>
    <w:p w:rsidR="00F87927" w:rsidRDefault="004E1430" w:rsidP="00234E44">
      <w:pPr>
        <w:pStyle w:val="Standard"/>
        <w:widowControl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MSSZ 1055 Budapest, Falk Miksa u 10.</w:t>
      </w:r>
    </w:p>
    <w:p w:rsidR="00F87927" w:rsidRDefault="00F87927">
      <w:pPr>
        <w:pStyle w:val="Standard"/>
        <w:widowControl/>
        <w:tabs>
          <w:tab w:val="left" w:pos="1134"/>
        </w:tabs>
        <w:ind w:left="708"/>
        <w:jc w:val="both"/>
        <w:rPr>
          <w:bCs/>
          <w:sz w:val="24"/>
          <w:szCs w:val="24"/>
        </w:rPr>
      </w:pPr>
    </w:p>
    <w:p w:rsidR="00F87927" w:rsidRDefault="00F87927">
      <w:pPr>
        <w:pStyle w:val="Standard"/>
        <w:widowControl/>
        <w:tabs>
          <w:tab w:val="left" w:pos="1134"/>
        </w:tabs>
        <w:ind w:left="708"/>
        <w:jc w:val="both"/>
        <w:rPr>
          <w:bCs/>
          <w:sz w:val="24"/>
          <w:szCs w:val="24"/>
        </w:rPr>
      </w:pPr>
    </w:p>
    <w:p w:rsidR="00F87927" w:rsidRDefault="00F87927">
      <w:pPr>
        <w:pStyle w:val="Standard"/>
        <w:widowControl/>
        <w:tabs>
          <w:tab w:val="left" w:pos="426"/>
        </w:tabs>
        <w:jc w:val="both"/>
        <w:rPr>
          <w:bCs/>
          <w:sz w:val="24"/>
          <w:szCs w:val="24"/>
        </w:rPr>
      </w:pPr>
    </w:p>
    <w:p w:rsidR="00FA39A8" w:rsidRDefault="004E1430" w:rsidP="00FA39A8">
      <w:pPr>
        <w:pStyle w:val="Standard"/>
        <w:spacing w:after="100" w:afterAutospacing="1"/>
        <w:ind w:left="567" w:hanging="425"/>
        <w:jc w:val="both"/>
        <w:rPr>
          <w:b/>
          <w:spacing w:val="-2"/>
          <w:sz w:val="24"/>
          <w:szCs w:val="24"/>
        </w:rPr>
      </w:pPr>
      <w:r>
        <w:rPr>
          <w:bCs/>
          <w:sz w:val="24"/>
          <w:szCs w:val="24"/>
        </w:rPr>
        <w:t>g)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 játék helyszínén: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2"/>
          <w:sz w:val="24"/>
          <w:szCs w:val="24"/>
        </w:rPr>
        <w:t>Játszma közben a játékosoknál a verseny helyszínén nem lehet sem mobiltelefon, sem bármi más olyan elektronikus eszköz, mely a versenyen</w:t>
      </w:r>
      <w:r>
        <w:rPr>
          <w:b/>
          <w:color w:val="7030A0"/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sakklépéseket produkálhat tulajdonosaik számára. A játékosok tárolhatják ezeket az eszközöket táskáikban, ha azok kikapcsolt állapotban vannak. A játékos az ilyen eszközt tartalmazó táskát nem viheti magával sehová a versenybíró engedélye nélkül. Ha bebizonyosodik, hogy a játékosnál ilyen eszköz van a verseny helyszínén, akkor elveszti a játszmát. Az ellenfél nyer. Megengedett az ilyen kikapcsolt állapotú eszközök játékidő alatti csapatvezetők általi őrzése (tárolása) is.</w:t>
      </w:r>
    </w:p>
    <w:p w:rsidR="00F87927" w:rsidRDefault="004E1430" w:rsidP="00FA39A8">
      <w:pPr>
        <w:pStyle w:val="Standard"/>
        <w:spacing w:after="100" w:afterAutospacing="1"/>
        <w:ind w:left="567"/>
        <w:jc w:val="both"/>
      </w:pPr>
      <w:r>
        <w:rPr>
          <w:sz w:val="24"/>
          <w:szCs w:val="24"/>
        </w:rPr>
        <w:t>A n</w:t>
      </w:r>
      <w:r>
        <w:rPr>
          <w:spacing w:val="-2"/>
          <w:sz w:val="24"/>
          <w:szCs w:val="24"/>
        </w:rPr>
        <w:t>ézőnél egy ilyen, hangot kiadó elektromos eszköz a versenyteremből való azonnali kizárást vonja maga után. Egy csapatvezető játékos a mérkőzésen, még meg nem érkezett játékosa ügyében a versenybíró jelenlétében akkor folytathat telefonbeszélgetést, ha saját</w:t>
      </w:r>
      <w:r w:rsidR="00FA39A8">
        <w:rPr>
          <w:spacing w:val="-2"/>
          <w:sz w:val="24"/>
          <w:szCs w:val="24"/>
        </w:rPr>
        <w:t xml:space="preserve"> partiját még nem kezdte el. Ez</w:t>
      </w:r>
      <w:r>
        <w:rPr>
          <w:spacing w:val="-2"/>
          <w:sz w:val="24"/>
          <w:szCs w:val="24"/>
        </w:rPr>
        <w:t>után viszont rá is a fenti szabályok vonatkoznak.</w:t>
      </w:r>
    </w:p>
    <w:p w:rsidR="00F87927" w:rsidRDefault="00FA39A8" w:rsidP="00FA39A8">
      <w:pPr>
        <w:pStyle w:val="Standard"/>
        <w:widowControl/>
        <w:tabs>
          <w:tab w:val="left" w:pos="1134"/>
        </w:tabs>
        <w:spacing w:after="100" w:afterAutospacing="1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4E1430">
        <w:rPr>
          <w:sz w:val="24"/>
          <w:szCs w:val="24"/>
        </w:rPr>
        <w:t>A csapattagként játszó NB II-es ún. gyorsított képzésű versenybírókra is a</w:t>
      </w:r>
      <w:r w:rsidR="00C74644">
        <w:rPr>
          <w:sz w:val="24"/>
          <w:szCs w:val="24"/>
        </w:rPr>
        <w:t>z előző FIDE szabály érvényes (K</w:t>
      </w:r>
      <w:r w:rsidR="004E1430">
        <w:rPr>
          <w:sz w:val="24"/>
          <w:szCs w:val="24"/>
        </w:rPr>
        <w:t xml:space="preserve">i kell kapcsoltatni illetve kapcsolniuk </w:t>
      </w:r>
      <w:r>
        <w:rPr>
          <w:sz w:val="24"/>
          <w:szCs w:val="24"/>
        </w:rPr>
        <w:t>a mobil</w:t>
      </w:r>
      <w:r w:rsidR="004E1430">
        <w:rPr>
          <w:sz w:val="24"/>
          <w:szCs w:val="24"/>
        </w:rPr>
        <w:t>telefonokat a mérkőzés kezdetekor. Amennyiben szükséges</w:t>
      </w:r>
      <w:r>
        <w:rPr>
          <w:sz w:val="24"/>
          <w:szCs w:val="24"/>
        </w:rPr>
        <w:t>, önmaguk ellen is döntést kell hozniuk</w:t>
      </w:r>
      <w:r w:rsidR="004E143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87927" w:rsidRDefault="006E4E87" w:rsidP="00FA39A8">
      <w:pPr>
        <w:pStyle w:val="Standard"/>
        <w:widowControl/>
        <w:tabs>
          <w:tab w:val="left" w:pos="1134"/>
        </w:tabs>
        <w:spacing w:after="100" w:afterAutospacing="1"/>
        <w:ind w:left="567" w:hanging="425"/>
        <w:jc w:val="both"/>
      </w:pPr>
      <w:r>
        <w:rPr>
          <w:sz w:val="24"/>
          <w:szCs w:val="24"/>
        </w:rPr>
        <w:tab/>
      </w:r>
      <w:r w:rsidR="004E1430">
        <w:rPr>
          <w:sz w:val="24"/>
          <w:szCs w:val="24"/>
        </w:rPr>
        <w:t>A nem játszó csapatvezetőnél hangot produkáló mobil (elektromos kommunikációs eszköz) esetén a versenybíró a csapatvezetőt figyelmezteti, és a készülékét kikapcsoltatja</w:t>
      </w:r>
      <w:r w:rsidR="004E1430">
        <w:rPr>
          <w:b/>
          <w:bCs/>
          <w:sz w:val="24"/>
          <w:szCs w:val="24"/>
        </w:rPr>
        <w:t xml:space="preserve">. </w:t>
      </w:r>
      <w:r w:rsidR="004E1430">
        <w:rPr>
          <w:sz w:val="24"/>
          <w:szCs w:val="24"/>
        </w:rPr>
        <w:t>Ha a csapatvezető erre nem hajlandó, akkor a továbbiakban nézőnek kell tekinteni, és a nézőkre vonatkozó szabályokat kell alkalmazni vele szemben. Az esetet az Eredményjelentő lapra fel kell vezetni, és annak súlyosságától függően a Versenybíróság 1, ill. 2 büntetőpontot levonhat a vétkes csapatának játszmapontjaiból.</w:t>
      </w:r>
    </w:p>
    <w:p w:rsidR="00F87927" w:rsidRDefault="006E4E87" w:rsidP="00FA39A8">
      <w:pPr>
        <w:pStyle w:val="Standard"/>
        <w:widowControl/>
        <w:tabs>
          <w:tab w:val="left" w:pos="1134"/>
        </w:tabs>
        <w:spacing w:after="100" w:afterAutospacing="1"/>
        <w:ind w:left="567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E1430">
        <w:rPr>
          <w:bCs/>
          <w:sz w:val="24"/>
          <w:szCs w:val="24"/>
        </w:rPr>
        <w:t>A versenyző a játszma folyamán senkivel sem beszélgethet.</w:t>
      </w:r>
    </w:p>
    <w:p w:rsidR="00F87927" w:rsidRDefault="004E1430" w:rsidP="00F908D0">
      <w:pPr>
        <w:pStyle w:val="Standard"/>
        <w:widowControl/>
        <w:spacing w:after="100" w:afterAutospacing="1"/>
        <w:ind w:left="567"/>
        <w:rPr>
          <w:sz w:val="24"/>
          <w:szCs w:val="24"/>
        </w:rPr>
      </w:pPr>
      <w:r>
        <w:rPr>
          <w:b/>
          <w:bCs/>
          <w:sz w:val="24"/>
          <w:szCs w:val="24"/>
        </w:rPr>
        <w:t>A versenybíró a beszélgető játékost köteles figyelmeztetni, második esetben a játszmalapon írásban (F) köteles figyelmeztető rendszabályt alkalmazni, további ismétlődés esetén a beszélgetőt vesztesnek kell nyilvánítani</w:t>
      </w:r>
      <w:r>
        <w:rPr>
          <w:sz w:val="24"/>
          <w:szCs w:val="24"/>
        </w:rPr>
        <w:t>.</w:t>
      </w:r>
    </w:p>
    <w:p w:rsidR="00F87927" w:rsidRDefault="004E1430" w:rsidP="00C74644">
      <w:pPr>
        <w:pStyle w:val="Standard"/>
        <w:widowControl/>
        <w:tabs>
          <w:tab w:val="left" w:pos="1134"/>
        </w:tabs>
        <w:ind w:left="567" w:hanging="425"/>
        <w:jc w:val="both"/>
      </w:pPr>
      <w:r>
        <w:rPr>
          <w:sz w:val="24"/>
          <w:szCs w:val="24"/>
        </w:rPr>
        <w:t>h)</w:t>
      </w:r>
      <w:r>
        <w:rPr>
          <w:sz w:val="24"/>
          <w:szCs w:val="24"/>
        </w:rPr>
        <w:tab/>
      </w:r>
      <w:r>
        <w:rPr>
          <w:bCs/>
          <w:sz w:val="24"/>
          <w:szCs w:val="24"/>
        </w:rPr>
        <w:t>Ha egy csapatmérkőzés elmaradt,</w:t>
      </w:r>
      <w:r>
        <w:rPr>
          <w:sz w:val="24"/>
          <w:szCs w:val="24"/>
        </w:rPr>
        <w:t xml:space="preserve"> azt lehetőleg a Versenykiírásban időrendileg </w:t>
      </w:r>
      <w:r w:rsidR="007C22BC">
        <w:rPr>
          <w:sz w:val="24"/>
          <w:szCs w:val="24"/>
        </w:rPr>
        <w:t>soron következő</w:t>
      </w:r>
      <w:r w:rsidR="00F908D0">
        <w:rPr>
          <w:b/>
          <w:bCs/>
          <w:sz w:val="24"/>
          <w:szCs w:val="24"/>
        </w:rPr>
        <w:t xml:space="preserve"> tartalék</w:t>
      </w:r>
      <w:r>
        <w:rPr>
          <w:b/>
          <w:bCs/>
          <w:sz w:val="24"/>
          <w:szCs w:val="24"/>
        </w:rPr>
        <w:t>napon kell lejátszani</w:t>
      </w:r>
      <w:r>
        <w:rPr>
          <w:sz w:val="24"/>
          <w:szCs w:val="24"/>
        </w:rPr>
        <w:t>. Lejátszható az elmaradt mérkőzés a tartalék nap előtt is, a két csapat által közösen kialakított, a Versenybíróság által jóváhagyott időpontban.</w:t>
      </w:r>
    </w:p>
    <w:p w:rsidR="00F87927" w:rsidRDefault="00C74644" w:rsidP="00C74644">
      <w:pPr>
        <w:pStyle w:val="Standard"/>
        <w:widowControl/>
        <w:tabs>
          <w:tab w:val="left" w:pos="1134"/>
        </w:tabs>
        <w:ind w:left="567" w:hanging="425"/>
        <w:jc w:val="both"/>
      </w:pPr>
      <w:r>
        <w:rPr>
          <w:sz w:val="24"/>
          <w:szCs w:val="24"/>
        </w:rPr>
        <w:tab/>
      </w:r>
      <w:r w:rsidR="004E1430">
        <w:rPr>
          <w:sz w:val="24"/>
          <w:szCs w:val="24"/>
        </w:rPr>
        <w:t>Elmaradt mérkőzés esetén, az eset kivizsgálása után az elmaradásban vétkes csapatot a Versenybíróság az összes eredményével együtt törölheti, vagy a 15.) b) alpont szerint marasztalja el.  A törlés ellen a II. fokú Versenybírósághoz a kézhezvételtől számított három napon belül lehet fellebbezni. A II. fokú Versenybíró</w:t>
      </w:r>
      <w:r w:rsidR="00F908D0">
        <w:rPr>
          <w:sz w:val="24"/>
          <w:szCs w:val="24"/>
        </w:rPr>
        <w:t xml:space="preserve">ság által visszavett csapatnak </w:t>
      </w:r>
      <w:r w:rsidR="004E1430">
        <w:rPr>
          <w:sz w:val="24"/>
          <w:szCs w:val="24"/>
        </w:rPr>
        <w:t xml:space="preserve">Bruttó 100.000.- Ft költségtérítést kell fizetnie az MSSZ részére, aki ebből fedezi az elmaradásban vétlen csapatot sújtó újrajátszás számlákkal igazolt költségeit, míg a maradvány visszatérítésre kerül. Az elmaradt mérkőzés lejátszását a Versenybíróság speciális kiírásban (Versenybírósági határozatban) szabályozza (dátum, idő, helyszín, </w:t>
      </w:r>
      <w:r w:rsidR="004E1430">
        <w:rPr>
          <w:bCs/>
          <w:sz w:val="24"/>
          <w:szCs w:val="24"/>
        </w:rPr>
        <w:t>költségek</w:t>
      </w:r>
      <w:r w:rsidR="004E1430">
        <w:rPr>
          <w:sz w:val="24"/>
          <w:szCs w:val="24"/>
        </w:rPr>
        <w:t>).</w:t>
      </w:r>
    </w:p>
    <w:p w:rsidR="00F87927" w:rsidRDefault="00F87927">
      <w:pPr>
        <w:pStyle w:val="Standard"/>
        <w:widowControl/>
        <w:tabs>
          <w:tab w:val="left" w:pos="1129"/>
        </w:tabs>
        <w:ind w:left="703"/>
        <w:jc w:val="both"/>
        <w:rPr>
          <w:sz w:val="24"/>
          <w:szCs w:val="24"/>
        </w:rPr>
      </w:pPr>
    </w:p>
    <w:p w:rsidR="00F87927" w:rsidRDefault="004E1430" w:rsidP="00F908D0">
      <w:pPr>
        <w:pStyle w:val="Standard"/>
        <w:widowControl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i)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Ha egy versenyző</w:t>
      </w:r>
      <w:r>
        <w:rPr>
          <w:sz w:val="24"/>
          <w:szCs w:val="24"/>
        </w:rPr>
        <w:t xml:space="preserve"> egy óránál többet késik, a játszmát a versenybíró befejezettnek nyilvánítja, és a pontot a jelenlévő játékos kapja. Ez a játszma értékszám változást nem okoz. Ha mindkét versenyző több mint egy órát késik, akkor mindkettőt vesztesnek nyilvánítják. Ekkor egyik játékos (és csapata) sem szerez pontot.</w:t>
      </w:r>
    </w:p>
    <w:p w:rsidR="00F908D0" w:rsidRDefault="00F908D0" w:rsidP="00F908D0">
      <w:pPr>
        <w:pStyle w:val="Standard"/>
        <w:widowControl/>
        <w:ind w:left="567" w:hanging="425"/>
        <w:jc w:val="both"/>
      </w:pPr>
    </w:p>
    <w:p w:rsidR="00F87927" w:rsidRDefault="00F908D0" w:rsidP="00F908D0">
      <w:pPr>
        <w:pStyle w:val="Standard"/>
        <w:widowControl/>
        <w:tabs>
          <w:tab w:val="left" w:pos="1135"/>
        </w:tabs>
        <w:ind w:left="567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4E1430">
        <w:rPr>
          <w:b/>
          <w:sz w:val="24"/>
          <w:szCs w:val="24"/>
        </w:rPr>
        <w:t>Az 1-2-3</w:t>
      </w:r>
      <w:r>
        <w:rPr>
          <w:b/>
          <w:sz w:val="24"/>
          <w:szCs w:val="24"/>
        </w:rPr>
        <w:t>.</w:t>
      </w:r>
      <w:r w:rsidR="004E1430">
        <w:rPr>
          <w:b/>
          <w:sz w:val="24"/>
          <w:szCs w:val="24"/>
        </w:rPr>
        <w:t xml:space="preserve"> táblán</w:t>
      </w:r>
      <w:r>
        <w:rPr>
          <w:b/>
          <w:sz w:val="24"/>
          <w:szCs w:val="24"/>
        </w:rPr>
        <w:t>,</w:t>
      </w:r>
      <w:r w:rsidR="004E1430">
        <w:rPr>
          <w:b/>
          <w:sz w:val="24"/>
          <w:szCs w:val="24"/>
        </w:rPr>
        <w:t xml:space="preserve"> illetve </w:t>
      </w:r>
      <w:r>
        <w:rPr>
          <w:b/>
          <w:sz w:val="24"/>
          <w:szCs w:val="24"/>
        </w:rPr>
        <w:t>kötelező női</w:t>
      </w:r>
      <w:r w:rsidR="004E1430">
        <w:rPr>
          <w:b/>
          <w:sz w:val="24"/>
          <w:szCs w:val="24"/>
        </w:rPr>
        <w:t xml:space="preserve"> és ifjúsági táblán</w:t>
      </w:r>
      <w:r w:rsidR="004E1430">
        <w:rPr>
          <w:sz w:val="24"/>
          <w:szCs w:val="24"/>
        </w:rPr>
        <w:t xml:space="preserve"> történő kontumált vesztést követően a csapat </w:t>
      </w:r>
      <w:r w:rsidR="00FD4B53">
        <w:rPr>
          <w:b/>
          <w:bCs/>
          <w:sz w:val="24"/>
          <w:szCs w:val="24"/>
        </w:rPr>
        <w:t>1 büntetőpontot kap</w:t>
      </w:r>
      <w:r>
        <w:rPr>
          <w:sz w:val="24"/>
          <w:szCs w:val="24"/>
        </w:rPr>
        <w:t>.</w:t>
      </w:r>
    </w:p>
    <w:p w:rsidR="00F908D0" w:rsidRDefault="00F908D0" w:rsidP="00F908D0">
      <w:pPr>
        <w:pStyle w:val="Standard"/>
        <w:widowControl/>
        <w:tabs>
          <w:tab w:val="left" w:pos="1135"/>
        </w:tabs>
        <w:ind w:left="567" w:hanging="425"/>
        <w:jc w:val="both"/>
      </w:pPr>
    </w:p>
    <w:p w:rsidR="00F87927" w:rsidRDefault="00F908D0" w:rsidP="00F908D0">
      <w:pPr>
        <w:pStyle w:val="Standard"/>
        <w:widowControl/>
        <w:tabs>
          <w:tab w:val="left" w:pos="1135"/>
        </w:tabs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E1430">
        <w:rPr>
          <w:sz w:val="24"/>
          <w:szCs w:val="24"/>
        </w:rPr>
        <w:t xml:space="preserve">Egy csapattól egy évadban bekövetkezett </w:t>
      </w:r>
      <w:r w:rsidR="004E1430">
        <w:rPr>
          <w:b/>
          <w:sz w:val="24"/>
          <w:szCs w:val="24"/>
        </w:rPr>
        <w:t>harmadszori</w:t>
      </w:r>
      <w:r w:rsidR="004E1430">
        <w:rPr>
          <w:sz w:val="24"/>
          <w:szCs w:val="24"/>
        </w:rPr>
        <w:t xml:space="preserve"> és minden további kontumáltan vesztett játszma eset</w:t>
      </w:r>
      <w:r>
        <w:rPr>
          <w:sz w:val="24"/>
          <w:szCs w:val="24"/>
        </w:rPr>
        <w:t>én 2 büntetőpontot kell levonni</w:t>
      </w:r>
      <w:r w:rsidR="004E1430">
        <w:rPr>
          <w:sz w:val="24"/>
          <w:szCs w:val="24"/>
        </w:rPr>
        <w:t xml:space="preserve"> a csapat elért pontjaiból, ami módosíthatja a végeredményt is.</w:t>
      </w:r>
    </w:p>
    <w:p w:rsidR="00F908D0" w:rsidRDefault="00F908D0" w:rsidP="00F908D0">
      <w:pPr>
        <w:pStyle w:val="Standard"/>
        <w:widowControl/>
        <w:tabs>
          <w:tab w:val="left" w:pos="1135"/>
        </w:tabs>
        <w:ind w:left="567" w:hanging="425"/>
        <w:jc w:val="both"/>
      </w:pPr>
    </w:p>
    <w:p w:rsidR="00FD4B53" w:rsidRDefault="00F908D0" w:rsidP="00F908D0">
      <w:pPr>
        <w:pStyle w:val="Standard"/>
        <w:widowControl/>
        <w:tabs>
          <w:tab w:val="left" w:pos="1135"/>
        </w:tabs>
        <w:ind w:left="567" w:hanging="425"/>
        <w:jc w:val="both"/>
        <w:rPr>
          <w:color w:val="FF00FF"/>
          <w:sz w:val="24"/>
          <w:szCs w:val="24"/>
        </w:rPr>
      </w:pPr>
      <w:r>
        <w:rPr>
          <w:sz w:val="24"/>
          <w:szCs w:val="24"/>
        </w:rPr>
        <w:tab/>
      </w:r>
      <w:r w:rsidR="004E1430">
        <w:rPr>
          <w:sz w:val="24"/>
          <w:szCs w:val="24"/>
        </w:rPr>
        <w:t>Egy játékos másodszori kontumált vesztését követően csapatától 2 büntetőpontot kell levonni, és a játékost törölni kell az erőlistáról</w:t>
      </w:r>
      <w:r w:rsidR="00FD4B53">
        <w:rPr>
          <w:color w:val="FF00FF"/>
          <w:sz w:val="24"/>
          <w:szCs w:val="24"/>
        </w:rPr>
        <w:t>.</w:t>
      </w:r>
    </w:p>
    <w:p w:rsidR="00FD4B53" w:rsidRDefault="00FD4B53" w:rsidP="00F908D0">
      <w:pPr>
        <w:pStyle w:val="Standard"/>
        <w:widowControl/>
        <w:tabs>
          <w:tab w:val="left" w:pos="1135"/>
        </w:tabs>
        <w:ind w:left="567" w:hanging="425"/>
        <w:jc w:val="both"/>
        <w:rPr>
          <w:color w:val="FF00FF"/>
          <w:sz w:val="24"/>
          <w:szCs w:val="24"/>
        </w:rPr>
      </w:pPr>
      <w:r>
        <w:rPr>
          <w:color w:val="FF00FF"/>
          <w:sz w:val="24"/>
          <w:szCs w:val="24"/>
        </w:rPr>
        <w:tab/>
      </w:r>
    </w:p>
    <w:p w:rsidR="00F87927" w:rsidRDefault="00FD4B53" w:rsidP="00F908D0">
      <w:pPr>
        <w:pStyle w:val="Standard"/>
        <w:widowControl/>
        <w:tabs>
          <w:tab w:val="left" w:pos="1135"/>
        </w:tabs>
        <w:ind w:left="567" w:hanging="425"/>
        <w:jc w:val="both"/>
      </w:pPr>
      <w:r>
        <w:rPr>
          <w:color w:val="FF00FF"/>
          <w:sz w:val="24"/>
          <w:szCs w:val="24"/>
        </w:rPr>
        <w:tab/>
      </w:r>
      <w:r w:rsidR="004E1430">
        <w:rPr>
          <w:sz w:val="24"/>
          <w:szCs w:val="24"/>
        </w:rPr>
        <w:t>A büntetőpontok több szabálytalanság esetén külö</w:t>
      </w:r>
      <w:r w:rsidR="00F908D0">
        <w:rPr>
          <w:sz w:val="24"/>
          <w:szCs w:val="24"/>
        </w:rPr>
        <w:t>n-külön is számítanak és összeg</w:t>
      </w:r>
      <w:r w:rsidR="004E1430">
        <w:rPr>
          <w:sz w:val="24"/>
          <w:szCs w:val="24"/>
        </w:rPr>
        <w:t>ződnek.</w:t>
      </w:r>
    </w:p>
    <w:p w:rsidR="00F87927" w:rsidRDefault="00F87927" w:rsidP="00F908D0">
      <w:pPr>
        <w:pStyle w:val="Standard"/>
        <w:widowControl/>
        <w:tabs>
          <w:tab w:val="left" w:pos="1135"/>
        </w:tabs>
        <w:ind w:left="567" w:hanging="425"/>
        <w:jc w:val="both"/>
        <w:rPr>
          <w:b/>
          <w:bCs/>
          <w:i/>
          <w:iCs/>
          <w:sz w:val="24"/>
          <w:szCs w:val="24"/>
        </w:rPr>
      </w:pPr>
    </w:p>
    <w:p w:rsidR="00F87927" w:rsidRDefault="004E1430" w:rsidP="00640CAE">
      <w:pPr>
        <w:pStyle w:val="Standard"/>
        <w:widowControl/>
        <w:tabs>
          <w:tab w:val="left" w:pos="1135"/>
        </w:tabs>
        <w:ind w:left="567"/>
        <w:jc w:val="both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>Jogosulatlan játékos(ok) szerepeltetése esetén a po</w:t>
      </w:r>
      <w:r w:rsidR="00640CAE">
        <w:rPr>
          <w:b/>
          <w:iCs/>
          <w:sz w:val="24"/>
          <w:szCs w:val="24"/>
          <w:u w:val="single"/>
        </w:rPr>
        <w:t xml:space="preserve">nto(ka)t a vétlen csapat javára </w:t>
      </w:r>
      <w:r>
        <w:rPr>
          <w:b/>
          <w:iCs/>
          <w:sz w:val="24"/>
          <w:szCs w:val="24"/>
          <w:u w:val="single"/>
        </w:rPr>
        <w:t>kell írni.</w:t>
      </w:r>
    </w:p>
    <w:p w:rsidR="00F87927" w:rsidRDefault="00F87927" w:rsidP="00F908D0">
      <w:pPr>
        <w:pStyle w:val="Standard"/>
        <w:widowControl/>
        <w:tabs>
          <w:tab w:val="left" w:pos="1135"/>
        </w:tabs>
        <w:ind w:left="567" w:hanging="425"/>
        <w:jc w:val="both"/>
        <w:rPr>
          <w:b/>
          <w:iCs/>
          <w:sz w:val="24"/>
          <w:szCs w:val="24"/>
          <w:u w:val="single"/>
        </w:rPr>
      </w:pPr>
    </w:p>
    <w:p w:rsidR="00F87927" w:rsidRDefault="00640CAE" w:rsidP="00640CAE">
      <w:pPr>
        <w:pStyle w:val="Standard"/>
        <w:widowControl/>
        <w:tabs>
          <w:tab w:val="left" w:pos="1135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 Versenybíróság</w:t>
      </w:r>
      <w:r w:rsidR="004E1430">
        <w:rPr>
          <w:sz w:val="24"/>
          <w:szCs w:val="24"/>
        </w:rPr>
        <w:t xml:space="preserve"> súlyos sportszerűtlenség miatt (pl.: komolytalan, sportszerűtlen játék, évi 10-nél több büntetőpont levonása, résztvevők és eredmények szándékos </w:t>
      </w:r>
      <w:r w:rsidR="004E1430">
        <w:rPr>
          <w:sz w:val="24"/>
          <w:szCs w:val="24"/>
        </w:rPr>
        <w:lastRenderedPageBreak/>
        <w:t xml:space="preserve">megváltoztatása, botrányokozás, a versenybíró és az ellenfél sértegetése, szeszes ital fogyasztása, vagy </w:t>
      </w:r>
      <w:r>
        <w:rPr>
          <w:sz w:val="24"/>
          <w:szCs w:val="24"/>
        </w:rPr>
        <w:t xml:space="preserve">annak a versenyterembe bevitele, </w:t>
      </w:r>
      <w:r w:rsidR="004E1430">
        <w:rPr>
          <w:sz w:val="24"/>
          <w:szCs w:val="24"/>
        </w:rPr>
        <w:t xml:space="preserve">stb.), a sportszerűtlen játékos vagy a csapatvezetője ellen fegyelmi eljárást kezdeményez. </w:t>
      </w:r>
      <w:r>
        <w:rPr>
          <w:sz w:val="24"/>
          <w:szCs w:val="24"/>
        </w:rPr>
        <w:t xml:space="preserve">A </w:t>
      </w:r>
      <w:r w:rsidR="004E1430">
        <w:rPr>
          <w:sz w:val="24"/>
          <w:szCs w:val="24"/>
        </w:rPr>
        <w:t>2004. évi I. törvény 13. §-ának megfelelően, 100.000.-Ft-ig terjedő pénzbüntetésre, és a bajnokságból végleges kizárásra ítélheti</w:t>
      </w:r>
      <w:r>
        <w:rPr>
          <w:sz w:val="24"/>
          <w:szCs w:val="24"/>
        </w:rPr>
        <w:t>, e</w:t>
      </w:r>
      <w:r w:rsidR="004E1430">
        <w:rPr>
          <w:sz w:val="24"/>
          <w:szCs w:val="24"/>
        </w:rPr>
        <w:t>gyes játszmák vagy az egész mérkőzés eredményét az ellenfél javára írhatja!</w:t>
      </w:r>
    </w:p>
    <w:p w:rsidR="00F87927" w:rsidRDefault="00F87927">
      <w:pPr>
        <w:pStyle w:val="Standard"/>
        <w:widowControl/>
        <w:tabs>
          <w:tab w:val="left" w:pos="1135"/>
        </w:tabs>
        <w:ind w:left="709"/>
        <w:jc w:val="both"/>
        <w:rPr>
          <w:sz w:val="24"/>
          <w:szCs w:val="24"/>
        </w:rPr>
      </w:pPr>
    </w:p>
    <w:p w:rsidR="00F87927" w:rsidRDefault="004E1430" w:rsidP="00640CAE">
      <w:pPr>
        <w:pStyle w:val="Standard"/>
        <w:widowControl/>
        <w:numPr>
          <w:ilvl w:val="0"/>
          <w:numId w:val="20"/>
        </w:numPr>
        <w:tabs>
          <w:tab w:val="left" w:pos="-283"/>
        </w:tabs>
        <w:ind w:left="567" w:hanging="425"/>
        <w:jc w:val="both"/>
      </w:pPr>
      <w:r>
        <w:rPr>
          <w:b/>
          <w:sz w:val="24"/>
          <w:szCs w:val="24"/>
        </w:rPr>
        <w:t>A bajnokcsapatok kupát kapnak</w:t>
      </w:r>
      <w:r>
        <w:rPr>
          <w:sz w:val="24"/>
          <w:szCs w:val="24"/>
        </w:rPr>
        <w:t>. A bajnokságok 1-3. helyezett csapatai oklevelet kapnak, játékosaik érem díjazásban részesülnek (16 fő). Az NB-s mezőny cs</w:t>
      </w:r>
      <w:r w:rsidR="00640CAE">
        <w:rPr>
          <w:sz w:val="24"/>
          <w:szCs w:val="24"/>
        </w:rPr>
        <w:t>oportjainak legjobb pontszerzői</w:t>
      </w:r>
      <w:r>
        <w:rPr>
          <w:sz w:val="24"/>
          <w:szCs w:val="24"/>
        </w:rPr>
        <w:t xml:space="preserve"> oklevél és plakett díjazásban részesülnek (9 fő).</w:t>
      </w:r>
    </w:p>
    <w:p w:rsidR="00F87927" w:rsidRDefault="004E1430" w:rsidP="00640CAE">
      <w:pPr>
        <w:pStyle w:val="Standard"/>
        <w:widowControl/>
        <w:tabs>
          <w:tab w:val="left" w:pos="1135"/>
        </w:tabs>
        <w:ind w:left="567"/>
        <w:jc w:val="both"/>
      </w:pPr>
      <w:r>
        <w:rPr>
          <w:color w:val="FF0000"/>
          <w:sz w:val="24"/>
          <w:szCs w:val="24"/>
        </w:rPr>
        <w:tab/>
      </w:r>
    </w:p>
    <w:p w:rsidR="00F87927" w:rsidRDefault="004E1430" w:rsidP="00640CAE">
      <w:pPr>
        <w:pStyle w:val="Standard"/>
        <w:widowControl/>
        <w:tabs>
          <w:tab w:val="left" w:pos="1135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Az ünnepélyes eredményhirdetést a következő évad sorsolásakor tartjuk. A díjak sorsolás előtti átvételét</w:t>
      </w:r>
      <w:r w:rsidR="00640CAE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szakosztályok az MSSZ titkárságán kezdeményezhetik.</w:t>
      </w:r>
    </w:p>
    <w:p w:rsidR="00F87927" w:rsidRDefault="00F87927" w:rsidP="00640CAE">
      <w:pPr>
        <w:pStyle w:val="Standard"/>
        <w:widowControl/>
        <w:tabs>
          <w:tab w:val="left" w:pos="1135"/>
        </w:tabs>
        <w:ind w:left="567"/>
        <w:jc w:val="both"/>
        <w:rPr>
          <w:sz w:val="24"/>
          <w:szCs w:val="24"/>
        </w:rPr>
      </w:pPr>
    </w:p>
    <w:p w:rsidR="00184DD7" w:rsidRPr="00F07C5B" w:rsidRDefault="00B16EE2" w:rsidP="00640CAE">
      <w:pPr>
        <w:pStyle w:val="Standard"/>
        <w:widowControl/>
        <w:tabs>
          <w:tab w:val="left" w:pos="1134"/>
        </w:tabs>
        <w:ind w:left="567"/>
        <w:jc w:val="both"/>
        <w:rPr>
          <w:sz w:val="24"/>
          <w:szCs w:val="24"/>
        </w:rPr>
      </w:pPr>
      <w:r w:rsidRPr="00F07C5B">
        <w:rPr>
          <w:sz w:val="24"/>
          <w:szCs w:val="24"/>
        </w:rPr>
        <w:t xml:space="preserve">Az MSSZ elnökségének június 25-ei döntése alapján az elnökség – a jelenlegi NB díjazási rendszer alternatívájaként </w:t>
      </w:r>
      <w:r w:rsidR="00F07C5B" w:rsidRPr="00F07C5B">
        <w:rPr>
          <w:sz w:val="24"/>
          <w:szCs w:val="24"/>
        </w:rPr>
        <w:t>–</w:t>
      </w:r>
      <w:r w:rsidRPr="00F07C5B">
        <w:rPr>
          <w:sz w:val="24"/>
          <w:szCs w:val="24"/>
        </w:rPr>
        <w:t xml:space="preserve"> kidolgoz egy integrált klubtámogatási rendszert, amelynek egyik fő eleme az NB CSB-n elért eredmény maradna. A pontrendszer részleteiről és a keretös</w:t>
      </w:r>
      <w:r w:rsidR="00F07C5B">
        <w:rPr>
          <w:sz w:val="24"/>
          <w:szCs w:val="24"/>
        </w:rPr>
        <w:t>szegről később születik döntés.</w:t>
      </w:r>
    </w:p>
    <w:p w:rsidR="00F87927" w:rsidRDefault="00F87927" w:rsidP="00640CAE">
      <w:pPr>
        <w:pStyle w:val="Standard"/>
        <w:widowControl/>
        <w:tabs>
          <w:tab w:val="left" w:pos="1135"/>
        </w:tabs>
        <w:ind w:left="567"/>
        <w:jc w:val="both"/>
        <w:rPr>
          <w:sz w:val="24"/>
          <w:szCs w:val="24"/>
        </w:rPr>
      </w:pPr>
    </w:p>
    <w:p w:rsidR="00F87927" w:rsidRDefault="00640CAE" w:rsidP="00640CAE">
      <w:pPr>
        <w:pStyle w:val="Standard"/>
        <w:tabs>
          <w:tab w:val="left" w:pos="1414"/>
          <w:tab w:val="left" w:pos="1556"/>
        </w:tabs>
        <w:ind w:left="567" w:hanging="425"/>
        <w:jc w:val="both"/>
      </w:pPr>
      <w:r>
        <w:rPr>
          <w:sz w:val="24"/>
          <w:szCs w:val="24"/>
        </w:rPr>
        <w:t>k</w:t>
      </w:r>
      <w:r w:rsidR="004E1430">
        <w:rPr>
          <w:sz w:val="24"/>
          <w:szCs w:val="24"/>
        </w:rPr>
        <w:t>)</w:t>
      </w:r>
      <w:r w:rsidR="004E1430">
        <w:rPr>
          <w:b/>
          <w:sz w:val="24"/>
          <w:szCs w:val="24"/>
        </w:rPr>
        <w:t xml:space="preserve"> </w:t>
      </w:r>
      <w:r w:rsidR="004E1430">
        <w:rPr>
          <w:b/>
          <w:sz w:val="24"/>
          <w:szCs w:val="24"/>
        </w:rPr>
        <w:tab/>
      </w:r>
      <w:r>
        <w:rPr>
          <w:bCs/>
          <w:sz w:val="24"/>
          <w:szCs w:val="24"/>
        </w:rPr>
        <w:t xml:space="preserve">Az utánpótlás </w:t>
      </w:r>
      <w:r w:rsidR="004E1430">
        <w:rPr>
          <w:bCs/>
          <w:sz w:val="24"/>
          <w:szCs w:val="24"/>
        </w:rPr>
        <w:t>nevelés biztosításának érdekében</w:t>
      </w:r>
      <w:r w:rsidR="004E1430">
        <w:rPr>
          <w:sz w:val="24"/>
          <w:szCs w:val="24"/>
        </w:rPr>
        <w:t xml:space="preserve"> hozott Elnökségi </w:t>
      </w:r>
      <w:r>
        <w:rPr>
          <w:b/>
          <w:sz w:val="24"/>
          <w:szCs w:val="24"/>
        </w:rPr>
        <w:t>(2009.05.20-i</w:t>
      </w:r>
      <w:r w:rsidR="004E1430">
        <w:rPr>
          <w:b/>
          <w:sz w:val="24"/>
          <w:szCs w:val="24"/>
        </w:rPr>
        <w:t xml:space="preserve">) </w:t>
      </w:r>
      <w:r w:rsidR="004E1430">
        <w:rPr>
          <w:sz w:val="24"/>
          <w:szCs w:val="24"/>
        </w:rPr>
        <w:t>döntés alapján a Nemzeti Ifjúsági Csapatbajnokságon minden NB I-es csapatnak kötelező csapatot indítani</w:t>
      </w:r>
      <w:r>
        <w:rPr>
          <w:sz w:val="24"/>
          <w:szCs w:val="24"/>
        </w:rPr>
        <w:t>a</w:t>
      </w:r>
      <w:r w:rsidR="004E1430">
        <w:rPr>
          <w:sz w:val="24"/>
          <w:szCs w:val="24"/>
        </w:rPr>
        <w:t>. Az ifjúsági csapat indít</w:t>
      </w:r>
      <w:r>
        <w:rPr>
          <w:sz w:val="24"/>
          <w:szCs w:val="24"/>
        </w:rPr>
        <w:t xml:space="preserve">ását elmulasztó NB I-es csapat </w:t>
      </w:r>
      <w:r w:rsidR="004E1430">
        <w:rPr>
          <w:b/>
          <w:bCs/>
          <w:sz w:val="24"/>
          <w:szCs w:val="24"/>
        </w:rPr>
        <w:t>300.000,- Ft</w:t>
      </w:r>
      <w:r w:rsidR="004E1430">
        <w:rPr>
          <w:sz w:val="24"/>
          <w:szCs w:val="24"/>
        </w:rPr>
        <w:t xml:space="preserve"> megfizetésére lesz kö</w:t>
      </w:r>
      <w:r>
        <w:rPr>
          <w:sz w:val="24"/>
          <w:szCs w:val="24"/>
        </w:rPr>
        <w:t>telezve, amelyet 2019.12.15-ig</w:t>
      </w:r>
      <w:r w:rsidR="004E1430">
        <w:rPr>
          <w:sz w:val="24"/>
          <w:szCs w:val="24"/>
        </w:rPr>
        <w:t xml:space="preserve"> köteles befizetni.</w:t>
      </w:r>
    </w:p>
    <w:p w:rsidR="00F87927" w:rsidRDefault="00F87927">
      <w:pPr>
        <w:pStyle w:val="Standard"/>
        <w:widowControl/>
        <w:tabs>
          <w:tab w:val="left" w:pos="426"/>
        </w:tabs>
        <w:jc w:val="both"/>
        <w:rPr>
          <w:sz w:val="24"/>
          <w:szCs w:val="24"/>
        </w:rPr>
      </w:pPr>
    </w:p>
    <w:p w:rsidR="00F87927" w:rsidRDefault="00640CAE" w:rsidP="00B74E77">
      <w:pPr>
        <w:pStyle w:val="Standard"/>
        <w:widowControl/>
        <w:tabs>
          <w:tab w:val="left" w:pos="1131"/>
        </w:tabs>
        <w:ind w:left="567" w:hanging="425"/>
        <w:jc w:val="both"/>
      </w:pPr>
      <w:r>
        <w:rPr>
          <w:sz w:val="24"/>
          <w:szCs w:val="24"/>
        </w:rPr>
        <w:t>l)</w:t>
      </w:r>
      <w:r>
        <w:rPr>
          <w:sz w:val="24"/>
          <w:szCs w:val="24"/>
        </w:rPr>
        <w:tab/>
      </w:r>
      <w:r w:rsidR="004E1430">
        <w:rPr>
          <w:b/>
          <w:sz w:val="24"/>
          <w:szCs w:val="24"/>
        </w:rPr>
        <w:t>Óvást a versenybírónál a helyszínen, vagy a játéknapot követő munkanapon 17:00-ig a</w:t>
      </w:r>
      <w:r w:rsidR="00B74E77">
        <w:rPr>
          <w:b/>
          <w:sz w:val="24"/>
          <w:szCs w:val="24"/>
        </w:rPr>
        <w:t>z</w:t>
      </w:r>
      <w:r w:rsidR="004E1430">
        <w:rPr>
          <w:b/>
          <w:sz w:val="24"/>
          <w:szCs w:val="24"/>
        </w:rPr>
        <w:t xml:space="preserve"> MSSZ-ben - kizárólag írásban -</w:t>
      </w:r>
      <w:r w:rsidR="004E1430">
        <w:rPr>
          <w:sz w:val="24"/>
          <w:szCs w:val="24"/>
        </w:rPr>
        <w:t xml:space="preserve"> a </w:t>
      </w:r>
      <w:r w:rsidR="00B74E77">
        <w:rPr>
          <w:sz w:val="24"/>
          <w:szCs w:val="24"/>
          <w:u w:val="single"/>
        </w:rPr>
        <w:t>hivatalos csapatvezető tehet.</w:t>
      </w:r>
      <w:r w:rsidR="004E1430">
        <w:rPr>
          <w:sz w:val="24"/>
          <w:szCs w:val="24"/>
          <w:u w:val="single"/>
        </w:rPr>
        <w:t xml:space="preserve"> </w:t>
      </w:r>
      <w:r w:rsidR="004E1430">
        <w:rPr>
          <w:b/>
          <w:bCs/>
          <w:sz w:val="24"/>
          <w:szCs w:val="24"/>
        </w:rPr>
        <w:t>Befejezett játszmát megóvni nem lehet</w:t>
      </w:r>
      <w:r w:rsidR="004E1430">
        <w:rPr>
          <w:sz w:val="24"/>
          <w:szCs w:val="24"/>
        </w:rPr>
        <w:t xml:space="preserve">, </w:t>
      </w:r>
      <w:r w:rsidR="00B74E77">
        <w:rPr>
          <w:sz w:val="24"/>
          <w:szCs w:val="24"/>
        </w:rPr>
        <w:t>e</w:t>
      </w:r>
      <w:r w:rsidR="004E1430">
        <w:rPr>
          <w:sz w:val="24"/>
          <w:szCs w:val="24"/>
        </w:rPr>
        <w:t>gyéb esetekben az MSS</w:t>
      </w:r>
      <w:r w:rsidR="00B74E77">
        <w:rPr>
          <w:sz w:val="24"/>
          <w:szCs w:val="24"/>
        </w:rPr>
        <w:t>Z</w:t>
      </w:r>
      <w:r w:rsidR="004E1430">
        <w:rPr>
          <w:sz w:val="24"/>
          <w:szCs w:val="24"/>
        </w:rPr>
        <w:t xml:space="preserve"> Versenyszabályzat 31.§ alapján lehet az óvást megtenni</w:t>
      </w:r>
      <w:r w:rsidR="004E1430">
        <w:rPr>
          <w:b/>
          <w:sz w:val="24"/>
          <w:szCs w:val="24"/>
        </w:rPr>
        <w:t>.</w:t>
      </w:r>
    </w:p>
    <w:p w:rsidR="00F87927" w:rsidRDefault="00B74E77" w:rsidP="00640CAE">
      <w:pPr>
        <w:pStyle w:val="Standard"/>
        <w:widowControl/>
        <w:tabs>
          <w:tab w:val="left" w:pos="1134"/>
        </w:tabs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Az ó</w:t>
      </w:r>
      <w:r w:rsidR="004E1430">
        <w:rPr>
          <w:bCs/>
          <w:sz w:val="24"/>
          <w:szCs w:val="24"/>
        </w:rPr>
        <w:t>vási díj bruttó 25.000.-</w:t>
      </w:r>
      <w:r>
        <w:rPr>
          <w:bCs/>
          <w:sz w:val="24"/>
          <w:szCs w:val="24"/>
        </w:rPr>
        <w:t xml:space="preserve"> </w:t>
      </w:r>
      <w:r w:rsidR="004E1430">
        <w:rPr>
          <w:bCs/>
          <w:sz w:val="24"/>
          <w:szCs w:val="24"/>
        </w:rPr>
        <w:t>Ft, amit az óvással egyidejűleg kell befizetni, vagy a fordulónapot követő nap 17,00-ig.</w:t>
      </w:r>
    </w:p>
    <w:p w:rsidR="00F87927" w:rsidRDefault="004E1430" w:rsidP="00640CAE">
      <w:pPr>
        <w:pStyle w:val="Standard"/>
        <w:widowControl/>
        <w:ind w:left="567" w:firstLine="1"/>
        <w:jc w:val="both"/>
      </w:pPr>
      <w:r>
        <w:rPr>
          <w:sz w:val="24"/>
          <w:szCs w:val="24"/>
        </w:rPr>
        <w:t xml:space="preserve">Az óvással kapcsolatban a versenybíróság 5 munkanapon belül határozatban dönt, amelyről az értesítést haladéktalanul megküldi. Fellebbezni az MSSZ Elnökségéhez lehet, a kézhezvételtől számított </w:t>
      </w:r>
      <w:r w:rsidRPr="00BF29AB">
        <w:rPr>
          <w:sz w:val="24"/>
          <w:szCs w:val="24"/>
          <w:u w:val="single"/>
        </w:rPr>
        <w:t xml:space="preserve">5 </w:t>
      </w:r>
      <w:r>
        <w:rPr>
          <w:sz w:val="24"/>
          <w:szCs w:val="24"/>
          <w:u w:val="single"/>
        </w:rPr>
        <w:t>munkanapon</w:t>
      </w:r>
      <w:r w:rsidR="00BF29AB">
        <w:rPr>
          <w:sz w:val="24"/>
          <w:szCs w:val="24"/>
        </w:rPr>
        <w:t xml:space="preserve"> belül, a vélelmezési költség</w:t>
      </w:r>
      <w:r>
        <w:rPr>
          <w:sz w:val="24"/>
          <w:szCs w:val="24"/>
        </w:rPr>
        <w:t>térítés bruttó 12.700</w:t>
      </w:r>
      <w:r w:rsidR="00BF29AB">
        <w:rPr>
          <w:sz w:val="24"/>
          <w:szCs w:val="24"/>
        </w:rPr>
        <w:t>.</w:t>
      </w:r>
      <w:r>
        <w:rPr>
          <w:sz w:val="24"/>
          <w:szCs w:val="24"/>
        </w:rPr>
        <w:t>-</w:t>
      </w:r>
      <w:r w:rsidR="00BF29AB">
        <w:rPr>
          <w:sz w:val="24"/>
          <w:szCs w:val="24"/>
        </w:rPr>
        <w:t xml:space="preserve"> Ft</w:t>
      </w:r>
      <w:r>
        <w:rPr>
          <w:sz w:val="24"/>
          <w:szCs w:val="24"/>
        </w:rPr>
        <w:t>.</w:t>
      </w:r>
    </w:p>
    <w:p w:rsidR="00F87927" w:rsidRDefault="0075323F" w:rsidP="00640CAE">
      <w:pPr>
        <w:pStyle w:val="Standard"/>
        <w:widowControl/>
        <w:ind w:left="567" w:firstLine="1"/>
        <w:jc w:val="both"/>
        <w:rPr>
          <w:sz w:val="24"/>
          <w:szCs w:val="24"/>
        </w:rPr>
      </w:pPr>
      <w:r>
        <w:rPr>
          <w:sz w:val="24"/>
          <w:szCs w:val="24"/>
        </w:rPr>
        <w:t>Az Elnökség döntését</w:t>
      </w:r>
      <w:r w:rsidR="004E1430">
        <w:rPr>
          <w:sz w:val="24"/>
          <w:szCs w:val="24"/>
        </w:rPr>
        <w:t xml:space="preserve"> az által</w:t>
      </w:r>
      <w:r>
        <w:rPr>
          <w:sz w:val="24"/>
          <w:szCs w:val="24"/>
        </w:rPr>
        <w:t>a átruházott jogkörrel kijelölt</w:t>
      </w:r>
      <w:r w:rsidR="004E1430">
        <w:rPr>
          <w:sz w:val="24"/>
          <w:szCs w:val="24"/>
        </w:rPr>
        <w:t xml:space="preserve"> Másodfokú Versenybíróság hozza meg, amelynek döntése végleges. Jogosnak ítélt óvás/fellebbezés esetén az óvási/vélelmezési díj visszafizetésre kerül.</w:t>
      </w:r>
    </w:p>
    <w:p w:rsidR="00F87927" w:rsidRDefault="00F87927">
      <w:pPr>
        <w:pStyle w:val="Standard"/>
        <w:widowControl/>
        <w:ind w:left="708" w:firstLine="1"/>
        <w:jc w:val="both"/>
        <w:rPr>
          <w:b/>
          <w:sz w:val="24"/>
          <w:szCs w:val="24"/>
        </w:rPr>
      </w:pPr>
    </w:p>
    <w:p w:rsidR="00F87927" w:rsidRDefault="004E1430" w:rsidP="0075323F">
      <w:pPr>
        <w:pStyle w:val="Standard"/>
        <w:widowControl/>
        <w:ind w:left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Másodfokú Versenybíróság:</w:t>
      </w:r>
    </w:p>
    <w:p w:rsidR="00F87927" w:rsidRDefault="00F87927">
      <w:pPr>
        <w:pStyle w:val="Standard"/>
        <w:widowControl/>
        <w:ind w:left="708" w:hanging="282"/>
        <w:jc w:val="both"/>
        <w:rPr>
          <w:sz w:val="24"/>
          <w:szCs w:val="24"/>
          <w:u w:val="single"/>
        </w:rPr>
      </w:pPr>
    </w:p>
    <w:p w:rsidR="00F87927" w:rsidRDefault="00106887" w:rsidP="00106887">
      <w:pPr>
        <w:pStyle w:val="Standard"/>
        <w:widowControl/>
        <w:tabs>
          <w:tab w:val="left" w:pos="2268"/>
          <w:tab w:val="left" w:pos="4678"/>
        </w:tabs>
        <w:ind w:left="567" w:firstLine="1"/>
        <w:jc w:val="both"/>
        <w:rPr>
          <w:sz w:val="24"/>
          <w:szCs w:val="24"/>
        </w:rPr>
      </w:pPr>
      <w:r w:rsidRPr="00106887">
        <w:rPr>
          <w:sz w:val="24"/>
          <w:szCs w:val="24"/>
        </w:rPr>
        <w:t>elnöke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Orsó Miklós</w:t>
      </w:r>
      <w:r>
        <w:rPr>
          <w:sz w:val="24"/>
          <w:szCs w:val="24"/>
        </w:rPr>
        <w:tab/>
        <w:t>IM, nemzetközi versenybíró, FIDE Rating Officer</w:t>
      </w:r>
    </w:p>
    <w:p w:rsidR="00106887" w:rsidRDefault="00106887" w:rsidP="00106887">
      <w:pPr>
        <w:pStyle w:val="Standard"/>
        <w:widowControl/>
        <w:tabs>
          <w:tab w:val="left" w:pos="2268"/>
          <w:tab w:val="left" w:pos="4678"/>
        </w:tabs>
        <w:ind w:left="567" w:firstLine="1"/>
        <w:jc w:val="both"/>
        <w:rPr>
          <w:sz w:val="24"/>
          <w:szCs w:val="24"/>
        </w:rPr>
      </w:pPr>
      <w:r>
        <w:rPr>
          <w:sz w:val="24"/>
          <w:szCs w:val="24"/>
        </w:rPr>
        <w:t>tagjai:</w:t>
      </w:r>
      <w:r w:rsidR="000B39B8">
        <w:rPr>
          <w:sz w:val="24"/>
          <w:szCs w:val="24"/>
        </w:rPr>
        <w:tab/>
        <w:t>Horváth József</w:t>
      </w:r>
      <w:r w:rsidR="000B39B8">
        <w:rPr>
          <w:sz w:val="24"/>
          <w:szCs w:val="24"/>
        </w:rPr>
        <w:tab/>
        <w:t>GM, nemzetközi versenybíró</w:t>
      </w:r>
    </w:p>
    <w:p w:rsidR="000B39B8" w:rsidRPr="00106887" w:rsidRDefault="000B39B8" w:rsidP="00106887">
      <w:pPr>
        <w:pStyle w:val="Standard"/>
        <w:widowControl/>
        <w:tabs>
          <w:tab w:val="left" w:pos="2268"/>
          <w:tab w:val="left" w:pos="4678"/>
        </w:tabs>
        <w:ind w:left="567" w:firstLine="1"/>
        <w:jc w:val="both"/>
        <w:rPr>
          <w:sz w:val="24"/>
          <w:szCs w:val="24"/>
        </w:rPr>
      </w:pPr>
      <w:r>
        <w:rPr>
          <w:sz w:val="24"/>
          <w:szCs w:val="24"/>
        </w:rPr>
        <w:tab/>
        <w:t>dr. Varga Tamás</w:t>
      </w:r>
      <w:r>
        <w:rPr>
          <w:sz w:val="24"/>
          <w:szCs w:val="24"/>
        </w:rPr>
        <w:tab/>
        <w:t>országos versenybíró</w:t>
      </w:r>
    </w:p>
    <w:p w:rsidR="00F87927" w:rsidRDefault="00F87927" w:rsidP="00106887">
      <w:pPr>
        <w:pStyle w:val="Standard"/>
        <w:widowControl/>
        <w:tabs>
          <w:tab w:val="left" w:pos="1135"/>
        </w:tabs>
        <w:ind w:left="426"/>
        <w:jc w:val="both"/>
        <w:rPr>
          <w:b/>
          <w:sz w:val="24"/>
          <w:szCs w:val="24"/>
        </w:rPr>
      </w:pPr>
    </w:p>
    <w:p w:rsidR="00F87927" w:rsidRDefault="004E1430">
      <w:pPr>
        <w:pStyle w:val="Standard"/>
        <w:widowControl/>
        <w:tabs>
          <w:tab w:val="left" w:pos="709"/>
        </w:tabs>
        <w:jc w:val="both"/>
      </w:pPr>
      <w:r>
        <w:rPr>
          <w:b/>
          <w:sz w:val="24"/>
          <w:szCs w:val="24"/>
        </w:rPr>
        <w:t xml:space="preserve">16. </w:t>
      </w:r>
      <w:r>
        <w:rPr>
          <w:b/>
          <w:sz w:val="24"/>
          <w:szCs w:val="24"/>
          <w:u w:val="single"/>
        </w:rPr>
        <w:t>Egyéb Általános Rendelkezések</w:t>
      </w:r>
    </w:p>
    <w:p w:rsidR="00F87927" w:rsidRDefault="00F87927">
      <w:pPr>
        <w:pStyle w:val="Standard"/>
        <w:widowControl/>
        <w:tabs>
          <w:tab w:val="left" w:pos="709"/>
        </w:tabs>
        <w:jc w:val="both"/>
        <w:rPr>
          <w:b/>
          <w:sz w:val="24"/>
          <w:szCs w:val="24"/>
        </w:rPr>
      </w:pPr>
    </w:p>
    <w:p w:rsidR="00F87927" w:rsidRDefault="007F1D00" w:rsidP="007F1D00">
      <w:pPr>
        <w:pStyle w:val="Standard"/>
        <w:widowControl/>
        <w:ind w:left="567" w:hanging="425"/>
        <w:jc w:val="both"/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4E1430">
        <w:rPr>
          <w:sz w:val="24"/>
          <w:szCs w:val="24"/>
        </w:rPr>
        <w:t xml:space="preserve">Az NB-s versenybírók értekezletére </w:t>
      </w:r>
      <w:r>
        <w:rPr>
          <w:b/>
          <w:bCs/>
          <w:sz w:val="24"/>
          <w:szCs w:val="24"/>
        </w:rPr>
        <w:t>2019.09.07</w:t>
      </w:r>
      <w:r w:rsidR="004E1430">
        <w:rPr>
          <w:b/>
          <w:bCs/>
          <w:sz w:val="24"/>
          <w:szCs w:val="24"/>
        </w:rPr>
        <w:t>-én</w:t>
      </w:r>
      <w:r>
        <w:rPr>
          <w:b/>
          <w:bCs/>
          <w:sz w:val="24"/>
          <w:szCs w:val="24"/>
        </w:rPr>
        <w:t>,</w:t>
      </w:r>
      <w:r w:rsidR="004E1430">
        <w:rPr>
          <w:sz w:val="24"/>
          <w:szCs w:val="24"/>
        </w:rPr>
        <w:t xml:space="preserve"> szombaton 09,30 – 13,00 óráig kerül sor a</w:t>
      </w:r>
      <w:r>
        <w:rPr>
          <w:sz w:val="24"/>
          <w:szCs w:val="24"/>
        </w:rPr>
        <w:t>z</w:t>
      </w:r>
      <w:r w:rsidR="004E1430">
        <w:rPr>
          <w:sz w:val="24"/>
          <w:szCs w:val="24"/>
        </w:rPr>
        <w:t xml:space="preserve"> MSSZ versenytermében,</w:t>
      </w:r>
      <w:r w:rsidR="004E1430">
        <w:rPr>
          <w:b/>
          <w:sz w:val="24"/>
          <w:szCs w:val="24"/>
        </w:rPr>
        <w:t xml:space="preserve"> </w:t>
      </w:r>
      <w:r w:rsidR="004E1430">
        <w:rPr>
          <w:bCs/>
          <w:sz w:val="24"/>
          <w:szCs w:val="24"/>
        </w:rPr>
        <w:t xml:space="preserve">vaqy a honlapon későbbi időpontban megjelölt helyszínen, </w:t>
      </w:r>
      <w:r w:rsidR="004E1430">
        <w:rPr>
          <w:sz w:val="24"/>
          <w:szCs w:val="24"/>
        </w:rPr>
        <w:t>amelyre szívesen látja a budapesti nem NB-s versenybírókat és az érdeklődő NB-s csapatvezetőket</w:t>
      </w:r>
      <w:r>
        <w:rPr>
          <w:sz w:val="24"/>
          <w:szCs w:val="24"/>
        </w:rPr>
        <w:t>. Az értekezletről indokoltan</w:t>
      </w:r>
      <w:r w:rsidR="004E1430">
        <w:rPr>
          <w:sz w:val="24"/>
          <w:szCs w:val="24"/>
        </w:rPr>
        <w:t xml:space="preserve"> távolmaradók részére 2019.10.30-án</w:t>
      </w:r>
      <w:r>
        <w:rPr>
          <w:sz w:val="24"/>
          <w:szCs w:val="24"/>
        </w:rPr>
        <w:t>,</w:t>
      </w:r>
      <w:r w:rsidR="004E1430">
        <w:rPr>
          <w:sz w:val="24"/>
          <w:szCs w:val="24"/>
        </w:rPr>
        <w:t xml:space="preserve"> szombaton lesz halasztott értekezlet, de az ott résztvevők csak a III. fordulótól kaphatnak küldést (megbízást).</w:t>
      </w:r>
    </w:p>
    <w:p w:rsidR="00F87927" w:rsidRDefault="00F87927">
      <w:pPr>
        <w:pStyle w:val="Standard"/>
        <w:widowControl/>
        <w:tabs>
          <w:tab w:val="left" w:pos="568"/>
          <w:tab w:val="left" w:pos="710"/>
          <w:tab w:val="left" w:pos="7372"/>
        </w:tabs>
        <w:ind w:left="284"/>
        <w:rPr>
          <w:sz w:val="24"/>
          <w:szCs w:val="24"/>
        </w:rPr>
      </w:pPr>
    </w:p>
    <w:p w:rsidR="00F87927" w:rsidRDefault="007F1D00" w:rsidP="007F1D00">
      <w:pPr>
        <w:pStyle w:val="Standard"/>
        <w:widowControl/>
        <w:tabs>
          <w:tab w:val="left" w:pos="7372"/>
        </w:tabs>
        <w:ind w:left="567" w:hanging="425"/>
        <w:rPr>
          <w:sz w:val="24"/>
          <w:szCs w:val="24"/>
        </w:rPr>
      </w:pPr>
      <w:r w:rsidRPr="007F1D00">
        <w:rPr>
          <w:sz w:val="24"/>
          <w:szCs w:val="24"/>
        </w:rPr>
        <w:lastRenderedPageBreak/>
        <w:t>b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4E1430">
        <w:rPr>
          <w:sz w:val="24"/>
          <w:szCs w:val="24"/>
        </w:rPr>
        <w:t>A nevezéssel egyidejűleg az alábbi köte</w:t>
      </w:r>
      <w:r>
        <w:rPr>
          <w:sz w:val="24"/>
          <w:szCs w:val="24"/>
        </w:rPr>
        <w:t>lezettségeknek kell eleget tenni a</w:t>
      </w:r>
      <w:r w:rsidR="004E1430">
        <w:rPr>
          <w:sz w:val="24"/>
          <w:szCs w:val="24"/>
        </w:rPr>
        <w:t xml:space="preserve"> 2004. évi I. - sportról szóló</w:t>
      </w:r>
      <w:r>
        <w:rPr>
          <w:sz w:val="24"/>
          <w:szCs w:val="24"/>
        </w:rPr>
        <w:t xml:space="preserve"> - törvény</w:t>
      </w:r>
      <w:r w:rsidR="004E1430">
        <w:rPr>
          <w:sz w:val="24"/>
          <w:szCs w:val="24"/>
        </w:rPr>
        <w:t xml:space="preserve"> 79. §-ának megfelelően:</w:t>
      </w:r>
    </w:p>
    <w:p w:rsidR="00F87927" w:rsidRDefault="00F87927">
      <w:pPr>
        <w:pStyle w:val="Standard"/>
        <w:tabs>
          <w:tab w:val="left" w:pos="1636"/>
        </w:tabs>
        <w:ind w:left="1276" w:hanging="425"/>
        <w:jc w:val="both"/>
        <w:rPr>
          <w:sz w:val="24"/>
          <w:szCs w:val="24"/>
        </w:rPr>
      </w:pPr>
    </w:p>
    <w:p w:rsidR="00F87927" w:rsidRDefault="007F1D00" w:rsidP="007F1D00">
      <w:pPr>
        <w:pStyle w:val="Standard"/>
        <w:tabs>
          <w:tab w:val="left" w:pos="1636"/>
        </w:tabs>
        <w:ind w:left="1134" w:hanging="283"/>
        <w:jc w:val="both"/>
      </w:pPr>
      <w:r>
        <w:rPr>
          <w:sz w:val="24"/>
          <w:szCs w:val="24"/>
        </w:rPr>
        <w:t>1</w:t>
      </w:r>
      <w:r w:rsidR="004E1430">
        <w:rPr>
          <w:sz w:val="24"/>
          <w:szCs w:val="24"/>
        </w:rPr>
        <w:t xml:space="preserve">) </w:t>
      </w:r>
      <w:r>
        <w:rPr>
          <w:sz w:val="24"/>
          <w:szCs w:val="24"/>
        </w:rPr>
        <w:tab/>
        <w:t>A</w:t>
      </w:r>
      <w:r w:rsidR="004E1430">
        <w:rPr>
          <w:sz w:val="24"/>
          <w:szCs w:val="24"/>
        </w:rPr>
        <w:t xml:space="preserve"> 166/2004.(V.21.) Kormányrendeletben foglaltaknak megfelelően a 2019/2020-as csapatbajnoki szezont az NB</w:t>
      </w:r>
      <w:r>
        <w:rPr>
          <w:sz w:val="24"/>
          <w:szCs w:val="24"/>
        </w:rPr>
        <w:t xml:space="preserve"> </w:t>
      </w:r>
      <w:r w:rsidR="004E1430">
        <w:rPr>
          <w:sz w:val="24"/>
          <w:szCs w:val="24"/>
        </w:rPr>
        <w:t>I és NB</w:t>
      </w:r>
      <w:r>
        <w:rPr>
          <w:sz w:val="24"/>
          <w:szCs w:val="24"/>
        </w:rPr>
        <w:t xml:space="preserve"> </w:t>
      </w:r>
      <w:r w:rsidR="004E1430">
        <w:rPr>
          <w:sz w:val="24"/>
          <w:szCs w:val="24"/>
        </w:rPr>
        <w:t>I/B osztályban csak olyan csapat kezdheti meg, melynek vezetőedzője már érvényes</w:t>
      </w:r>
      <w:r w:rsidR="004E1430">
        <w:rPr>
          <w:b/>
          <w:sz w:val="24"/>
          <w:szCs w:val="24"/>
        </w:rPr>
        <w:t xml:space="preserve">, </w:t>
      </w:r>
      <w:r w:rsidR="004E1430">
        <w:rPr>
          <w:bCs/>
          <w:sz w:val="24"/>
          <w:szCs w:val="24"/>
        </w:rPr>
        <w:t>legalább középfokú</w:t>
      </w:r>
      <w:r w:rsidR="004E1430">
        <w:rPr>
          <w:sz w:val="24"/>
          <w:szCs w:val="24"/>
        </w:rPr>
        <w:t xml:space="preserve"> képesítéssel rendelkezik. Az NB II-ben a csapatok fakultatívan döntik el a vezetőedző alkalmazását</w:t>
      </w:r>
      <w:r w:rsidR="004E1430">
        <w:rPr>
          <w:b/>
          <w:sz w:val="24"/>
          <w:szCs w:val="24"/>
        </w:rPr>
        <w:t xml:space="preserve">. </w:t>
      </w:r>
      <w:r w:rsidR="004E1430">
        <w:rPr>
          <w:sz w:val="24"/>
          <w:szCs w:val="24"/>
        </w:rPr>
        <w:t>A veze</w:t>
      </w:r>
      <w:r>
        <w:rPr>
          <w:sz w:val="24"/>
          <w:szCs w:val="24"/>
        </w:rPr>
        <w:t>tőedzőnek érvényesített oktatói</w:t>
      </w:r>
      <w:r w:rsidR="004E1430">
        <w:rPr>
          <w:sz w:val="24"/>
          <w:szCs w:val="24"/>
        </w:rPr>
        <w:t xml:space="preserve"> vagy segédedzői végzettséggel kell rendelkezni</w:t>
      </w:r>
      <w:r>
        <w:rPr>
          <w:sz w:val="24"/>
          <w:szCs w:val="24"/>
        </w:rPr>
        <w:t>e</w:t>
      </w:r>
      <w:r w:rsidR="004E1430">
        <w:rPr>
          <w:sz w:val="24"/>
          <w:szCs w:val="24"/>
        </w:rPr>
        <w:t>.</w:t>
      </w:r>
    </w:p>
    <w:p w:rsidR="00F87927" w:rsidRDefault="007F1D00" w:rsidP="007F1D00">
      <w:pPr>
        <w:pStyle w:val="Standard"/>
        <w:tabs>
          <w:tab w:val="left" w:pos="1636"/>
        </w:tabs>
        <w:ind w:left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Amennyiben a</w:t>
      </w:r>
      <w:r w:rsidR="004E1430">
        <w:rPr>
          <w:bCs/>
          <w:sz w:val="24"/>
          <w:szCs w:val="24"/>
        </w:rPr>
        <w:t xml:space="preserve"> (segéd)edzői végzettség 5 évnél régebben keletkezett, azt a Magyar Sakkszövetségben a továbbképzést le</w:t>
      </w:r>
      <w:r>
        <w:rPr>
          <w:bCs/>
          <w:sz w:val="24"/>
          <w:szCs w:val="24"/>
        </w:rPr>
        <w:t>záró vizsga sikeres letételével</w:t>
      </w:r>
      <w:r w:rsidR="004E1430">
        <w:rPr>
          <w:bCs/>
          <w:sz w:val="24"/>
          <w:szCs w:val="24"/>
        </w:rPr>
        <w:t xml:space="preserve"> még a csapatbajnoki évad megkezdése előtt újra kell érvényesíteni.</w:t>
      </w:r>
    </w:p>
    <w:p w:rsidR="00F87927" w:rsidRDefault="00F87927">
      <w:pPr>
        <w:pStyle w:val="Standard"/>
        <w:ind w:left="1276" w:hanging="425"/>
        <w:jc w:val="both"/>
        <w:rPr>
          <w:sz w:val="24"/>
          <w:szCs w:val="24"/>
        </w:rPr>
      </w:pPr>
    </w:p>
    <w:p w:rsidR="00F87927" w:rsidRDefault="007F1D00" w:rsidP="007F1D00">
      <w:pPr>
        <w:pStyle w:val="Standard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4E1430">
        <w:rPr>
          <w:sz w:val="24"/>
          <w:szCs w:val="24"/>
        </w:rPr>
        <w:t>A 2004. évi I. törvény 6. §-ának megfelelően az erősorrendre csak azok a játékosok vehetők fel, akik érvényes versenyengedéllyel rendelkeznek.</w:t>
      </w:r>
    </w:p>
    <w:p w:rsidR="00F87927" w:rsidRDefault="00F87927">
      <w:pPr>
        <w:pStyle w:val="Standard"/>
        <w:ind w:left="1134" w:hanging="283"/>
        <w:jc w:val="both"/>
        <w:rPr>
          <w:sz w:val="24"/>
          <w:szCs w:val="24"/>
        </w:rPr>
      </w:pPr>
    </w:p>
    <w:p w:rsidR="00F87927" w:rsidRDefault="007F1D00">
      <w:pPr>
        <w:pStyle w:val="Standard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1430">
        <w:rPr>
          <w:sz w:val="24"/>
          <w:szCs w:val="24"/>
        </w:rPr>
        <w:t>) A 2004. évi I. törvény 7. §-ának megfelelően az átigazoláshoz az előző egyesület hozzájárulása szükséges, kivéve, ha előző egyesületével nem áll szerződéses viszonyban.</w:t>
      </w:r>
    </w:p>
    <w:p w:rsidR="00F87927" w:rsidRDefault="00F87927">
      <w:pPr>
        <w:pStyle w:val="Standard"/>
        <w:ind w:left="1134" w:hanging="283"/>
        <w:jc w:val="both"/>
        <w:rPr>
          <w:sz w:val="24"/>
          <w:szCs w:val="24"/>
        </w:rPr>
      </w:pPr>
    </w:p>
    <w:p w:rsidR="00F87927" w:rsidRDefault="007F1D00">
      <w:pPr>
        <w:pStyle w:val="Standard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1430">
        <w:rPr>
          <w:sz w:val="24"/>
          <w:szCs w:val="24"/>
        </w:rPr>
        <w:t>) A 2004. évi I. törvény 32. § szerint 90 napnál nincs régebbi köztartozása.</w:t>
      </w:r>
    </w:p>
    <w:p w:rsidR="00F87927" w:rsidRDefault="004E1430">
      <w:pPr>
        <w:pStyle w:val="Standard"/>
        <w:ind w:left="1134"/>
        <w:jc w:val="both"/>
      </w:pPr>
      <w:r>
        <w:rPr>
          <w:b/>
          <w:sz w:val="24"/>
          <w:szCs w:val="24"/>
        </w:rPr>
        <w:t>NAV</w:t>
      </w:r>
      <w:r>
        <w:rPr>
          <w:sz w:val="24"/>
          <w:szCs w:val="24"/>
        </w:rPr>
        <w:t xml:space="preserve"> (Nemzeti Adó- és Vámhivatal) nullás igazolást kell csatolni. Amennyiben</w:t>
      </w:r>
      <w:r w:rsidR="007F1D00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2016. évben a MSSZ részére ezeket egyszer már leadták, elég az SE képviselőjének nemleges nyilatkozata is.</w:t>
      </w:r>
    </w:p>
    <w:p w:rsidR="00F87927" w:rsidRDefault="004E1430">
      <w:pPr>
        <w:pStyle w:val="Standard"/>
        <w:widowControl/>
        <w:tabs>
          <w:tab w:val="left" w:pos="1843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 fenti előírások igazolásának hiánya a bajnoki rendszerbe történő felvétel megtagadását vonhatja maga után.</w:t>
      </w:r>
    </w:p>
    <w:p w:rsidR="00F87927" w:rsidRDefault="00F87927">
      <w:pPr>
        <w:pStyle w:val="Standard"/>
        <w:tabs>
          <w:tab w:val="left" w:pos="709"/>
          <w:tab w:val="left" w:pos="851"/>
        </w:tabs>
        <w:jc w:val="both"/>
        <w:rPr>
          <w:sz w:val="24"/>
          <w:szCs w:val="24"/>
        </w:rPr>
      </w:pPr>
    </w:p>
    <w:p w:rsidR="00F87927" w:rsidRDefault="007F1D00" w:rsidP="00072E74">
      <w:pPr>
        <w:pStyle w:val="Standard"/>
        <w:ind w:left="567" w:hanging="425"/>
        <w:jc w:val="both"/>
      </w:pPr>
      <w:r w:rsidRPr="007F1D00">
        <w:rPr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4E1430">
        <w:rPr>
          <w:b/>
          <w:sz w:val="24"/>
          <w:szCs w:val="24"/>
        </w:rPr>
        <w:t>A 2004.évi I. tv 2.§ (2) és 67.§ (4), (5) bekezdések előírása alapján</w:t>
      </w:r>
      <w:r w:rsidR="004E1430">
        <w:rPr>
          <w:sz w:val="24"/>
          <w:szCs w:val="24"/>
        </w:rPr>
        <w:t>, a fogyatékos ver</w:t>
      </w:r>
      <w:r>
        <w:rPr>
          <w:sz w:val="24"/>
          <w:szCs w:val="24"/>
        </w:rPr>
        <w:t>senyző versenyeire az érintett</w:t>
      </w:r>
      <w:r w:rsidR="004E1430">
        <w:rPr>
          <w:sz w:val="24"/>
          <w:szCs w:val="24"/>
        </w:rPr>
        <w:t xml:space="preserve"> versenyző egészségi, illetve fogyatékossági állapotának megfelelő külön feltételeket kell biztosítani. A fogadó, hazai csapat köteles a fogyatékos, kerekes székes versenyzőnek a helyszínre való akadálymentes bejutását és távozását, ott az akadálymentes közlekedést és különleges szükségleteit </w:t>
      </w:r>
      <w:r>
        <w:rPr>
          <w:sz w:val="24"/>
          <w:szCs w:val="24"/>
        </w:rPr>
        <w:t>biztosítani, a helyszín akadály</w:t>
      </w:r>
      <w:r w:rsidR="004E1430">
        <w:rPr>
          <w:sz w:val="24"/>
          <w:szCs w:val="24"/>
        </w:rPr>
        <w:t>mentesítését elvégezni.</w:t>
      </w:r>
    </w:p>
    <w:p w:rsidR="00F87927" w:rsidRDefault="004E1430" w:rsidP="00072E74">
      <w:pPr>
        <w:pStyle w:val="Standard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Amennyiben a pályaválasztó csapat nem képes a fenti feltételek biztosítására, úgy köteles</w:t>
      </w:r>
      <w:r w:rsidR="007F1D00">
        <w:rPr>
          <w:sz w:val="24"/>
          <w:szCs w:val="24"/>
        </w:rPr>
        <w:t>,</w:t>
      </w:r>
      <w:r>
        <w:rPr>
          <w:sz w:val="24"/>
          <w:szCs w:val="24"/>
        </w:rPr>
        <w:t xml:space="preserve"> mint pályaválasztó, a vendégcsapat p</w:t>
      </w:r>
      <w:r w:rsidR="007F1D00">
        <w:rPr>
          <w:sz w:val="24"/>
          <w:szCs w:val="24"/>
        </w:rPr>
        <w:t>ályáját választani a mérkőzésre.</w:t>
      </w:r>
    </w:p>
    <w:p w:rsidR="00F87927" w:rsidRDefault="00F87927" w:rsidP="00072E74">
      <w:pPr>
        <w:pStyle w:val="Standard"/>
        <w:ind w:left="567" w:hanging="425"/>
        <w:rPr>
          <w:sz w:val="24"/>
          <w:szCs w:val="24"/>
        </w:rPr>
      </w:pPr>
    </w:p>
    <w:p w:rsidR="00F87927" w:rsidRDefault="004E1430" w:rsidP="00072E74">
      <w:pPr>
        <w:pStyle w:val="Standard"/>
        <w:ind w:left="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Az ilyen mérkőzések költségei:</w:t>
      </w:r>
    </w:p>
    <w:p w:rsidR="00F87927" w:rsidRDefault="004E1430" w:rsidP="00072E74">
      <w:pPr>
        <w:pStyle w:val="Standard"/>
        <w:ind w:left="567"/>
        <w:rPr>
          <w:sz w:val="24"/>
          <w:szCs w:val="24"/>
        </w:rPr>
      </w:pPr>
      <w:r>
        <w:rPr>
          <w:sz w:val="24"/>
          <w:szCs w:val="24"/>
        </w:rPr>
        <w:t>A bírói díj a pályaválasztó csapatot terheli.</w:t>
      </w:r>
    </w:p>
    <w:p w:rsidR="00F87927" w:rsidRDefault="004E1430" w:rsidP="00072E74">
      <w:pPr>
        <w:pStyle w:val="Standard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 felmerülő utazási költségeket - számlával igazolt - a vendég (kerekes székes versenyzőjű) csapat viseli, az aktuális távolsági tömegközlekedés díjtarifa táblázat szerint, maximum</w:t>
      </w:r>
      <w:r w:rsidR="00072E74">
        <w:rPr>
          <w:sz w:val="24"/>
          <w:szCs w:val="24"/>
        </w:rPr>
        <w:t xml:space="preserve"> 14 főre.</w:t>
      </w:r>
      <w:r>
        <w:rPr>
          <w:sz w:val="24"/>
          <w:szCs w:val="24"/>
        </w:rPr>
        <w:t xml:space="preserve"> </w:t>
      </w:r>
      <w:r w:rsidR="00072E74">
        <w:rPr>
          <w:sz w:val="24"/>
          <w:szCs w:val="24"/>
        </w:rPr>
        <w:t>Két b</w:t>
      </w:r>
      <w:r>
        <w:rPr>
          <w:sz w:val="24"/>
          <w:szCs w:val="24"/>
        </w:rPr>
        <w:t>udapesti csapatnál nem számítható fel utazási költség.</w:t>
      </w:r>
    </w:p>
    <w:p w:rsidR="00F87927" w:rsidRDefault="004E1430" w:rsidP="00072E74">
      <w:pPr>
        <w:pStyle w:val="Standard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 mérkőzés lebonyolításához szükséges okmányokat ugyancsak a vendég (kerekes székes versenyzőjű) csapat köteles biztosítani.</w:t>
      </w:r>
    </w:p>
    <w:p w:rsidR="00F87927" w:rsidRDefault="00072E74" w:rsidP="00072E74">
      <w:pPr>
        <w:pStyle w:val="Standard"/>
        <w:ind w:left="567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Az ilyen indokolt kérelmeket</w:t>
      </w:r>
      <w:r w:rsidR="004E1430">
        <w:rPr>
          <w:b/>
          <w:bCs/>
          <w:sz w:val="24"/>
          <w:szCs w:val="24"/>
          <w:u w:val="single"/>
        </w:rPr>
        <w:t xml:space="preserve"> a szakosztálynak a nevezésnél jelezni kell.</w:t>
      </w:r>
    </w:p>
    <w:p w:rsidR="00F87927" w:rsidRDefault="004E1430">
      <w:pPr>
        <w:pStyle w:val="Standard"/>
        <w:tabs>
          <w:tab w:val="left" w:pos="1560"/>
          <w:tab w:val="left" w:pos="1702"/>
        </w:tabs>
        <w:ind w:left="851" w:hanging="425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</w:t>
      </w:r>
    </w:p>
    <w:p w:rsidR="00F87927" w:rsidRDefault="00072E74" w:rsidP="00072E74">
      <w:pPr>
        <w:pStyle w:val="Standard"/>
        <w:widowControl/>
        <w:tabs>
          <w:tab w:val="left" w:pos="1560"/>
        </w:tabs>
        <w:ind w:left="567" w:hanging="425"/>
        <w:jc w:val="both"/>
      </w:pPr>
      <w:r w:rsidRPr="00072E74">
        <w:rPr>
          <w:sz w:val="24"/>
          <w:szCs w:val="24"/>
        </w:rPr>
        <w:t>d</w:t>
      </w:r>
      <w:r w:rsidR="004E1430" w:rsidRPr="00072E74">
        <w:rPr>
          <w:sz w:val="24"/>
          <w:szCs w:val="24"/>
        </w:rPr>
        <w:t>)</w:t>
      </w:r>
      <w:r w:rsidR="004E1430">
        <w:rPr>
          <w:b/>
          <w:sz w:val="24"/>
          <w:szCs w:val="24"/>
        </w:rPr>
        <w:tab/>
      </w:r>
      <w:r w:rsidR="004E1430">
        <w:rPr>
          <w:sz w:val="24"/>
          <w:szCs w:val="24"/>
        </w:rPr>
        <w:t>A tagegyesületekkel kizárólag e-mail</w:t>
      </w:r>
      <w:r>
        <w:rPr>
          <w:sz w:val="24"/>
          <w:szCs w:val="24"/>
        </w:rPr>
        <w:t xml:space="preserve">es </w:t>
      </w:r>
      <w:r w:rsidR="004E1430">
        <w:rPr>
          <w:sz w:val="24"/>
          <w:szCs w:val="24"/>
        </w:rPr>
        <w:t>levelezést folytatunk. Az eredményekről, értesítésekről, általános információkról, szabályokról, stb. kérjük, hogy minden SE egy elérhető és évad közben folyamatosan figyelemmel kísért e-mail címet adjon</w:t>
      </w:r>
      <w:r>
        <w:rPr>
          <w:sz w:val="24"/>
          <w:szCs w:val="24"/>
        </w:rPr>
        <w:t xml:space="preserve"> meg</w:t>
      </w:r>
      <w:r w:rsidR="004E1430">
        <w:rPr>
          <w:sz w:val="24"/>
          <w:szCs w:val="24"/>
        </w:rPr>
        <w:t>.</w:t>
      </w:r>
    </w:p>
    <w:p w:rsidR="00F87927" w:rsidRDefault="00072E74" w:rsidP="00072E74">
      <w:pPr>
        <w:pStyle w:val="Standard"/>
        <w:widowControl/>
        <w:tabs>
          <w:tab w:val="left" w:pos="1560"/>
        </w:tabs>
        <w:ind w:left="567" w:hanging="141"/>
        <w:jc w:val="both"/>
      </w:pPr>
      <w:r>
        <w:rPr>
          <w:b/>
          <w:sz w:val="24"/>
          <w:szCs w:val="24"/>
        </w:rPr>
        <w:tab/>
      </w:r>
      <w:r w:rsidRPr="00072E74"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="004E1430">
        <w:rPr>
          <w:sz w:val="24"/>
          <w:szCs w:val="24"/>
        </w:rPr>
        <w:t>Magyar Sakkszövetség e-mail címe:</w:t>
      </w:r>
    </w:p>
    <w:p w:rsidR="00F87927" w:rsidRDefault="00072E74" w:rsidP="00072E74">
      <w:pPr>
        <w:pStyle w:val="Standard"/>
        <w:widowControl/>
        <w:tabs>
          <w:tab w:val="left" w:pos="1560"/>
        </w:tabs>
        <w:ind w:left="567" w:hanging="141"/>
        <w:jc w:val="both"/>
      </w:pPr>
      <w:r>
        <w:rPr>
          <w:sz w:val="24"/>
          <w:szCs w:val="24"/>
        </w:rPr>
        <w:tab/>
      </w:r>
      <w:hyperlink r:id="rId14" w:history="1">
        <w:r w:rsidR="004E1430">
          <w:rPr>
            <w:rStyle w:val="Internetlink"/>
            <w:sz w:val="24"/>
            <w:szCs w:val="24"/>
          </w:rPr>
          <w:t>chess@chess.hu</w:t>
        </w:r>
      </w:hyperlink>
      <w:r w:rsidR="004E1430">
        <w:rPr>
          <w:sz w:val="24"/>
          <w:szCs w:val="24"/>
        </w:rPr>
        <w:t>,</w:t>
      </w:r>
    </w:p>
    <w:p w:rsidR="00F87927" w:rsidRDefault="00F87927">
      <w:pPr>
        <w:pStyle w:val="Standard"/>
        <w:widowControl/>
        <w:tabs>
          <w:tab w:val="left" w:pos="709"/>
        </w:tabs>
        <w:jc w:val="both"/>
        <w:rPr>
          <w:sz w:val="24"/>
          <w:szCs w:val="24"/>
        </w:rPr>
      </w:pPr>
    </w:p>
    <w:p w:rsidR="00F87927" w:rsidRDefault="00541EE6" w:rsidP="00541EE6">
      <w:pPr>
        <w:pStyle w:val="Standard"/>
        <w:widowControl/>
        <w:tabs>
          <w:tab w:val="left" w:pos="-152"/>
        </w:tabs>
        <w:ind w:left="567" w:hanging="425"/>
      </w:pPr>
      <w:r>
        <w:rPr>
          <w:sz w:val="24"/>
          <w:szCs w:val="24"/>
        </w:rPr>
        <w:t>e)</w:t>
      </w:r>
      <w:r>
        <w:rPr>
          <w:sz w:val="24"/>
          <w:szCs w:val="24"/>
        </w:rPr>
        <w:tab/>
      </w:r>
      <w:r w:rsidR="004E1430">
        <w:rPr>
          <w:sz w:val="24"/>
          <w:szCs w:val="24"/>
        </w:rPr>
        <w:t xml:space="preserve">A CSB eredményeiről csak interneten tájékozódhatnak: </w:t>
      </w:r>
      <w:r w:rsidR="004E1430">
        <w:rPr>
          <w:rStyle w:val="Internetlink"/>
          <w:sz w:val="24"/>
          <w:szCs w:val="24"/>
        </w:rPr>
        <w:t>http://chess.hu/csapatbajnoksagok/?b=165</w:t>
      </w:r>
    </w:p>
    <w:p w:rsidR="00F87927" w:rsidRDefault="00F87927">
      <w:pPr>
        <w:pStyle w:val="Standard"/>
        <w:widowControl/>
        <w:tabs>
          <w:tab w:val="left" w:pos="1135"/>
        </w:tabs>
        <w:ind w:left="426"/>
        <w:rPr>
          <w:b/>
          <w:sz w:val="24"/>
          <w:szCs w:val="24"/>
        </w:rPr>
      </w:pPr>
    </w:p>
    <w:p w:rsidR="00F87927" w:rsidRDefault="00541EE6" w:rsidP="00541EE6">
      <w:pPr>
        <w:pStyle w:val="Standard"/>
        <w:widowControl/>
        <w:tabs>
          <w:tab w:val="left" w:pos="-152"/>
        </w:tabs>
        <w:ind w:left="567" w:hanging="425"/>
        <w:jc w:val="both"/>
      </w:pPr>
      <w:r>
        <w:rPr>
          <w:rFonts w:eastAsia="Arial"/>
          <w:sz w:val="24"/>
          <w:szCs w:val="24"/>
        </w:rPr>
        <w:t>f)</w:t>
      </w:r>
      <w:r>
        <w:rPr>
          <w:rFonts w:eastAsia="Arial"/>
          <w:sz w:val="24"/>
          <w:szCs w:val="24"/>
        </w:rPr>
        <w:tab/>
      </w:r>
      <w:r w:rsidR="004E1430">
        <w:rPr>
          <w:bCs/>
          <w:sz w:val="24"/>
          <w:szCs w:val="24"/>
        </w:rPr>
        <w:t>A fentiekben nem szabályozott kérdésekben</w:t>
      </w:r>
      <w:r w:rsidR="004E1430">
        <w:rPr>
          <w:sz w:val="24"/>
          <w:szCs w:val="24"/>
        </w:rPr>
        <w:t xml:space="preserve"> a Sakkjáték Versenyszabályzata 4.3 Versenyszabályok cs</w:t>
      </w:r>
      <w:r>
        <w:rPr>
          <w:sz w:val="24"/>
          <w:szCs w:val="24"/>
        </w:rPr>
        <w:t>apatversenyekre (17. § - 34. §),</w:t>
      </w:r>
      <w:r w:rsidR="004E1430">
        <w:rPr>
          <w:sz w:val="24"/>
          <w:szCs w:val="24"/>
        </w:rPr>
        <w:t xml:space="preserve"> </w:t>
      </w:r>
      <w:r w:rsidR="004E1430">
        <w:rPr>
          <w:bCs/>
          <w:sz w:val="24"/>
          <w:szCs w:val="24"/>
        </w:rPr>
        <w:t>a Versenybíróság döntései, illetve az Elnökség határozatai az irányadók.</w:t>
      </w:r>
    </w:p>
    <w:p w:rsidR="00F87927" w:rsidRDefault="00F87927">
      <w:pPr>
        <w:pStyle w:val="Standard"/>
        <w:widowControl/>
        <w:tabs>
          <w:tab w:val="left" w:pos="426"/>
        </w:tabs>
        <w:jc w:val="both"/>
        <w:rPr>
          <w:rFonts w:ascii="Times New Roman" w:hAnsi="Times New Roman" w:cs="Times New Roman"/>
          <w:bCs/>
          <w:color w:val="7030A0"/>
          <w:sz w:val="24"/>
          <w:szCs w:val="24"/>
        </w:rPr>
      </w:pPr>
    </w:p>
    <w:p w:rsidR="00F87927" w:rsidRDefault="00F87927">
      <w:pPr>
        <w:pStyle w:val="Standard"/>
        <w:widowControl/>
        <w:tabs>
          <w:tab w:val="left" w:pos="426"/>
        </w:tabs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F87927" w:rsidRDefault="004E1430">
      <w:pPr>
        <w:pStyle w:val="Standard"/>
        <w:widowControl/>
        <w:tabs>
          <w:tab w:val="left" w:pos="846"/>
        </w:tabs>
        <w:ind w:left="420"/>
        <w:jc w:val="both"/>
        <w:rPr>
          <w:b/>
          <w:sz w:val="28"/>
          <w:szCs w:val="28"/>
        </w:rPr>
      </w:pPr>
      <w:r>
        <w:rPr>
          <w:bCs/>
          <w:sz w:val="24"/>
          <w:szCs w:val="24"/>
        </w:rPr>
        <w:t>Budapest,</w:t>
      </w:r>
      <w:r>
        <w:rPr>
          <w:sz w:val="24"/>
          <w:szCs w:val="24"/>
        </w:rPr>
        <w:t xml:space="preserve"> 2019. </w:t>
      </w:r>
      <w:r w:rsidR="00465D1D">
        <w:rPr>
          <w:sz w:val="24"/>
          <w:szCs w:val="24"/>
        </w:rPr>
        <w:t>július 5.</w:t>
      </w:r>
    </w:p>
    <w:p w:rsidR="00F87927" w:rsidRDefault="00F87927">
      <w:pPr>
        <w:pStyle w:val="Standard"/>
        <w:widowControl/>
        <w:tabs>
          <w:tab w:val="left" w:pos="846"/>
        </w:tabs>
        <w:ind w:left="420"/>
        <w:jc w:val="both"/>
        <w:rPr>
          <w:b/>
          <w:sz w:val="28"/>
          <w:szCs w:val="28"/>
        </w:rPr>
      </w:pPr>
    </w:p>
    <w:p w:rsidR="00F87927" w:rsidRPr="00296B20" w:rsidRDefault="004E1430">
      <w:pPr>
        <w:pStyle w:val="Standard"/>
        <w:widowControl/>
        <w:tabs>
          <w:tab w:val="left" w:pos="846"/>
        </w:tabs>
        <w:ind w:left="420"/>
        <w:jc w:val="both"/>
        <w:rPr>
          <w:b/>
          <w:sz w:val="24"/>
          <w:szCs w:val="28"/>
        </w:rPr>
      </w:pPr>
      <w:r w:rsidRPr="00296B20">
        <w:rPr>
          <w:b/>
          <w:sz w:val="24"/>
          <w:szCs w:val="28"/>
        </w:rPr>
        <w:t>Sportszerű versenyzést kíván:</w:t>
      </w:r>
      <w:r w:rsidRPr="00296B20">
        <w:rPr>
          <w:b/>
          <w:sz w:val="24"/>
          <w:szCs w:val="28"/>
        </w:rPr>
        <w:tab/>
      </w:r>
    </w:p>
    <w:p w:rsidR="00F87927" w:rsidRPr="00296B20" w:rsidRDefault="00F87927">
      <w:pPr>
        <w:pStyle w:val="Standard"/>
        <w:widowControl/>
        <w:tabs>
          <w:tab w:val="left" w:pos="846"/>
        </w:tabs>
        <w:ind w:left="420"/>
        <w:jc w:val="both"/>
        <w:rPr>
          <w:sz w:val="14"/>
        </w:rPr>
      </w:pPr>
    </w:p>
    <w:p w:rsidR="00F87927" w:rsidRPr="00296B20" w:rsidRDefault="00541EE6">
      <w:pPr>
        <w:pStyle w:val="Standard"/>
        <w:widowControl/>
        <w:tabs>
          <w:tab w:val="left" w:pos="846"/>
        </w:tabs>
        <w:ind w:left="420"/>
        <w:jc w:val="both"/>
        <w:rPr>
          <w:sz w:val="14"/>
        </w:rPr>
      </w:pPr>
      <w:r w:rsidRPr="00296B20">
        <w:rPr>
          <w:b/>
          <w:sz w:val="24"/>
          <w:szCs w:val="28"/>
        </w:rPr>
        <w:t>Az</w:t>
      </w:r>
      <w:r w:rsidR="004E1430" w:rsidRPr="00296B20">
        <w:rPr>
          <w:b/>
          <w:sz w:val="24"/>
          <w:szCs w:val="28"/>
        </w:rPr>
        <w:t xml:space="preserve"> MSSZ Elnöksége,  </w:t>
      </w:r>
      <w:r w:rsidR="004E1430" w:rsidRPr="00296B20">
        <w:rPr>
          <w:b/>
          <w:sz w:val="24"/>
          <w:szCs w:val="28"/>
        </w:rPr>
        <w:tab/>
      </w:r>
      <w:r w:rsidR="004E1430" w:rsidRPr="00296B20">
        <w:rPr>
          <w:b/>
          <w:sz w:val="24"/>
          <w:szCs w:val="28"/>
        </w:rPr>
        <w:tab/>
      </w:r>
      <w:r w:rsidR="004E1430" w:rsidRPr="00296B20">
        <w:rPr>
          <w:b/>
          <w:sz w:val="24"/>
          <w:szCs w:val="28"/>
        </w:rPr>
        <w:tab/>
      </w:r>
      <w:r w:rsidR="004E1430" w:rsidRPr="00296B20">
        <w:rPr>
          <w:b/>
          <w:sz w:val="24"/>
          <w:szCs w:val="28"/>
        </w:rPr>
        <w:tab/>
      </w:r>
      <w:r w:rsidR="004E1430" w:rsidRPr="00296B20">
        <w:rPr>
          <w:b/>
          <w:sz w:val="24"/>
          <w:szCs w:val="28"/>
        </w:rPr>
        <w:tab/>
      </w:r>
      <w:r w:rsidR="004E1430" w:rsidRPr="00296B20">
        <w:rPr>
          <w:b/>
          <w:sz w:val="24"/>
          <w:szCs w:val="28"/>
        </w:rPr>
        <w:tab/>
      </w:r>
    </w:p>
    <w:p w:rsidR="00F87927" w:rsidRDefault="004E1430" w:rsidP="00296B20">
      <w:pPr>
        <w:pStyle w:val="Standard"/>
        <w:widowControl/>
        <w:tabs>
          <w:tab w:val="left" w:pos="846"/>
        </w:tabs>
        <w:ind w:left="420"/>
        <w:jc w:val="both"/>
      </w:pPr>
      <w:r w:rsidRPr="00296B20">
        <w:rPr>
          <w:b/>
          <w:sz w:val="24"/>
          <w:szCs w:val="28"/>
        </w:rPr>
        <w:t>NB-s Versenybírósága</w:t>
      </w:r>
    </w:p>
    <w:sectPr w:rsidR="00F87927">
      <w:headerReference w:type="default" r:id="rId15"/>
      <w:footerReference w:type="default" r:id="rId16"/>
      <w:pgSz w:w="11906" w:h="16838"/>
      <w:pgMar w:top="765" w:right="1138" w:bottom="765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DE1" w:rsidRDefault="00896DE1">
      <w:r>
        <w:separator/>
      </w:r>
    </w:p>
  </w:endnote>
  <w:endnote w:type="continuationSeparator" w:id="0">
    <w:p w:rsidR="00896DE1" w:rsidRDefault="0089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9D3" w:rsidRDefault="00C319D3">
    <w:pPr>
      <w:pStyle w:val="llb"/>
      <w:jc w:val="center"/>
    </w:pPr>
    <w:r>
      <w:tab/>
    </w:r>
    <w:r>
      <w:tab/>
      <w:t>File: Vk2019//20</w:t>
    </w:r>
  </w:p>
  <w:p w:rsidR="00C319D3" w:rsidRDefault="00C319D3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DE1" w:rsidRDefault="00896DE1">
      <w:r>
        <w:rPr>
          <w:color w:val="000000"/>
        </w:rPr>
        <w:separator/>
      </w:r>
    </w:p>
  </w:footnote>
  <w:footnote w:type="continuationSeparator" w:id="0">
    <w:p w:rsidR="00896DE1" w:rsidRDefault="00896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9D3" w:rsidRDefault="00C319D3">
    <w:pPr>
      <w:pStyle w:val="lfej"/>
      <w:ind w:right="360"/>
      <w:jc w:val="right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6906243</wp:posOffset>
              </wp:positionH>
              <wp:positionV relativeFrom="paragraph">
                <wp:posOffset>722</wp:posOffset>
              </wp:positionV>
              <wp:extent cx="105412" cy="108585"/>
              <wp:effectExtent l="0" t="0" r="8888" b="5715"/>
              <wp:wrapSquare wrapText="bothSides"/>
              <wp:docPr id="1" name="Kere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412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319D3" w:rsidRDefault="00C319D3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3B2D65">
                            <w:rPr>
                              <w:rStyle w:val="Oldalszm"/>
                              <w:noProof/>
                            </w:rPr>
                            <w:t>12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eret1" o:spid="_x0000_s1026" type="#_x0000_t202" style="position:absolute;left:0;text-align:left;margin-left:543.8pt;margin-top:.05pt;width:8.3pt;height:8.5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" filled="f" stroked="f">
              <v:textbox inset="0,0,0,0">
                <w:txbxContent>
                  <w:p w:rsidR="00C319D3" w:rsidRDefault="00C319D3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3B2D65">
                      <w:rPr>
                        <w:rStyle w:val="Oldalszm"/>
                        <w:noProof/>
                      </w:rPr>
                      <w:t>12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C97"/>
    <w:multiLevelType w:val="multilevel"/>
    <w:tmpl w:val="F81E3494"/>
    <w:styleLink w:val="WW8Num9"/>
    <w:lvl w:ilvl="0">
      <w:start w:val="4"/>
      <w:numFmt w:val="lowerLetter"/>
      <w:lvlText w:val="%1) "/>
      <w:lvlJc w:val="left"/>
      <w:pPr>
        <w:ind w:left="425" w:hanging="283"/>
      </w:pPr>
      <w:rPr>
        <w:rFonts w:cs="Arial"/>
        <w:b w:val="0"/>
        <w:bCs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02B7D68"/>
    <w:multiLevelType w:val="multilevel"/>
    <w:tmpl w:val="9B663C82"/>
    <w:styleLink w:val="WW8Num6"/>
    <w:lvl w:ilvl="0">
      <w:start w:val="1"/>
      <w:numFmt w:val="upperRoman"/>
      <w:lvlText w:val="%1. "/>
      <w:lvlJc w:val="left"/>
      <w:pPr>
        <w:ind w:left="567" w:hanging="283"/>
      </w:pPr>
      <w:rPr>
        <w:rFonts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0F77B4D"/>
    <w:multiLevelType w:val="multilevel"/>
    <w:tmpl w:val="0B18D32A"/>
    <w:styleLink w:val="WW8Num11"/>
    <w:lvl w:ilvl="0">
      <w:start w:val="4"/>
      <w:numFmt w:val="lowerLetter"/>
      <w:lvlText w:val="%1)"/>
      <w:lvlJc w:val="left"/>
      <w:pPr>
        <w:ind w:left="786" w:hanging="360"/>
      </w:pPr>
      <w:rPr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7A302DA"/>
    <w:multiLevelType w:val="multilevel"/>
    <w:tmpl w:val="26E48362"/>
    <w:styleLink w:val="WW8Num3"/>
    <w:lvl w:ilvl="0">
      <w:start w:val="10"/>
      <w:numFmt w:val="lowerLetter"/>
      <w:lvlText w:val="%1)"/>
      <w:lvlJc w:val="left"/>
      <w:pPr>
        <w:ind w:left="709" w:hanging="283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A7B37A3"/>
    <w:multiLevelType w:val="multilevel"/>
    <w:tmpl w:val="3F70F8C4"/>
    <w:styleLink w:val="WW8Num10"/>
    <w:lvl w:ilvl="0">
      <w:start w:val="5"/>
      <w:numFmt w:val="upperLetter"/>
      <w:lvlText w:val="%1)"/>
      <w:lvlJc w:val="left"/>
      <w:pPr>
        <w:ind w:left="861" w:hanging="435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CC05C6A"/>
    <w:multiLevelType w:val="multilevel"/>
    <w:tmpl w:val="34EA51EC"/>
    <w:styleLink w:val="WW8Num2"/>
    <w:lvl w:ilvl="0">
      <w:start w:val="1"/>
      <w:numFmt w:val="lowerLetter"/>
      <w:lvlText w:val="%1) "/>
      <w:lvlJc w:val="left"/>
      <w:pPr>
        <w:ind w:left="703" w:hanging="283"/>
      </w:pPr>
      <w:rPr>
        <w:rFonts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FBE78BC"/>
    <w:multiLevelType w:val="multilevel"/>
    <w:tmpl w:val="39ACFFAC"/>
    <w:styleLink w:val="WW8Num8"/>
    <w:lvl w:ilvl="0">
      <w:start w:val="1"/>
      <w:numFmt w:val="lowerLetter"/>
      <w:lvlText w:val="%1) "/>
      <w:lvlJc w:val="left"/>
      <w:pPr>
        <w:ind w:left="709" w:hanging="283"/>
      </w:pPr>
      <w:rPr>
        <w:rFonts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DD2138C"/>
    <w:multiLevelType w:val="multilevel"/>
    <w:tmpl w:val="20FA98E0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5DD8604D"/>
    <w:multiLevelType w:val="multilevel"/>
    <w:tmpl w:val="5A7E2528"/>
    <w:styleLink w:val="WW8Num4"/>
    <w:lvl w:ilvl="0">
      <w:start w:val="2"/>
      <w:numFmt w:val="lowerLetter"/>
      <w:lvlText w:val="%1) "/>
      <w:lvlJc w:val="left"/>
      <w:pPr>
        <w:ind w:left="3964" w:hanging="283"/>
      </w:pPr>
      <w:rPr>
        <w:rFonts w:cs="Arial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4553" w:hanging="360"/>
      </w:pPr>
    </w:lvl>
    <w:lvl w:ilvl="2">
      <w:start w:val="1"/>
      <w:numFmt w:val="lowerRoman"/>
      <w:lvlText w:val="%3."/>
      <w:lvlJc w:val="right"/>
      <w:pPr>
        <w:ind w:left="5273" w:hanging="180"/>
      </w:pPr>
    </w:lvl>
    <w:lvl w:ilvl="3">
      <w:start w:val="1"/>
      <w:numFmt w:val="decimal"/>
      <w:lvlText w:val="%4."/>
      <w:lvlJc w:val="left"/>
      <w:pPr>
        <w:ind w:left="5993" w:hanging="360"/>
      </w:pPr>
    </w:lvl>
    <w:lvl w:ilvl="4">
      <w:start w:val="1"/>
      <w:numFmt w:val="lowerLetter"/>
      <w:lvlText w:val="%5."/>
      <w:lvlJc w:val="left"/>
      <w:pPr>
        <w:ind w:left="6713" w:hanging="360"/>
      </w:pPr>
    </w:lvl>
    <w:lvl w:ilvl="5">
      <w:start w:val="1"/>
      <w:numFmt w:val="lowerRoman"/>
      <w:lvlText w:val="%6."/>
      <w:lvlJc w:val="right"/>
      <w:pPr>
        <w:ind w:left="7433" w:hanging="180"/>
      </w:pPr>
    </w:lvl>
    <w:lvl w:ilvl="6">
      <w:start w:val="1"/>
      <w:numFmt w:val="decimal"/>
      <w:lvlText w:val="%7."/>
      <w:lvlJc w:val="left"/>
      <w:pPr>
        <w:ind w:left="8153" w:hanging="360"/>
      </w:pPr>
    </w:lvl>
    <w:lvl w:ilvl="7">
      <w:start w:val="1"/>
      <w:numFmt w:val="lowerLetter"/>
      <w:lvlText w:val="%8."/>
      <w:lvlJc w:val="left"/>
      <w:pPr>
        <w:ind w:left="8873" w:hanging="360"/>
      </w:pPr>
    </w:lvl>
    <w:lvl w:ilvl="8">
      <w:start w:val="1"/>
      <w:numFmt w:val="lowerRoman"/>
      <w:lvlText w:val="%9."/>
      <w:lvlJc w:val="right"/>
      <w:pPr>
        <w:ind w:left="9593" w:hanging="180"/>
      </w:pPr>
    </w:lvl>
  </w:abstractNum>
  <w:abstractNum w:abstractNumId="9">
    <w:nsid w:val="5F4D69E4"/>
    <w:multiLevelType w:val="multilevel"/>
    <w:tmpl w:val="17907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64A4449E"/>
    <w:multiLevelType w:val="multilevel"/>
    <w:tmpl w:val="2A30D10E"/>
    <w:styleLink w:val="WW8Num7"/>
    <w:lvl w:ilvl="0">
      <w:start w:val="1"/>
      <w:numFmt w:val="upperLetter"/>
      <w:lvlText w:val="%1) "/>
      <w:lvlJc w:val="left"/>
      <w:pPr>
        <w:ind w:left="709" w:hanging="283"/>
      </w:pPr>
      <w:rPr>
        <w:rFonts w:cs="Arial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939" w:hanging="360"/>
      </w:pPr>
    </w:lvl>
    <w:lvl w:ilvl="2">
      <w:start w:val="1"/>
      <w:numFmt w:val="decimal"/>
      <w:lvlText w:val="%3."/>
      <w:lvlJc w:val="left"/>
      <w:pPr>
        <w:ind w:left="1299" w:hanging="360"/>
      </w:pPr>
    </w:lvl>
    <w:lvl w:ilvl="3">
      <w:start w:val="1"/>
      <w:numFmt w:val="decimal"/>
      <w:lvlText w:val="%4."/>
      <w:lvlJc w:val="left"/>
      <w:pPr>
        <w:ind w:left="1659" w:hanging="360"/>
      </w:pPr>
    </w:lvl>
    <w:lvl w:ilvl="4">
      <w:start w:val="1"/>
      <w:numFmt w:val="decimal"/>
      <w:lvlText w:val="%5."/>
      <w:lvlJc w:val="left"/>
      <w:pPr>
        <w:ind w:left="2019" w:hanging="360"/>
      </w:pPr>
    </w:lvl>
    <w:lvl w:ilvl="5">
      <w:start w:val="1"/>
      <w:numFmt w:val="decimal"/>
      <w:lvlText w:val="%6."/>
      <w:lvlJc w:val="left"/>
      <w:pPr>
        <w:ind w:left="2379" w:hanging="360"/>
      </w:pPr>
    </w:lvl>
    <w:lvl w:ilvl="6">
      <w:start w:val="1"/>
      <w:numFmt w:val="decimal"/>
      <w:lvlText w:val="%7."/>
      <w:lvlJc w:val="left"/>
      <w:pPr>
        <w:ind w:left="2739" w:hanging="360"/>
      </w:pPr>
    </w:lvl>
    <w:lvl w:ilvl="7">
      <w:start w:val="1"/>
      <w:numFmt w:val="decimal"/>
      <w:lvlText w:val="%8."/>
      <w:lvlJc w:val="left"/>
      <w:pPr>
        <w:ind w:left="3099" w:hanging="360"/>
      </w:pPr>
    </w:lvl>
    <w:lvl w:ilvl="8">
      <w:start w:val="1"/>
      <w:numFmt w:val="decimal"/>
      <w:lvlText w:val="%9."/>
      <w:lvlJc w:val="left"/>
      <w:pPr>
        <w:ind w:left="3459" w:hanging="360"/>
      </w:pPr>
    </w:lvl>
  </w:abstractNum>
  <w:abstractNum w:abstractNumId="11">
    <w:nsid w:val="65716FAC"/>
    <w:multiLevelType w:val="multilevel"/>
    <w:tmpl w:val="B218E43A"/>
    <w:styleLink w:val="WW8Num5"/>
    <w:lvl w:ilvl="0">
      <w:start w:val="1"/>
      <w:numFmt w:val="decimal"/>
      <w:lvlText w:val="%1. "/>
      <w:lvlJc w:val="left"/>
      <w:pPr>
        <w:ind w:left="851" w:hanging="283"/>
      </w:pPr>
      <w:rPr>
        <w:rFonts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1866" w:hanging="360"/>
      </w:pPr>
    </w:lvl>
    <w:lvl w:ilvl="3">
      <w:start w:val="1"/>
      <w:numFmt w:val="decimal"/>
      <w:lvlText w:val="%4."/>
      <w:lvlJc w:val="left"/>
      <w:pPr>
        <w:ind w:left="2226" w:hanging="360"/>
      </w:pPr>
    </w:lvl>
    <w:lvl w:ilvl="4">
      <w:start w:val="1"/>
      <w:numFmt w:val="decimal"/>
      <w:lvlText w:val="%5."/>
      <w:lvlJc w:val="left"/>
      <w:pPr>
        <w:ind w:left="2586" w:hanging="360"/>
      </w:pPr>
    </w:lvl>
    <w:lvl w:ilvl="5">
      <w:start w:val="1"/>
      <w:numFmt w:val="decimal"/>
      <w:lvlText w:val="%6."/>
      <w:lvlJc w:val="left"/>
      <w:pPr>
        <w:ind w:left="2946" w:hanging="360"/>
      </w:pPr>
    </w:lvl>
    <w:lvl w:ilvl="6">
      <w:start w:val="1"/>
      <w:numFmt w:val="decimal"/>
      <w:lvlText w:val="%7."/>
      <w:lvlJc w:val="left"/>
      <w:pPr>
        <w:ind w:left="3306" w:hanging="360"/>
      </w:pPr>
    </w:lvl>
    <w:lvl w:ilvl="7">
      <w:start w:val="1"/>
      <w:numFmt w:val="decimal"/>
      <w:lvlText w:val="%8."/>
      <w:lvlJc w:val="left"/>
      <w:pPr>
        <w:ind w:left="3666" w:hanging="360"/>
      </w:pPr>
    </w:lvl>
    <w:lvl w:ilvl="8">
      <w:start w:val="1"/>
      <w:numFmt w:val="decimal"/>
      <w:lvlText w:val="%9."/>
      <w:lvlJc w:val="left"/>
      <w:pPr>
        <w:ind w:left="4026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10"/>
  </w:num>
  <w:num w:numId="8">
    <w:abstractNumId w:val="6"/>
    <w:lvlOverride w:ilvl="0">
      <w:lvl w:ilvl="0">
        <w:start w:val="1"/>
        <w:numFmt w:val="lowerLetter"/>
        <w:lvlText w:val="%1) "/>
        <w:lvlJc w:val="left"/>
        <w:pPr>
          <w:ind w:left="709" w:hanging="283"/>
        </w:pPr>
        <w:rPr>
          <w:rFonts w:cs="Arial"/>
          <w:b w:val="0"/>
          <w:i w:val="0"/>
          <w:sz w:val="24"/>
          <w:szCs w:val="24"/>
        </w:rPr>
      </w:lvl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"/>
    <w:lvlOverride w:ilvl="0">
      <w:startOverride w:val="1"/>
    </w:lvlOverride>
  </w:num>
  <w:num w:numId="13">
    <w:abstractNumId w:val="9"/>
  </w:num>
  <w:num w:numId="14">
    <w:abstractNumId w:val="8"/>
    <w:lvlOverride w:ilvl="0">
      <w:startOverride w:val="2"/>
    </w:lvlOverride>
  </w:num>
  <w:num w:numId="15">
    <w:abstractNumId w:val="2"/>
    <w:lvlOverride w:ilvl="0">
      <w:startOverride w:val="4"/>
    </w:lvlOverride>
  </w:num>
  <w:num w:numId="16">
    <w:abstractNumId w:val="6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0"/>
    <w:lvlOverride w:ilvl="0">
      <w:startOverride w:val="4"/>
    </w:lvlOverride>
  </w:num>
  <w:num w:numId="19">
    <w:abstractNumId w:val="5"/>
    <w:lvlOverride w:ilvl="0">
      <w:startOverride w:val="1"/>
      <w:lvl w:ilvl="0">
        <w:start w:val="1"/>
        <w:numFmt w:val="lowerLetter"/>
        <w:lvlText w:val="%1) "/>
        <w:lvlJc w:val="left"/>
        <w:pPr>
          <w:ind w:left="703" w:hanging="283"/>
        </w:pPr>
        <w:rPr>
          <w:rFonts w:cs="Arial"/>
          <w:b w:val="0"/>
          <w:i w:val="0"/>
          <w:sz w:val="24"/>
          <w:szCs w:val="24"/>
        </w:rPr>
      </w:lvl>
    </w:lvlOverride>
  </w:num>
  <w:num w:numId="20">
    <w:abstractNumId w:val="3"/>
    <w:lvlOverride w:ilvl="0">
      <w:startOverride w:val="10"/>
      <w:lvl w:ilvl="0">
        <w:start w:val="10"/>
        <w:numFmt w:val="lowerLetter"/>
        <w:lvlText w:val="%1)"/>
        <w:lvlJc w:val="left"/>
        <w:pPr>
          <w:ind w:left="709" w:hanging="283"/>
        </w:pPr>
        <w:rPr>
          <w:rFonts w:cs="Arial"/>
          <w:sz w:val="24"/>
          <w:szCs w:val="24"/>
        </w:rPr>
      </w:lvl>
    </w:lvlOverride>
  </w:num>
  <w:num w:numId="21">
    <w:abstractNumId w:val="10"/>
    <w:lvlOverride w:ilvl="0">
      <w:startOverride w:val="1"/>
    </w:lvlOverride>
  </w:num>
  <w:num w:numId="22">
    <w:abstractNumId w:val="4"/>
    <w:lvlOverride w:ilvl="0">
      <w:startOverride w:val="5"/>
      <w:lvl w:ilvl="0">
        <w:start w:val="5"/>
        <w:numFmt w:val="upperLetter"/>
        <w:lvlText w:val="%1)"/>
        <w:lvlJc w:val="left"/>
        <w:pPr>
          <w:ind w:left="861" w:hanging="435"/>
        </w:pPr>
        <w:rPr>
          <w:b w:val="0"/>
          <w:bCs/>
          <w:sz w:val="24"/>
          <w:szCs w:val="24"/>
        </w:rPr>
      </w:lvl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27"/>
    <w:rsid w:val="000016FA"/>
    <w:rsid w:val="00010B89"/>
    <w:rsid w:val="000352C6"/>
    <w:rsid w:val="00040FA3"/>
    <w:rsid w:val="00067422"/>
    <w:rsid w:val="00072E74"/>
    <w:rsid w:val="00074874"/>
    <w:rsid w:val="00082E1A"/>
    <w:rsid w:val="000B0C71"/>
    <w:rsid w:val="000B39B8"/>
    <w:rsid w:val="000C2992"/>
    <w:rsid w:val="000D6FCE"/>
    <w:rsid w:val="00106887"/>
    <w:rsid w:val="0014603D"/>
    <w:rsid w:val="00154CD9"/>
    <w:rsid w:val="00155AA8"/>
    <w:rsid w:val="00180B40"/>
    <w:rsid w:val="00184DD7"/>
    <w:rsid w:val="001874A9"/>
    <w:rsid w:val="00190130"/>
    <w:rsid w:val="00223BF4"/>
    <w:rsid w:val="00234E44"/>
    <w:rsid w:val="00286D4B"/>
    <w:rsid w:val="00296B20"/>
    <w:rsid w:val="002D4E77"/>
    <w:rsid w:val="002E14F6"/>
    <w:rsid w:val="00333C1F"/>
    <w:rsid w:val="00335B45"/>
    <w:rsid w:val="003374C2"/>
    <w:rsid w:val="00340CA8"/>
    <w:rsid w:val="003454B4"/>
    <w:rsid w:val="003A2DD2"/>
    <w:rsid w:val="003B0774"/>
    <w:rsid w:val="003B2D65"/>
    <w:rsid w:val="003C23C7"/>
    <w:rsid w:val="003C6B43"/>
    <w:rsid w:val="003C7951"/>
    <w:rsid w:val="003D4CEF"/>
    <w:rsid w:val="003E7FB3"/>
    <w:rsid w:val="00400C22"/>
    <w:rsid w:val="00400F08"/>
    <w:rsid w:val="004341FD"/>
    <w:rsid w:val="00454EE8"/>
    <w:rsid w:val="00465D1D"/>
    <w:rsid w:val="0047117E"/>
    <w:rsid w:val="00471CCF"/>
    <w:rsid w:val="00472A7A"/>
    <w:rsid w:val="004A2FDA"/>
    <w:rsid w:val="004B1460"/>
    <w:rsid w:val="004B4AB9"/>
    <w:rsid w:val="004E1430"/>
    <w:rsid w:val="00521950"/>
    <w:rsid w:val="00541EE6"/>
    <w:rsid w:val="005517DE"/>
    <w:rsid w:val="00554565"/>
    <w:rsid w:val="0056031A"/>
    <w:rsid w:val="005650C8"/>
    <w:rsid w:val="005853DC"/>
    <w:rsid w:val="0059335B"/>
    <w:rsid w:val="005D0C58"/>
    <w:rsid w:val="005F2C31"/>
    <w:rsid w:val="00624690"/>
    <w:rsid w:val="00626E3E"/>
    <w:rsid w:val="00640CAE"/>
    <w:rsid w:val="00644918"/>
    <w:rsid w:val="00651B7E"/>
    <w:rsid w:val="00655B90"/>
    <w:rsid w:val="006630EC"/>
    <w:rsid w:val="00676E6E"/>
    <w:rsid w:val="006A37D0"/>
    <w:rsid w:val="006A676B"/>
    <w:rsid w:val="006C5B08"/>
    <w:rsid w:val="006D59E2"/>
    <w:rsid w:val="006E4E87"/>
    <w:rsid w:val="00712B28"/>
    <w:rsid w:val="007135D7"/>
    <w:rsid w:val="0075323F"/>
    <w:rsid w:val="007647E7"/>
    <w:rsid w:val="007C22BC"/>
    <w:rsid w:val="007F1D00"/>
    <w:rsid w:val="008153CA"/>
    <w:rsid w:val="00834956"/>
    <w:rsid w:val="008773CB"/>
    <w:rsid w:val="008962BB"/>
    <w:rsid w:val="00896DE1"/>
    <w:rsid w:val="008A3814"/>
    <w:rsid w:val="008A7C87"/>
    <w:rsid w:val="008B0C3D"/>
    <w:rsid w:val="008C44D6"/>
    <w:rsid w:val="008D04E2"/>
    <w:rsid w:val="008D675E"/>
    <w:rsid w:val="008E58FC"/>
    <w:rsid w:val="008E73DE"/>
    <w:rsid w:val="00926069"/>
    <w:rsid w:val="00930A84"/>
    <w:rsid w:val="009344F4"/>
    <w:rsid w:val="0098365A"/>
    <w:rsid w:val="00987368"/>
    <w:rsid w:val="0099573F"/>
    <w:rsid w:val="00997C81"/>
    <w:rsid w:val="009C5ABE"/>
    <w:rsid w:val="009D1383"/>
    <w:rsid w:val="00A04922"/>
    <w:rsid w:val="00A10783"/>
    <w:rsid w:val="00A314FB"/>
    <w:rsid w:val="00A41516"/>
    <w:rsid w:val="00A7675B"/>
    <w:rsid w:val="00A90B01"/>
    <w:rsid w:val="00AA52B0"/>
    <w:rsid w:val="00AD0727"/>
    <w:rsid w:val="00B16EE2"/>
    <w:rsid w:val="00B300B0"/>
    <w:rsid w:val="00B642A2"/>
    <w:rsid w:val="00B6776E"/>
    <w:rsid w:val="00B74E77"/>
    <w:rsid w:val="00B821A0"/>
    <w:rsid w:val="00B8579A"/>
    <w:rsid w:val="00B96CD6"/>
    <w:rsid w:val="00BC2AF4"/>
    <w:rsid w:val="00BC496D"/>
    <w:rsid w:val="00BD0EB4"/>
    <w:rsid w:val="00BE0636"/>
    <w:rsid w:val="00BF29AB"/>
    <w:rsid w:val="00C2072B"/>
    <w:rsid w:val="00C20A56"/>
    <w:rsid w:val="00C2618A"/>
    <w:rsid w:val="00C319D3"/>
    <w:rsid w:val="00C60195"/>
    <w:rsid w:val="00C6787E"/>
    <w:rsid w:val="00C74644"/>
    <w:rsid w:val="00C76CB0"/>
    <w:rsid w:val="00CA0ED1"/>
    <w:rsid w:val="00CA1D68"/>
    <w:rsid w:val="00CB1C0C"/>
    <w:rsid w:val="00CE6BA6"/>
    <w:rsid w:val="00CF10B0"/>
    <w:rsid w:val="00D11067"/>
    <w:rsid w:val="00D74272"/>
    <w:rsid w:val="00DA6E7E"/>
    <w:rsid w:val="00DF52C9"/>
    <w:rsid w:val="00E21C8D"/>
    <w:rsid w:val="00E45E3C"/>
    <w:rsid w:val="00E67C55"/>
    <w:rsid w:val="00E747DA"/>
    <w:rsid w:val="00E918D7"/>
    <w:rsid w:val="00EA7638"/>
    <w:rsid w:val="00EB41E2"/>
    <w:rsid w:val="00EC3BBC"/>
    <w:rsid w:val="00EF048B"/>
    <w:rsid w:val="00F07C5B"/>
    <w:rsid w:val="00F20477"/>
    <w:rsid w:val="00F40522"/>
    <w:rsid w:val="00F51F7D"/>
    <w:rsid w:val="00F62DA2"/>
    <w:rsid w:val="00F80736"/>
    <w:rsid w:val="00F85567"/>
    <w:rsid w:val="00F87927"/>
    <w:rsid w:val="00F908D0"/>
    <w:rsid w:val="00F90DD7"/>
    <w:rsid w:val="00FA39A8"/>
    <w:rsid w:val="00FB2FFC"/>
    <w:rsid w:val="00FB5EAC"/>
    <w:rsid w:val="00FC0FA4"/>
    <w:rsid w:val="00F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paragraph" w:styleId="Cmsor1">
    <w:name w:val="heading 1"/>
    <w:basedOn w:val="Standard"/>
    <w:next w:val="Standard"/>
    <w:pPr>
      <w:keepNext/>
      <w:ind w:left="284"/>
      <w:outlineLvl w:val="0"/>
    </w:pPr>
    <w:rPr>
      <w:sz w:val="24"/>
    </w:rPr>
  </w:style>
  <w:style w:type="paragraph" w:styleId="Cmsor2">
    <w:name w:val="heading 2"/>
    <w:basedOn w:val="Standard"/>
    <w:next w:val="Standard"/>
    <w:pPr>
      <w:keepNext/>
      <w:ind w:left="644"/>
      <w:jc w:val="both"/>
      <w:outlineLvl w:val="1"/>
    </w:pPr>
    <w:rPr>
      <w:sz w:val="24"/>
    </w:rPr>
  </w:style>
  <w:style w:type="paragraph" w:styleId="Cmsor3">
    <w:name w:val="heading 3"/>
    <w:basedOn w:val="Standard"/>
    <w:next w:val="Standard"/>
    <w:pPr>
      <w:keepNext/>
      <w:jc w:val="both"/>
      <w:outlineLvl w:val="2"/>
    </w:pPr>
    <w:rPr>
      <w:sz w:val="24"/>
    </w:rPr>
  </w:style>
  <w:style w:type="paragraph" w:styleId="Cmsor4">
    <w:name w:val="heading 4"/>
    <w:basedOn w:val="Standard"/>
    <w:next w:val="Standard"/>
    <w:pPr>
      <w:keepNext/>
      <w:widowControl/>
      <w:ind w:left="284"/>
      <w:jc w:val="both"/>
      <w:outlineLvl w:val="3"/>
    </w:pPr>
    <w:rPr>
      <w:b/>
      <w:bCs/>
      <w:sz w:val="24"/>
      <w:szCs w:val="24"/>
      <w:u w:val="single"/>
    </w:rPr>
  </w:style>
  <w:style w:type="paragraph" w:styleId="Cmsor5">
    <w:name w:val="heading 5"/>
    <w:basedOn w:val="Standard"/>
    <w:next w:val="Standard"/>
    <w:pPr>
      <w:keepNext/>
      <w:widowControl/>
      <w:tabs>
        <w:tab w:val="left" w:pos="1211"/>
      </w:tabs>
      <w:ind w:left="567"/>
      <w:jc w:val="both"/>
      <w:outlineLvl w:val="4"/>
    </w:pPr>
    <w:rPr>
      <w:sz w:val="24"/>
      <w:szCs w:val="24"/>
    </w:rPr>
  </w:style>
  <w:style w:type="paragraph" w:styleId="Cmsor6">
    <w:name w:val="heading 6"/>
    <w:basedOn w:val="Standard"/>
    <w:next w:val="Standard"/>
    <w:pPr>
      <w:keepNext/>
      <w:widowControl/>
      <w:tabs>
        <w:tab w:val="left" w:pos="3261"/>
      </w:tabs>
      <w:jc w:val="both"/>
      <w:outlineLvl w:val="5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overflowPunct w:val="0"/>
      <w:autoSpaceDE w:val="0"/>
    </w:pPr>
    <w:rPr>
      <w:rFonts w:ascii="Arial" w:eastAsia="Times New Roman" w:hAnsi="Arial"/>
      <w:sz w:val="16"/>
      <w:szCs w:val="16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WW-Kpalrs">
    <w:name w:val="WW-Képaláírás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WW-Kpalrs1">
    <w:name w:val="WW-Képaláírás1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WW-Kpalrs11">
    <w:name w:val="WW-Képaláírás11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WW-Kpalrs111">
    <w:name w:val="WW-Képaláírás111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WW-Kpalrs1111">
    <w:name w:val="WW-Képaláírás1111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WW-Kpalrs11111">
    <w:name w:val="WW-Képaláírás11111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WW-Kpalrs111111">
    <w:name w:val="WW-Képaláírás111111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WW-Kpalrs1111111">
    <w:name w:val="WW-Képaláírás111111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zvegtrzs21">
    <w:name w:val="Szövegtörzs 21"/>
    <w:basedOn w:val="Standard"/>
    <w:pPr>
      <w:ind w:left="567" w:hanging="283"/>
      <w:jc w:val="both"/>
    </w:pPr>
    <w:rPr>
      <w:sz w:val="24"/>
    </w:rPr>
  </w:style>
  <w:style w:type="paragraph" w:customStyle="1" w:styleId="Szvegtrzsbehzssal21">
    <w:name w:val="Szövegtörzs behúzással 21"/>
    <w:basedOn w:val="Standard"/>
    <w:pPr>
      <w:ind w:left="709"/>
      <w:jc w:val="both"/>
    </w:pPr>
    <w:rPr>
      <w:sz w:val="24"/>
    </w:rPr>
  </w:style>
  <w:style w:type="paragraph" w:styleId="lfej">
    <w:name w:val="header"/>
    <w:basedOn w:val="Standard"/>
  </w:style>
  <w:style w:type="paragraph" w:customStyle="1" w:styleId="Buborkszveg1">
    <w:name w:val="Buborékszöveg1"/>
    <w:basedOn w:val="Standard"/>
    <w:rPr>
      <w:rFonts w:ascii="Tahoma" w:hAnsi="Tahoma" w:cs="Tahoma"/>
    </w:rPr>
  </w:style>
  <w:style w:type="paragraph" w:customStyle="1" w:styleId="Buborkszveg2">
    <w:name w:val="Buborékszöveg2"/>
    <w:basedOn w:val="Standard"/>
    <w:rPr>
      <w:rFonts w:ascii="Tahoma" w:hAnsi="Tahoma" w:cs="Tahoma"/>
    </w:rPr>
  </w:style>
  <w:style w:type="paragraph" w:customStyle="1" w:styleId="Buborkszveg3">
    <w:name w:val="Buborékszöveg3"/>
    <w:basedOn w:val="Standard"/>
    <w:rPr>
      <w:rFonts w:ascii="Tahoma" w:hAnsi="Tahoma" w:cs="Tahoma"/>
    </w:rPr>
  </w:style>
  <w:style w:type="paragraph" w:styleId="llb">
    <w:name w:val="footer"/>
    <w:basedOn w:val="Standard"/>
  </w:style>
  <w:style w:type="paragraph" w:customStyle="1" w:styleId="Footnote">
    <w:name w:val="Footnote"/>
    <w:basedOn w:val="Standard"/>
  </w:style>
  <w:style w:type="paragraph" w:styleId="Listaszerbekezds">
    <w:name w:val="List Paragraph"/>
    <w:basedOn w:val="Standard"/>
    <w:pPr>
      <w:ind w:left="708"/>
    </w:pPr>
  </w:style>
  <w:style w:type="paragraph" w:styleId="Vltozat">
    <w:name w:val="Revision"/>
    <w:pPr>
      <w:widowControl/>
      <w:suppressAutoHyphens/>
    </w:pPr>
    <w:rPr>
      <w:rFonts w:ascii="Arial" w:eastAsia="Times New Roman" w:hAnsi="Arial"/>
      <w:sz w:val="16"/>
      <w:szCs w:val="16"/>
      <w:lang w:bidi="ar-SA"/>
    </w:rPr>
  </w:style>
  <w:style w:type="paragraph" w:styleId="Buborkszveg">
    <w:name w:val="Balloon Text"/>
    <w:basedOn w:val="Standard"/>
    <w:rPr>
      <w:rFonts w:ascii="Tahoma" w:hAnsi="Tahoma" w:cs="Tahoma"/>
    </w:rPr>
  </w:style>
  <w:style w:type="paragraph" w:customStyle="1" w:styleId="Dokumentumtrkp1">
    <w:name w:val="Dokumentumtérkép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extbodyindent">
    <w:name w:val="Text body indent"/>
    <w:basedOn w:val="Standard"/>
    <w:pPr>
      <w:widowControl/>
      <w:ind w:left="567"/>
      <w:jc w:val="both"/>
    </w:pPr>
    <w:rPr>
      <w:b/>
      <w:strike/>
      <w:sz w:val="24"/>
      <w:szCs w:val="24"/>
    </w:rPr>
  </w:style>
  <w:style w:type="paragraph" w:customStyle="1" w:styleId="Idzetblokk">
    <w:name w:val="Idézetblokk"/>
    <w:basedOn w:val="Standard"/>
    <w:pPr>
      <w:spacing w:after="283"/>
      <w:ind w:left="567" w:right="567"/>
    </w:pPr>
  </w:style>
  <w:style w:type="paragraph" w:styleId="Cm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lcm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Szvegtrzsbehzssal2">
    <w:name w:val="Body Text Indent 2"/>
    <w:basedOn w:val="Standard"/>
    <w:pPr>
      <w:widowControl/>
      <w:tabs>
        <w:tab w:val="left" w:pos="991"/>
      </w:tabs>
      <w:ind w:left="707"/>
      <w:jc w:val="both"/>
    </w:pPr>
    <w:rPr>
      <w:sz w:val="24"/>
      <w:szCs w:val="24"/>
    </w:rPr>
  </w:style>
  <w:style w:type="paragraph" w:styleId="Szvegtrzsbehzssal3">
    <w:name w:val="Body Text Indent 3"/>
    <w:basedOn w:val="Standard"/>
    <w:pPr>
      <w:widowControl/>
      <w:tabs>
        <w:tab w:val="left" w:pos="991"/>
      </w:tabs>
      <w:ind w:left="707" w:hanging="1"/>
      <w:jc w:val="both"/>
    </w:pPr>
    <w:rPr>
      <w:sz w:val="24"/>
      <w:szCs w:val="24"/>
    </w:rPr>
  </w:style>
  <w:style w:type="paragraph" w:customStyle="1" w:styleId="western">
    <w:name w:val="western"/>
    <w:basedOn w:val="Standard"/>
    <w:pPr>
      <w:widowControl/>
      <w:suppressAutoHyphens w:val="0"/>
      <w:overflowPunct/>
      <w:autoSpaceDE/>
      <w:spacing w:before="280" w:after="142" w:line="288" w:lineRule="auto"/>
      <w:textAlignment w:val="auto"/>
    </w:pPr>
    <w:rPr>
      <w:rFonts w:eastAsia="Arial Unicode MS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  <w:b w:val="0"/>
      <w:i w:val="0"/>
      <w:sz w:val="24"/>
      <w:szCs w:val="24"/>
    </w:rPr>
  </w:style>
  <w:style w:type="character" w:customStyle="1" w:styleId="WW8Num3z0">
    <w:name w:val="WW8Num3z0"/>
    <w:rPr>
      <w:rFonts w:cs="Arial"/>
      <w:sz w:val="24"/>
      <w:szCs w:val="24"/>
    </w:rPr>
  </w:style>
  <w:style w:type="character" w:customStyle="1" w:styleId="WW8Num4z0">
    <w:name w:val="WW8Num4z0"/>
    <w:rPr>
      <w:rFonts w:cs="Arial"/>
      <w:b w:val="0"/>
      <w:i w:val="0"/>
      <w:color w:val="000000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Arial"/>
      <w:b w:val="0"/>
      <w:i w:val="0"/>
      <w:sz w:val="24"/>
      <w:szCs w:val="24"/>
    </w:rPr>
  </w:style>
  <w:style w:type="character" w:customStyle="1" w:styleId="WW8Num6z0">
    <w:name w:val="WW8Num6z0"/>
    <w:rPr>
      <w:rFonts w:cs="Arial"/>
      <w:b w:val="0"/>
      <w:i w:val="0"/>
      <w:sz w:val="24"/>
      <w:szCs w:val="24"/>
    </w:rPr>
  </w:style>
  <w:style w:type="character" w:customStyle="1" w:styleId="WW8Num7z0">
    <w:name w:val="WW8Num7z0"/>
    <w:rPr>
      <w:rFonts w:cs="Arial"/>
      <w:b/>
      <w:i w:val="0"/>
      <w:sz w:val="24"/>
      <w:szCs w:val="24"/>
    </w:rPr>
  </w:style>
  <w:style w:type="character" w:customStyle="1" w:styleId="WW8Num8z0">
    <w:name w:val="WW8Num8z0"/>
    <w:rPr>
      <w:rFonts w:cs="Arial"/>
      <w:b w:val="0"/>
      <w:i w:val="0"/>
      <w:sz w:val="24"/>
      <w:szCs w:val="24"/>
    </w:rPr>
  </w:style>
  <w:style w:type="character" w:customStyle="1" w:styleId="WW8Num9z0">
    <w:name w:val="WW8Num9z0"/>
    <w:rPr>
      <w:rFonts w:cs="Arial"/>
      <w:b w:val="0"/>
      <w:bCs/>
      <w:i w:val="0"/>
      <w:sz w:val="24"/>
      <w:szCs w:val="24"/>
    </w:rPr>
  </w:style>
  <w:style w:type="character" w:customStyle="1" w:styleId="WW8Num10z0">
    <w:name w:val="WW8Num10z0"/>
    <w:rPr>
      <w:b/>
      <w:bCs/>
      <w:sz w:val="24"/>
      <w:szCs w:val="24"/>
    </w:rPr>
  </w:style>
  <w:style w:type="character" w:customStyle="1" w:styleId="WW8Num11z0">
    <w:name w:val="WW8Num11z0"/>
    <w:rPr>
      <w:bCs/>
      <w:sz w:val="24"/>
      <w:szCs w:val="24"/>
    </w:rPr>
  </w:style>
  <w:style w:type="character" w:customStyle="1" w:styleId="Bekezdsalap-bettpusa">
    <w:name w:val="Bekezdés alap-betűtípusa"/>
  </w:style>
  <w:style w:type="character" w:customStyle="1" w:styleId="WW-Bekezdsalap-bettpusa">
    <w:name w:val="WW-Bekezdés alap-betűtípusa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0">
    <w:name w:val="WW8Num12z0"/>
    <w:rPr>
      <w:bCs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-Bekezdsalap-bettpusa1">
    <w:name w:val="WW-Bekezdés alap-betűtípusa1"/>
  </w:style>
  <w:style w:type="character" w:customStyle="1" w:styleId="WW-Bekezdsalap-bettpusa11">
    <w:name w:val="WW-Bekezdés alap-betűtípusa11"/>
  </w:style>
  <w:style w:type="character" w:customStyle="1" w:styleId="WW-Bekezdsalap-bettpusa111">
    <w:name w:val="WW-Bekezdés alap-betűtípusa111"/>
  </w:style>
  <w:style w:type="character" w:customStyle="1" w:styleId="WW-Bekezdsalap-bettpusa1111">
    <w:name w:val="WW-Bekezdés alap-betűtípusa1111"/>
  </w:style>
  <w:style w:type="character" w:customStyle="1" w:styleId="WW-Bekezdsalap-bettpusa2">
    <w:name w:val="WW-Bekezdés alap-betűtípusa2"/>
  </w:style>
  <w:style w:type="character" w:customStyle="1" w:styleId="WW8Num13z0">
    <w:name w:val="WW8Num13z0"/>
    <w:rPr>
      <w:rFonts w:ascii="Times New Roman" w:eastAsia="Times New Roman" w:hAnsi="Times New Roman" w:cs="Times New Roman"/>
      <w:u w:val="single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b/>
      <w:sz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-Bekezdsalapbettpusa">
    <w:name w:val="WW-Bekezdés alapbetűtípusa"/>
  </w:style>
  <w:style w:type="character" w:customStyle="1" w:styleId="WW-Bekezdsalap-bettpusa11111">
    <w:name w:val="WW-Bekezdés alap-betűtípusa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Arial"/>
      <w:b w:val="0"/>
      <w:i w:val="0"/>
      <w:sz w:val="24"/>
      <w:szCs w:val="24"/>
    </w:rPr>
  </w:style>
  <w:style w:type="character" w:customStyle="1" w:styleId="WW8NumSt3z0">
    <w:name w:val="WW8NumSt3z0"/>
    <w:rPr>
      <w:b w:val="0"/>
    </w:rPr>
  </w:style>
  <w:style w:type="character" w:customStyle="1" w:styleId="WW8NumSt9z0">
    <w:name w:val="WW8NumSt9z0"/>
    <w:rPr>
      <w:rFonts w:cs="Arial"/>
      <w:b w:val="0"/>
      <w:i w:val="0"/>
      <w:sz w:val="24"/>
      <w:szCs w:val="24"/>
    </w:rPr>
  </w:style>
  <w:style w:type="character" w:customStyle="1" w:styleId="WW8NumSt15z0">
    <w:name w:val="WW8NumSt15z0"/>
    <w:rPr>
      <w:b w:val="0"/>
      <w:i w:val="0"/>
      <w:sz w:val="24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Hiperhivatkozs1">
    <w:name w:val="Hiperhivatkozás1"/>
    <w:basedOn w:val="Bekezdsalapbettpusa1"/>
    <w:rPr>
      <w:color w:val="0000FF"/>
      <w:u w:val="single"/>
    </w:rPr>
  </w:style>
  <w:style w:type="character" w:customStyle="1" w:styleId="Hiperhivatkozs2">
    <w:name w:val="Hiperhivatkozás2"/>
    <w:basedOn w:val="Bekezdsalapbettpusa1"/>
    <w:rPr>
      <w:color w:val="0000FF"/>
      <w:u w:val="single"/>
    </w:rPr>
  </w:style>
  <w:style w:type="character" w:customStyle="1" w:styleId="Hiperhivatkozs3">
    <w:name w:val="Hiperhivatkozás3"/>
    <w:basedOn w:val="Bekezdsalapbettpusa1"/>
    <w:rPr>
      <w:color w:val="0000FF"/>
      <w:u w:val="single"/>
    </w:rPr>
  </w:style>
  <w:style w:type="character" w:customStyle="1" w:styleId="Internetlink">
    <w:name w:val="Internet link"/>
    <w:basedOn w:val="Bekezdsalapbettpusa1"/>
    <w:rPr>
      <w:color w:val="0000FF"/>
      <w:u w:val="single"/>
    </w:rPr>
  </w:style>
  <w:style w:type="character" w:customStyle="1" w:styleId="FootnoteSymbol">
    <w:name w:val="Footnote Symbol"/>
    <w:basedOn w:val="Bekezdsalapbettpusa1"/>
    <w:rPr>
      <w:position w:val="0"/>
      <w:vertAlign w:val="superscript"/>
    </w:rPr>
  </w:style>
  <w:style w:type="character" w:customStyle="1" w:styleId="StrongEmphasis">
    <w:name w:val="Strong Emphasis"/>
    <w:basedOn w:val="Bekezdsalapbettpusa1"/>
    <w:rPr>
      <w:b/>
      <w:bCs/>
    </w:rPr>
  </w:style>
  <w:style w:type="character" w:customStyle="1" w:styleId="CharChar">
    <w:name w:val="Char Char"/>
    <w:basedOn w:val="Bekezdsalapbettpusa1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Bekezdsalapbettpusa1"/>
    <w:rPr>
      <w:rFonts w:ascii="Arial" w:hAnsi="Arial" w:cs="Arial"/>
      <w:sz w:val="16"/>
      <w:szCs w:val="16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emlista"/>
    <w:pPr>
      <w:numPr>
        <w:numId w:val="1"/>
      </w:numPr>
    </w:pPr>
  </w:style>
  <w:style w:type="numbering" w:customStyle="1" w:styleId="WW8Num2">
    <w:name w:val="WW8Num2"/>
    <w:basedOn w:val="Nemlista"/>
    <w:pPr>
      <w:numPr>
        <w:numId w:val="2"/>
      </w:numPr>
    </w:pPr>
  </w:style>
  <w:style w:type="numbering" w:customStyle="1" w:styleId="WW8Num3">
    <w:name w:val="WW8Num3"/>
    <w:basedOn w:val="Nemlista"/>
    <w:pPr>
      <w:numPr>
        <w:numId w:val="3"/>
      </w:numPr>
    </w:pPr>
  </w:style>
  <w:style w:type="numbering" w:customStyle="1" w:styleId="WW8Num4">
    <w:name w:val="WW8Num4"/>
    <w:basedOn w:val="Nemlista"/>
    <w:pPr>
      <w:numPr>
        <w:numId w:val="4"/>
      </w:numPr>
    </w:pPr>
  </w:style>
  <w:style w:type="numbering" w:customStyle="1" w:styleId="WW8Num5">
    <w:name w:val="WW8Num5"/>
    <w:basedOn w:val="Nemlista"/>
    <w:pPr>
      <w:numPr>
        <w:numId w:val="5"/>
      </w:numPr>
    </w:pPr>
  </w:style>
  <w:style w:type="numbering" w:customStyle="1" w:styleId="WW8Num6">
    <w:name w:val="WW8Num6"/>
    <w:basedOn w:val="Nemlista"/>
    <w:pPr>
      <w:numPr>
        <w:numId w:val="6"/>
      </w:numPr>
    </w:pPr>
  </w:style>
  <w:style w:type="numbering" w:customStyle="1" w:styleId="WW8Num7">
    <w:name w:val="WW8Num7"/>
    <w:basedOn w:val="Nemlista"/>
    <w:pPr>
      <w:numPr>
        <w:numId w:val="7"/>
      </w:numPr>
    </w:pPr>
  </w:style>
  <w:style w:type="numbering" w:customStyle="1" w:styleId="WW8Num8">
    <w:name w:val="WW8Num8"/>
    <w:basedOn w:val="Nemlista"/>
    <w:pPr>
      <w:numPr>
        <w:numId w:val="23"/>
      </w:numPr>
    </w:pPr>
  </w:style>
  <w:style w:type="numbering" w:customStyle="1" w:styleId="WW8Num9">
    <w:name w:val="WW8Num9"/>
    <w:basedOn w:val="Nemlista"/>
    <w:pPr>
      <w:numPr>
        <w:numId w:val="9"/>
      </w:numPr>
    </w:pPr>
  </w:style>
  <w:style w:type="numbering" w:customStyle="1" w:styleId="WW8Num10">
    <w:name w:val="WW8Num10"/>
    <w:basedOn w:val="Nemlista"/>
    <w:pPr>
      <w:numPr>
        <w:numId w:val="10"/>
      </w:numPr>
    </w:pPr>
  </w:style>
  <w:style w:type="numbering" w:customStyle="1" w:styleId="WW8Num11">
    <w:name w:val="WW8Num11"/>
    <w:basedOn w:val="Nemlista"/>
    <w:pPr>
      <w:numPr>
        <w:numId w:val="11"/>
      </w:numPr>
    </w:pPr>
  </w:style>
  <w:style w:type="character" w:styleId="Hiperhivatkozs">
    <w:name w:val="Hyperlink"/>
    <w:basedOn w:val="Bekezdsalapbettpusa"/>
    <w:uiPriority w:val="99"/>
    <w:unhideWhenUsed/>
    <w:rsid w:val="00234E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paragraph" w:styleId="Cmsor1">
    <w:name w:val="heading 1"/>
    <w:basedOn w:val="Standard"/>
    <w:next w:val="Standard"/>
    <w:pPr>
      <w:keepNext/>
      <w:ind w:left="284"/>
      <w:outlineLvl w:val="0"/>
    </w:pPr>
    <w:rPr>
      <w:sz w:val="24"/>
    </w:rPr>
  </w:style>
  <w:style w:type="paragraph" w:styleId="Cmsor2">
    <w:name w:val="heading 2"/>
    <w:basedOn w:val="Standard"/>
    <w:next w:val="Standard"/>
    <w:pPr>
      <w:keepNext/>
      <w:ind w:left="644"/>
      <w:jc w:val="both"/>
      <w:outlineLvl w:val="1"/>
    </w:pPr>
    <w:rPr>
      <w:sz w:val="24"/>
    </w:rPr>
  </w:style>
  <w:style w:type="paragraph" w:styleId="Cmsor3">
    <w:name w:val="heading 3"/>
    <w:basedOn w:val="Standard"/>
    <w:next w:val="Standard"/>
    <w:pPr>
      <w:keepNext/>
      <w:jc w:val="both"/>
      <w:outlineLvl w:val="2"/>
    </w:pPr>
    <w:rPr>
      <w:sz w:val="24"/>
    </w:rPr>
  </w:style>
  <w:style w:type="paragraph" w:styleId="Cmsor4">
    <w:name w:val="heading 4"/>
    <w:basedOn w:val="Standard"/>
    <w:next w:val="Standard"/>
    <w:pPr>
      <w:keepNext/>
      <w:widowControl/>
      <w:ind w:left="284"/>
      <w:jc w:val="both"/>
      <w:outlineLvl w:val="3"/>
    </w:pPr>
    <w:rPr>
      <w:b/>
      <w:bCs/>
      <w:sz w:val="24"/>
      <w:szCs w:val="24"/>
      <w:u w:val="single"/>
    </w:rPr>
  </w:style>
  <w:style w:type="paragraph" w:styleId="Cmsor5">
    <w:name w:val="heading 5"/>
    <w:basedOn w:val="Standard"/>
    <w:next w:val="Standard"/>
    <w:pPr>
      <w:keepNext/>
      <w:widowControl/>
      <w:tabs>
        <w:tab w:val="left" w:pos="1211"/>
      </w:tabs>
      <w:ind w:left="567"/>
      <w:jc w:val="both"/>
      <w:outlineLvl w:val="4"/>
    </w:pPr>
    <w:rPr>
      <w:sz w:val="24"/>
      <w:szCs w:val="24"/>
    </w:rPr>
  </w:style>
  <w:style w:type="paragraph" w:styleId="Cmsor6">
    <w:name w:val="heading 6"/>
    <w:basedOn w:val="Standard"/>
    <w:next w:val="Standard"/>
    <w:pPr>
      <w:keepNext/>
      <w:widowControl/>
      <w:tabs>
        <w:tab w:val="left" w:pos="3261"/>
      </w:tabs>
      <w:jc w:val="both"/>
      <w:outlineLvl w:val="5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overflowPunct w:val="0"/>
      <w:autoSpaceDE w:val="0"/>
    </w:pPr>
    <w:rPr>
      <w:rFonts w:ascii="Arial" w:eastAsia="Times New Roman" w:hAnsi="Arial"/>
      <w:sz w:val="16"/>
      <w:szCs w:val="16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WW-Kpalrs">
    <w:name w:val="WW-Képaláírás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WW-Kpalrs1">
    <w:name w:val="WW-Képaláírás1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WW-Kpalrs11">
    <w:name w:val="WW-Képaláírás11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WW-Kpalrs111">
    <w:name w:val="WW-Képaláírás111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WW-Kpalrs1111">
    <w:name w:val="WW-Képaláírás1111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WW-Kpalrs11111">
    <w:name w:val="WW-Képaláírás11111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WW-Kpalrs111111">
    <w:name w:val="WW-Képaláírás111111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WW-Kpalrs1111111">
    <w:name w:val="WW-Képaláírás111111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zvegtrzs21">
    <w:name w:val="Szövegtörzs 21"/>
    <w:basedOn w:val="Standard"/>
    <w:pPr>
      <w:ind w:left="567" w:hanging="283"/>
      <w:jc w:val="both"/>
    </w:pPr>
    <w:rPr>
      <w:sz w:val="24"/>
    </w:rPr>
  </w:style>
  <w:style w:type="paragraph" w:customStyle="1" w:styleId="Szvegtrzsbehzssal21">
    <w:name w:val="Szövegtörzs behúzással 21"/>
    <w:basedOn w:val="Standard"/>
    <w:pPr>
      <w:ind w:left="709"/>
      <w:jc w:val="both"/>
    </w:pPr>
    <w:rPr>
      <w:sz w:val="24"/>
    </w:rPr>
  </w:style>
  <w:style w:type="paragraph" w:styleId="lfej">
    <w:name w:val="header"/>
    <w:basedOn w:val="Standard"/>
  </w:style>
  <w:style w:type="paragraph" w:customStyle="1" w:styleId="Buborkszveg1">
    <w:name w:val="Buborékszöveg1"/>
    <w:basedOn w:val="Standard"/>
    <w:rPr>
      <w:rFonts w:ascii="Tahoma" w:hAnsi="Tahoma" w:cs="Tahoma"/>
    </w:rPr>
  </w:style>
  <w:style w:type="paragraph" w:customStyle="1" w:styleId="Buborkszveg2">
    <w:name w:val="Buborékszöveg2"/>
    <w:basedOn w:val="Standard"/>
    <w:rPr>
      <w:rFonts w:ascii="Tahoma" w:hAnsi="Tahoma" w:cs="Tahoma"/>
    </w:rPr>
  </w:style>
  <w:style w:type="paragraph" w:customStyle="1" w:styleId="Buborkszveg3">
    <w:name w:val="Buborékszöveg3"/>
    <w:basedOn w:val="Standard"/>
    <w:rPr>
      <w:rFonts w:ascii="Tahoma" w:hAnsi="Tahoma" w:cs="Tahoma"/>
    </w:rPr>
  </w:style>
  <w:style w:type="paragraph" w:styleId="llb">
    <w:name w:val="footer"/>
    <w:basedOn w:val="Standard"/>
  </w:style>
  <w:style w:type="paragraph" w:customStyle="1" w:styleId="Footnote">
    <w:name w:val="Footnote"/>
    <w:basedOn w:val="Standard"/>
  </w:style>
  <w:style w:type="paragraph" w:styleId="Listaszerbekezds">
    <w:name w:val="List Paragraph"/>
    <w:basedOn w:val="Standard"/>
    <w:pPr>
      <w:ind w:left="708"/>
    </w:pPr>
  </w:style>
  <w:style w:type="paragraph" w:styleId="Vltozat">
    <w:name w:val="Revision"/>
    <w:pPr>
      <w:widowControl/>
      <w:suppressAutoHyphens/>
    </w:pPr>
    <w:rPr>
      <w:rFonts w:ascii="Arial" w:eastAsia="Times New Roman" w:hAnsi="Arial"/>
      <w:sz w:val="16"/>
      <w:szCs w:val="16"/>
      <w:lang w:bidi="ar-SA"/>
    </w:rPr>
  </w:style>
  <w:style w:type="paragraph" w:styleId="Buborkszveg">
    <w:name w:val="Balloon Text"/>
    <w:basedOn w:val="Standard"/>
    <w:rPr>
      <w:rFonts w:ascii="Tahoma" w:hAnsi="Tahoma" w:cs="Tahoma"/>
    </w:rPr>
  </w:style>
  <w:style w:type="paragraph" w:customStyle="1" w:styleId="Dokumentumtrkp1">
    <w:name w:val="Dokumentumtérkép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extbodyindent">
    <w:name w:val="Text body indent"/>
    <w:basedOn w:val="Standard"/>
    <w:pPr>
      <w:widowControl/>
      <w:ind w:left="567"/>
      <w:jc w:val="both"/>
    </w:pPr>
    <w:rPr>
      <w:b/>
      <w:strike/>
      <w:sz w:val="24"/>
      <w:szCs w:val="24"/>
    </w:rPr>
  </w:style>
  <w:style w:type="paragraph" w:customStyle="1" w:styleId="Idzetblokk">
    <w:name w:val="Idézetblokk"/>
    <w:basedOn w:val="Standard"/>
    <w:pPr>
      <w:spacing w:after="283"/>
      <w:ind w:left="567" w:right="567"/>
    </w:pPr>
  </w:style>
  <w:style w:type="paragraph" w:styleId="Cm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lcm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Szvegtrzsbehzssal2">
    <w:name w:val="Body Text Indent 2"/>
    <w:basedOn w:val="Standard"/>
    <w:pPr>
      <w:widowControl/>
      <w:tabs>
        <w:tab w:val="left" w:pos="991"/>
      </w:tabs>
      <w:ind w:left="707"/>
      <w:jc w:val="both"/>
    </w:pPr>
    <w:rPr>
      <w:sz w:val="24"/>
      <w:szCs w:val="24"/>
    </w:rPr>
  </w:style>
  <w:style w:type="paragraph" w:styleId="Szvegtrzsbehzssal3">
    <w:name w:val="Body Text Indent 3"/>
    <w:basedOn w:val="Standard"/>
    <w:pPr>
      <w:widowControl/>
      <w:tabs>
        <w:tab w:val="left" w:pos="991"/>
      </w:tabs>
      <w:ind w:left="707" w:hanging="1"/>
      <w:jc w:val="both"/>
    </w:pPr>
    <w:rPr>
      <w:sz w:val="24"/>
      <w:szCs w:val="24"/>
    </w:rPr>
  </w:style>
  <w:style w:type="paragraph" w:customStyle="1" w:styleId="western">
    <w:name w:val="western"/>
    <w:basedOn w:val="Standard"/>
    <w:pPr>
      <w:widowControl/>
      <w:suppressAutoHyphens w:val="0"/>
      <w:overflowPunct/>
      <w:autoSpaceDE/>
      <w:spacing w:before="280" w:after="142" w:line="288" w:lineRule="auto"/>
      <w:textAlignment w:val="auto"/>
    </w:pPr>
    <w:rPr>
      <w:rFonts w:eastAsia="Arial Unicode MS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  <w:b w:val="0"/>
      <w:i w:val="0"/>
      <w:sz w:val="24"/>
      <w:szCs w:val="24"/>
    </w:rPr>
  </w:style>
  <w:style w:type="character" w:customStyle="1" w:styleId="WW8Num3z0">
    <w:name w:val="WW8Num3z0"/>
    <w:rPr>
      <w:rFonts w:cs="Arial"/>
      <w:sz w:val="24"/>
      <w:szCs w:val="24"/>
    </w:rPr>
  </w:style>
  <w:style w:type="character" w:customStyle="1" w:styleId="WW8Num4z0">
    <w:name w:val="WW8Num4z0"/>
    <w:rPr>
      <w:rFonts w:cs="Arial"/>
      <w:b w:val="0"/>
      <w:i w:val="0"/>
      <w:color w:val="000000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Arial"/>
      <w:b w:val="0"/>
      <w:i w:val="0"/>
      <w:sz w:val="24"/>
      <w:szCs w:val="24"/>
    </w:rPr>
  </w:style>
  <w:style w:type="character" w:customStyle="1" w:styleId="WW8Num6z0">
    <w:name w:val="WW8Num6z0"/>
    <w:rPr>
      <w:rFonts w:cs="Arial"/>
      <w:b w:val="0"/>
      <w:i w:val="0"/>
      <w:sz w:val="24"/>
      <w:szCs w:val="24"/>
    </w:rPr>
  </w:style>
  <w:style w:type="character" w:customStyle="1" w:styleId="WW8Num7z0">
    <w:name w:val="WW8Num7z0"/>
    <w:rPr>
      <w:rFonts w:cs="Arial"/>
      <w:b/>
      <w:i w:val="0"/>
      <w:sz w:val="24"/>
      <w:szCs w:val="24"/>
    </w:rPr>
  </w:style>
  <w:style w:type="character" w:customStyle="1" w:styleId="WW8Num8z0">
    <w:name w:val="WW8Num8z0"/>
    <w:rPr>
      <w:rFonts w:cs="Arial"/>
      <w:b w:val="0"/>
      <w:i w:val="0"/>
      <w:sz w:val="24"/>
      <w:szCs w:val="24"/>
    </w:rPr>
  </w:style>
  <w:style w:type="character" w:customStyle="1" w:styleId="WW8Num9z0">
    <w:name w:val="WW8Num9z0"/>
    <w:rPr>
      <w:rFonts w:cs="Arial"/>
      <w:b w:val="0"/>
      <w:bCs/>
      <w:i w:val="0"/>
      <w:sz w:val="24"/>
      <w:szCs w:val="24"/>
    </w:rPr>
  </w:style>
  <w:style w:type="character" w:customStyle="1" w:styleId="WW8Num10z0">
    <w:name w:val="WW8Num10z0"/>
    <w:rPr>
      <w:b/>
      <w:bCs/>
      <w:sz w:val="24"/>
      <w:szCs w:val="24"/>
    </w:rPr>
  </w:style>
  <w:style w:type="character" w:customStyle="1" w:styleId="WW8Num11z0">
    <w:name w:val="WW8Num11z0"/>
    <w:rPr>
      <w:bCs/>
      <w:sz w:val="24"/>
      <w:szCs w:val="24"/>
    </w:rPr>
  </w:style>
  <w:style w:type="character" w:customStyle="1" w:styleId="Bekezdsalap-bettpusa">
    <w:name w:val="Bekezdés alap-betűtípusa"/>
  </w:style>
  <w:style w:type="character" w:customStyle="1" w:styleId="WW-Bekezdsalap-bettpusa">
    <w:name w:val="WW-Bekezdés alap-betűtípusa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0">
    <w:name w:val="WW8Num12z0"/>
    <w:rPr>
      <w:bCs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-Bekezdsalap-bettpusa1">
    <w:name w:val="WW-Bekezdés alap-betűtípusa1"/>
  </w:style>
  <w:style w:type="character" w:customStyle="1" w:styleId="WW-Bekezdsalap-bettpusa11">
    <w:name w:val="WW-Bekezdés alap-betűtípusa11"/>
  </w:style>
  <w:style w:type="character" w:customStyle="1" w:styleId="WW-Bekezdsalap-bettpusa111">
    <w:name w:val="WW-Bekezdés alap-betűtípusa111"/>
  </w:style>
  <w:style w:type="character" w:customStyle="1" w:styleId="WW-Bekezdsalap-bettpusa1111">
    <w:name w:val="WW-Bekezdés alap-betűtípusa1111"/>
  </w:style>
  <w:style w:type="character" w:customStyle="1" w:styleId="WW-Bekezdsalap-bettpusa2">
    <w:name w:val="WW-Bekezdés alap-betűtípusa2"/>
  </w:style>
  <w:style w:type="character" w:customStyle="1" w:styleId="WW8Num13z0">
    <w:name w:val="WW8Num13z0"/>
    <w:rPr>
      <w:rFonts w:ascii="Times New Roman" w:eastAsia="Times New Roman" w:hAnsi="Times New Roman" w:cs="Times New Roman"/>
      <w:u w:val="single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b/>
      <w:sz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-Bekezdsalapbettpusa">
    <w:name w:val="WW-Bekezdés alapbetűtípusa"/>
  </w:style>
  <w:style w:type="character" w:customStyle="1" w:styleId="WW-Bekezdsalap-bettpusa11111">
    <w:name w:val="WW-Bekezdés alap-betűtípusa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Arial"/>
      <w:b w:val="0"/>
      <w:i w:val="0"/>
      <w:sz w:val="24"/>
      <w:szCs w:val="24"/>
    </w:rPr>
  </w:style>
  <w:style w:type="character" w:customStyle="1" w:styleId="WW8NumSt3z0">
    <w:name w:val="WW8NumSt3z0"/>
    <w:rPr>
      <w:b w:val="0"/>
    </w:rPr>
  </w:style>
  <w:style w:type="character" w:customStyle="1" w:styleId="WW8NumSt9z0">
    <w:name w:val="WW8NumSt9z0"/>
    <w:rPr>
      <w:rFonts w:cs="Arial"/>
      <w:b w:val="0"/>
      <w:i w:val="0"/>
      <w:sz w:val="24"/>
      <w:szCs w:val="24"/>
    </w:rPr>
  </w:style>
  <w:style w:type="character" w:customStyle="1" w:styleId="WW8NumSt15z0">
    <w:name w:val="WW8NumSt15z0"/>
    <w:rPr>
      <w:b w:val="0"/>
      <w:i w:val="0"/>
      <w:sz w:val="24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Hiperhivatkozs1">
    <w:name w:val="Hiperhivatkozás1"/>
    <w:basedOn w:val="Bekezdsalapbettpusa1"/>
    <w:rPr>
      <w:color w:val="0000FF"/>
      <w:u w:val="single"/>
    </w:rPr>
  </w:style>
  <w:style w:type="character" w:customStyle="1" w:styleId="Hiperhivatkozs2">
    <w:name w:val="Hiperhivatkozás2"/>
    <w:basedOn w:val="Bekezdsalapbettpusa1"/>
    <w:rPr>
      <w:color w:val="0000FF"/>
      <w:u w:val="single"/>
    </w:rPr>
  </w:style>
  <w:style w:type="character" w:customStyle="1" w:styleId="Hiperhivatkozs3">
    <w:name w:val="Hiperhivatkozás3"/>
    <w:basedOn w:val="Bekezdsalapbettpusa1"/>
    <w:rPr>
      <w:color w:val="0000FF"/>
      <w:u w:val="single"/>
    </w:rPr>
  </w:style>
  <w:style w:type="character" w:customStyle="1" w:styleId="Internetlink">
    <w:name w:val="Internet link"/>
    <w:basedOn w:val="Bekezdsalapbettpusa1"/>
    <w:rPr>
      <w:color w:val="0000FF"/>
      <w:u w:val="single"/>
    </w:rPr>
  </w:style>
  <w:style w:type="character" w:customStyle="1" w:styleId="FootnoteSymbol">
    <w:name w:val="Footnote Symbol"/>
    <w:basedOn w:val="Bekezdsalapbettpusa1"/>
    <w:rPr>
      <w:position w:val="0"/>
      <w:vertAlign w:val="superscript"/>
    </w:rPr>
  </w:style>
  <w:style w:type="character" w:customStyle="1" w:styleId="StrongEmphasis">
    <w:name w:val="Strong Emphasis"/>
    <w:basedOn w:val="Bekezdsalapbettpusa1"/>
    <w:rPr>
      <w:b/>
      <w:bCs/>
    </w:rPr>
  </w:style>
  <w:style w:type="character" w:customStyle="1" w:styleId="CharChar">
    <w:name w:val="Char Char"/>
    <w:basedOn w:val="Bekezdsalapbettpusa1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Bekezdsalapbettpusa1"/>
    <w:rPr>
      <w:rFonts w:ascii="Arial" w:hAnsi="Arial" w:cs="Arial"/>
      <w:sz w:val="16"/>
      <w:szCs w:val="16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emlista"/>
    <w:pPr>
      <w:numPr>
        <w:numId w:val="1"/>
      </w:numPr>
    </w:pPr>
  </w:style>
  <w:style w:type="numbering" w:customStyle="1" w:styleId="WW8Num2">
    <w:name w:val="WW8Num2"/>
    <w:basedOn w:val="Nemlista"/>
    <w:pPr>
      <w:numPr>
        <w:numId w:val="2"/>
      </w:numPr>
    </w:pPr>
  </w:style>
  <w:style w:type="numbering" w:customStyle="1" w:styleId="WW8Num3">
    <w:name w:val="WW8Num3"/>
    <w:basedOn w:val="Nemlista"/>
    <w:pPr>
      <w:numPr>
        <w:numId w:val="3"/>
      </w:numPr>
    </w:pPr>
  </w:style>
  <w:style w:type="numbering" w:customStyle="1" w:styleId="WW8Num4">
    <w:name w:val="WW8Num4"/>
    <w:basedOn w:val="Nemlista"/>
    <w:pPr>
      <w:numPr>
        <w:numId w:val="4"/>
      </w:numPr>
    </w:pPr>
  </w:style>
  <w:style w:type="numbering" w:customStyle="1" w:styleId="WW8Num5">
    <w:name w:val="WW8Num5"/>
    <w:basedOn w:val="Nemlista"/>
    <w:pPr>
      <w:numPr>
        <w:numId w:val="5"/>
      </w:numPr>
    </w:pPr>
  </w:style>
  <w:style w:type="numbering" w:customStyle="1" w:styleId="WW8Num6">
    <w:name w:val="WW8Num6"/>
    <w:basedOn w:val="Nemlista"/>
    <w:pPr>
      <w:numPr>
        <w:numId w:val="6"/>
      </w:numPr>
    </w:pPr>
  </w:style>
  <w:style w:type="numbering" w:customStyle="1" w:styleId="WW8Num7">
    <w:name w:val="WW8Num7"/>
    <w:basedOn w:val="Nemlista"/>
    <w:pPr>
      <w:numPr>
        <w:numId w:val="7"/>
      </w:numPr>
    </w:pPr>
  </w:style>
  <w:style w:type="numbering" w:customStyle="1" w:styleId="WW8Num8">
    <w:name w:val="WW8Num8"/>
    <w:basedOn w:val="Nemlista"/>
    <w:pPr>
      <w:numPr>
        <w:numId w:val="23"/>
      </w:numPr>
    </w:pPr>
  </w:style>
  <w:style w:type="numbering" w:customStyle="1" w:styleId="WW8Num9">
    <w:name w:val="WW8Num9"/>
    <w:basedOn w:val="Nemlista"/>
    <w:pPr>
      <w:numPr>
        <w:numId w:val="9"/>
      </w:numPr>
    </w:pPr>
  </w:style>
  <w:style w:type="numbering" w:customStyle="1" w:styleId="WW8Num10">
    <w:name w:val="WW8Num10"/>
    <w:basedOn w:val="Nemlista"/>
    <w:pPr>
      <w:numPr>
        <w:numId w:val="10"/>
      </w:numPr>
    </w:pPr>
  </w:style>
  <w:style w:type="numbering" w:customStyle="1" w:styleId="WW8Num11">
    <w:name w:val="WW8Num11"/>
    <w:basedOn w:val="Nemlista"/>
    <w:pPr>
      <w:numPr>
        <w:numId w:val="11"/>
      </w:numPr>
    </w:pPr>
  </w:style>
  <w:style w:type="character" w:styleId="Hiperhivatkozs">
    <w:name w:val="Hyperlink"/>
    <w:basedOn w:val="Bekezdsalapbettpusa"/>
    <w:uiPriority w:val="99"/>
    <w:unhideWhenUsed/>
    <w:rsid w:val="00234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s@chess.hu" TargetMode="External"/><Relationship Id="rId13" Type="http://schemas.openxmlformats.org/officeDocument/2006/relationships/hyperlink" Target="mailto:attilak@nagyatad.h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hess.hu/eadmi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hess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ss.hu/" TargetMode="External"/><Relationship Id="rId14" Type="http://schemas.openxmlformats.org/officeDocument/2006/relationships/hyperlink" Target="mailto:chess@ches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5511</Words>
  <Characters>38031</Characters>
  <Application>Microsoft Office Word</Application>
  <DocSecurity>0</DocSecurity>
  <Lines>316</Lines>
  <Paragraphs>86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43456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gep</dc:creator>
  <cp:lastModifiedBy>Windows-felhasználó</cp:lastModifiedBy>
  <cp:revision>6</cp:revision>
  <cp:lastPrinted>2017-06-02T13:46:00Z</cp:lastPrinted>
  <dcterms:created xsi:type="dcterms:W3CDTF">2019-07-11T08:05:00Z</dcterms:created>
  <dcterms:modified xsi:type="dcterms:W3CDTF">2019-07-16T10:55:00Z</dcterms:modified>
</cp:coreProperties>
</file>