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27" w:rsidRDefault="004E1430">
      <w:pPr>
        <w:pStyle w:val="Cm"/>
        <w:keepNext w:val="0"/>
        <w:spacing w:before="0" w:after="0"/>
        <w:rPr>
          <w:rFonts w:hint="eastAsia"/>
        </w:rPr>
      </w:pPr>
      <w:r>
        <w:rPr>
          <w:rFonts w:ascii="Arial" w:eastAsia="Arial" w:hAnsi="Arial" w:cs="Arial"/>
          <w:bCs w:val="0"/>
          <w:szCs w:val="16"/>
        </w:rPr>
        <w:t xml:space="preserve"> </w:t>
      </w:r>
      <w:r>
        <w:rPr>
          <w:rFonts w:ascii="Arial" w:eastAsia="Times New Roman" w:hAnsi="Arial" w:cs="Arial"/>
          <w:bCs w:val="0"/>
          <w:szCs w:val="16"/>
        </w:rPr>
        <w:t>MAGYAR  SAKKSZÖVETSÉG</w:t>
      </w:r>
    </w:p>
    <w:p w:rsidR="00F87927" w:rsidRDefault="004E1430">
      <w:pPr>
        <w:pStyle w:val="Standard"/>
        <w:pBdr>
          <w:bottom w:val="double" w:sz="2" w:space="1" w:color="000000"/>
        </w:pBdr>
        <w:jc w:val="center"/>
        <w:rPr>
          <w:sz w:val="24"/>
        </w:rPr>
      </w:pPr>
      <w:r>
        <w:rPr>
          <w:sz w:val="24"/>
        </w:rPr>
        <w:t>H-1055 BUDAPEST, Falk Miksa utca 10.</w:t>
      </w:r>
    </w:p>
    <w:p w:rsidR="00F87927" w:rsidRDefault="004E1430">
      <w:pPr>
        <w:pStyle w:val="Standard"/>
        <w:jc w:val="both"/>
      </w:pPr>
      <w:r>
        <w:rPr>
          <w:b/>
        </w:rPr>
        <w:t>Tel:</w:t>
      </w:r>
      <w:r>
        <w:t xml:space="preserve"> (36-1) 473-2360</w:t>
      </w:r>
      <w:r>
        <w:tab/>
      </w:r>
      <w:r>
        <w:rPr>
          <w:b/>
        </w:rPr>
        <w:t>Fax:</w:t>
      </w:r>
      <w:r>
        <w:t xml:space="preserve"> (36-1)</w:t>
      </w:r>
      <w:r w:rsidR="00154CD9">
        <w:t xml:space="preserve"> </w:t>
      </w:r>
      <w:r>
        <w:t>311-6616</w:t>
      </w:r>
      <w:r>
        <w:tab/>
      </w:r>
      <w:r>
        <w:rPr>
          <w:b/>
        </w:rPr>
        <w:t xml:space="preserve">E-mail: </w:t>
      </w:r>
      <w:hyperlink r:id="rId8" w:history="1">
        <w:r>
          <w:rPr>
            <w:rStyle w:val="Internetlink"/>
          </w:rPr>
          <w:t>chess@chess.hu</w:t>
        </w:r>
      </w:hyperlink>
      <w:r>
        <w:t xml:space="preserve"> </w:t>
      </w:r>
      <w:r>
        <w:tab/>
      </w:r>
      <w:r>
        <w:tab/>
      </w:r>
      <w:hyperlink r:id="rId9" w:history="1">
        <w:r>
          <w:rPr>
            <w:rStyle w:val="Internetlink"/>
            <w:b/>
          </w:rPr>
          <w:t>http</w:t>
        </w:r>
      </w:hyperlink>
      <w:hyperlink r:id="rId10" w:history="1">
        <w:r>
          <w:rPr>
            <w:rStyle w:val="Internetlink"/>
          </w:rPr>
          <w:t>://www.chess.hu</w:t>
        </w:r>
      </w:hyperlink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sz w:val="28"/>
        </w:rPr>
      </w:pPr>
    </w:p>
    <w:p w:rsidR="00F87927" w:rsidRDefault="004E1430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  <w:r>
        <w:rPr>
          <w:b/>
          <w:sz w:val="28"/>
        </w:rPr>
        <w:t>A 2019/20. ÉVI</w:t>
      </w:r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</w:p>
    <w:p w:rsidR="00F87927" w:rsidRDefault="004E1430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  <w:r>
        <w:rPr>
          <w:b/>
          <w:sz w:val="28"/>
        </w:rPr>
        <w:t>NEMZETI SAKK CSAPATBAJNOKSÁG</w:t>
      </w:r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</w:p>
    <w:p w:rsidR="00F87927" w:rsidRDefault="004E1430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  <w:r>
        <w:rPr>
          <w:b/>
          <w:sz w:val="28"/>
        </w:rPr>
        <w:t>VERSENYKIÍRÁSA</w:t>
      </w:r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</w:p>
    <w:p w:rsidR="00F87927" w:rsidRDefault="004E1430">
      <w:pPr>
        <w:pStyle w:val="Standard"/>
        <w:widowControl/>
        <w:tabs>
          <w:tab w:val="left" w:pos="644"/>
        </w:tabs>
        <w:jc w:val="center"/>
      </w:pPr>
      <w:r>
        <w:rPr>
          <w:noProof/>
          <w:lang w:eastAsia="hu-HU"/>
        </w:rPr>
        <w:drawing>
          <wp:inline distT="0" distB="0" distL="0" distR="0">
            <wp:extent cx="1335956" cy="1335956"/>
            <wp:effectExtent l="0" t="0" r="0" b="0"/>
            <wp:docPr id="2" name="ké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 l="-202" t="-202" r="-202" b="-202"/>
                    <a:stretch>
                      <a:fillRect/>
                    </a:stretch>
                  </pic:blipFill>
                  <pic:spPr>
                    <a:xfrm>
                      <a:off x="0" y="0"/>
                      <a:ext cx="1335956" cy="13359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sz w:val="28"/>
        </w:rPr>
      </w:pPr>
    </w:p>
    <w:p w:rsidR="00F87927" w:rsidRDefault="00F87927">
      <w:pPr>
        <w:pStyle w:val="Standard"/>
        <w:pageBreakBefore/>
        <w:widowControl/>
        <w:shd w:val="clear" w:color="auto" w:fill="33FF99"/>
        <w:tabs>
          <w:tab w:val="left" w:pos="644"/>
        </w:tabs>
        <w:jc w:val="both"/>
        <w:rPr>
          <w:b/>
          <w:sz w:val="24"/>
          <w:szCs w:val="24"/>
        </w:rPr>
      </w:pPr>
    </w:p>
    <w:p w:rsidR="00F87927" w:rsidRDefault="004E1430">
      <w:pPr>
        <w:pStyle w:val="Standard"/>
        <w:widowControl/>
        <w:shd w:val="clear" w:color="auto" w:fill="33FF99"/>
        <w:tabs>
          <w:tab w:val="left" w:pos="64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Tájékoztatás a 2018/2019. évi bajnokság kiírásához képest történő változásokról </w:t>
      </w:r>
      <w:r w:rsidR="00180B40">
        <w:rPr>
          <w:b/>
          <w:sz w:val="24"/>
          <w:szCs w:val="24"/>
        </w:rPr>
        <w:t>és a függőben lévő döntésekről</w:t>
      </w:r>
      <w:r>
        <w:rPr>
          <w:b/>
          <w:sz w:val="24"/>
          <w:szCs w:val="24"/>
        </w:rPr>
        <w:t>.</w:t>
      </w:r>
    </w:p>
    <w:p w:rsidR="00F87927" w:rsidRDefault="00F87927">
      <w:pPr>
        <w:pStyle w:val="Standard"/>
        <w:widowControl/>
        <w:shd w:val="clear" w:color="auto" w:fill="33FF99"/>
        <w:tabs>
          <w:tab w:val="left" w:pos="644"/>
        </w:tabs>
        <w:jc w:val="both"/>
        <w:rPr>
          <w:b/>
          <w:sz w:val="24"/>
          <w:szCs w:val="24"/>
        </w:rPr>
      </w:pPr>
    </w:p>
    <w:p w:rsidR="00F87927" w:rsidRDefault="004E1430">
      <w:pPr>
        <w:pStyle w:val="Standard"/>
        <w:widowControl/>
        <w:shd w:val="clear" w:color="auto" w:fill="33FF99"/>
        <w:tabs>
          <w:tab w:val="left" w:pos="644"/>
        </w:tabs>
        <w:jc w:val="both"/>
        <w:rPr>
          <w:sz w:val="24"/>
          <w:szCs w:val="24"/>
        </w:rPr>
      </w:pPr>
      <w:r>
        <w:rPr>
          <w:sz w:val="24"/>
          <w:szCs w:val="24"/>
        </w:rPr>
        <w:t>A 2019. május 24-én tartott elnökségi ülésen az újonnan megválasztott elnökség első alkalommal tűzte napirendre a nemzeti csapatbajnokság kiírásának témáját. A május 11-ei tisztújító közgyűlésen elhangzottak, az elnökséghez beérkezett észrevételek/javaslatok és az elnöki programban tett vállalások figyelembevételével, továbbá különös tekintettel a versenykiírás mielőbbi közzétételére vonatkozó általános igényre, az elnökség az alábbi megközelítés mellett döntött.</w:t>
      </w:r>
    </w:p>
    <w:p w:rsidR="00F87927" w:rsidRDefault="00F87927">
      <w:pPr>
        <w:pStyle w:val="Standard"/>
        <w:widowControl/>
        <w:shd w:val="clear" w:color="auto" w:fill="33FF99"/>
        <w:tabs>
          <w:tab w:val="left" w:pos="644"/>
        </w:tabs>
        <w:jc w:val="both"/>
        <w:rPr>
          <w:sz w:val="24"/>
          <w:szCs w:val="24"/>
        </w:rPr>
      </w:pPr>
    </w:p>
    <w:p w:rsidR="00F87927" w:rsidRDefault="004E1430">
      <w:pPr>
        <w:pStyle w:val="Standard"/>
        <w:widowControl/>
        <w:shd w:val="clear" w:color="auto" w:fill="33FF99"/>
        <w:tabs>
          <w:tab w:val="left" w:pos="64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Szakmai kérdések</w:t>
      </w:r>
    </w:p>
    <w:p w:rsidR="00F87927" w:rsidRDefault="00F87927">
      <w:pPr>
        <w:pStyle w:val="Standard"/>
        <w:widowControl/>
        <w:shd w:val="clear" w:color="auto" w:fill="33FF99"/>
        <w:tabs>
          <w:tab w:val="left" w:pos="644"/>
        </w:tabs>
        <w:jc w:val="both"/>
        <w:rPr>
          <w:sz w:val="24"/>
          <w:szCs w:val="24"/>
        </w:rPr>
      </w:pPr>
    </w:p>
    <w:p w:rsidR="00F87927" w:rsidRDefault="004E1430">
      <w:pPr>
        <w:pStyle w:val="Standard"/>
        <w:widowControl/>
        <w:shd w:val="clear" w:color="auto" w:fill="33FF99"/>
        <w:tabs>
          <w:tab w:val="left" w:pos="644"/>
        </w:tabs>
        <w:jc w:val="both"/>
        <w:rPr>
          <w:sz w:val="24"/>
          <w:szCs w:val="24"/>
        </w:rPr>
      </w:pPr>
      <w:r>
        <w:rPr>
          <w:sz w:val="24"/>
          <w:szCs w:val="24"/>
        </w:rPr>
        <w:t>Az elnökség általános egyetértést érzékelt</w:t>
      </w:r>
      <w:r w:rsidR="00C76CB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sakktársadalom és a szakma képviselőitől kapott információk alapján a tekintetben, hogy 12 táblás versenyrendszer esetén nem indokolt a meccspont alapján történő számítás fenntartása. Ebből kiindulva </w:t>
      </w:r>
      <w:r w:rsidRPr="00AD0727">
        <w:rPr>
          <w:b/>
          <w:sz w:val="24"/>
          <w:szCs w:val="24"/>
        </w:rPr>
        <w:t>döntött a táblapont</w:t>
      </w:r>
      <w:r w:rsidR="00C76CB0" w:rsidRPr="00AD0727">
        <w:rPr>
          <w:b/>
          <w:sz w:val="24"/>
          <w:szCs w:val="24"/>
        </w:rPr>
        <w:t xml:space="preserve"> </w:t>
      </w:r>
      <w:r w:rsidRPr="00AD0727">
        <w:rPr>
          <w:b/>
          <w:sz w:val="24"/>
          <w:szCs w:val="24"/>
        </w:rPr>
        <w:t>számításra történő átállásról</w:t>
      </w:r>
      <w:r>
        <w:rPr>
          <w:sz w:val="24"/>
          <w:szCs w:val="24"/>
        </w:rPr>
        <w:t xml:space="preserve"> (visszaállásról). A fent említett problémakört a táblaszámok csökkentésével is meg lehetett volna oldani, amire ugyancsak érkezett írásos javaslat az elnökséghez. A táblaszámok módosítása ugyanakkor számos egyéb szakmai témát érint, mint például az NBI „profi” bajnoksággá változtatása (magasabb átlag Élő-pontszám, kevesebb tábla, több duplaforduló stb.) vagy a női és ifjúsági játékosok szerepének további erősítése a versenyrendszer keretein belül. Ez utóbbi témákban – azok vitatott jellegére tekintettel - az elnökség nem kívánt gyors döntést hozni. A csapatbajnoki rendszer átfogó felülvizsgálata lehetőséget kínál majd a hosszú távú megoldásra, amely legkorábban a 2020/2021. évi szezont fogja érinteni.</w:t>
      </w:r>
    </w:p>
    <w:p w:rsidR="004A2FDA" w:rsidRDefault="004A2FDA">
      <w:pPr>
        <w:pStyle w:val="Standard"/>
        <w:widowControl/>
        <w:shd w:val="clear" w:color="auto" w:fill="33FF99"/>
        <w:tabs>
          <w:tab w:val="left" w:pos="644"/>
        </w:tabs>
        <w:jc w:val="both"/>
        <w:rPr>
          <w:sz w:val="24"/>
          <w:szCs w:val="24"/>
        </w:rPr>
      </w:pPr>
    </w:p>
    <w:p w:rsidR="004A2FDA" w:rsidRDefault="00E747DA">
      <w:pPr>
        <w:pStyle w:val="Standard"/>
        <w:widowControl/>
        <w:shd w:val="clear" w:color="auto" w:fill="33FF99"/>
        <w:tabs>
          <w:tab w:val="left" w:pos="6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Felmerült javaslatként az ún. </w:t>
      </w:r>
      <w:r w:rsidRPr="00AD0727">
        <w:rPr>
          <w:b/>
          <w:sz w:val="24"/>
          <w:szCs w:val="24"/>
        </w:rPr>
        <w:t>30 lépéses remiszabály</w:t>
      </w:r>
      <w:r>
        <w:rPr>
          <w:sz w:val="24"/>
          <w:szCs w:val="24"/>
        </w:rPr>
        <w:t xml:space="preserve"> bevezetése</w:t>
      </w:r>
      <w:r w:rsidR="004A2FDA">
        <w:rPr>
          <w:sz w:val="24"/>
          <w:szCs w:val="24"/>
        </w:rPr>
        <w:t>.</w:t>
      </w:r>
      <w:r>
        <w:rPr>
          <w:sz w:val="24"/>
          <w:szCs w:val="24"/>
        </w:rPr>
        <w:t xml:space="preserve"> Az elnökség ezt a lehetőséget is megvizsgálja</w:t>
      </w:r>
      <w:r w:rsidR="00F62DA2">
        <w:rPr>
          <w:sz w:val="24"/>
          <w:szCs w:val="24"/>
        </w:rPr>
        <w:t>,</w:t>
      </w:r>
      <w:r>
        <w:rPr>
          <w:sz w:val="24"/>
          <w:szCs w:val="24"/>
        </w:rPr>
        <w:t xml:space="preserve"> és támogató döntés esetén az erre vonatkozó rendelkezések is bekerülnek a versenykiírásba. </w:t>
      </w:r>
    </w:p>
    <w:p w:rsidR="00F87927" w:rsidRDefault="00F87927">
      <w:pPr>
        <w:pStyle w:val="Standard"/>
        <w:widowControl/>
        <w:shd w:val="clear" w:color="auto" w:fill="33FF99"/>
        <w:tabs>
          <w:tab w:val="left" w:pos="644"/>
        </w:tabs>
        <w:jc w:val="both"/>
        <w:rPr>
          <w:sz w:val="24"/>
          <w:szCs w:val="24"/>
        </w:rPr>
      </w:pPr>
    </w:p>
    <w:p w:rsidR="00F87927" w:rsidRDefault="004E1430">
      <w:pPr>
        <w:pStyle w:val="Standard"/>
        <w:widowControl/>
        <w:shd w:val="clear" w:color="auto" w:fill="33FF99"/>
        <w:tabs>
          <w:tab w:val="left" w:pos="6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AD0727">
        <w:rPr>
          <w:b/>
          <w:sz w:val="24"/>
          <w:szCs w:val="24"/>
        </w:rPr>
        <w:t>versenybíróságok tagjainak kijelölés</w:t>
      </w:r>
      <w:r>
        <w:rPr>
          <w:sz w:val="24"/>
          <w:szCs w:val="24"/>
        </w:rPr>
        <w:t>ére az elnökség k</w:t>
      </w:r>
      <w:r w:rsidR="00F62DA2">
        <w:rPr>
          <w:sz w:val="24"/>
          <w:szCs w:val="24"/>
        </w:rPr>
        <w:t>övetkező</w:t>
      </w:r>
      <w:r>
        <w:rPr>
          <w:sz w:val="24"/>
          <w:szCs w:val="24"/>
        </w:rPr>
        <w:t xml:space="preserve"> ülésén kerül sor</w:t>
      </w:r>
      <w:r w:rsidR="008D675E">
        <w:rPr>
          <w:sz w:val="24"/>
          <w:szCs w:val="24"/>
        </w:rPr>
        <w:t xml:space="preserve">. </w:t>
      </w:r>
    </w:p>
    <w:p w:rsidR="008D675E" w:rsidRDefault="008D675E">
      <w:pPr>
        <w:pStyle w:val="Standard"/>
        <w:widowControl/>
        <w:shd w:val="clear" w:color="auto" w:fill="33FF99"/>
        <w:tabs>
          <w:tab w:val="left" w:pos="644"/>
        </w:tabs>
        <w:jc w:val="both"/>
        <w:rPr>
          <w:sz w:val="24"/>
          <w:szCs w:val="24"/>
        </w:rPr>
      </w:pPr>
    </w:p>
    <w:p w:rsidR="008D675E" w:rsidRDefault="006D59E2">
      <w:pPr>
        <w:pStyle w:val="Standard"/>
        <w:widowControl/>
        <w:shd w:val="clear" w:color="auto" w:fill="33FF99"/>
        <w:tabs>
          <w:tab w:val="left" w:pos="644"/>
        </w:tabs>
        <w:jc w:val="both"/>
        <w:rPr>
          <w:sz w:val="24"/>
          <w:szCs w:val="24"/>
        </w:rPr>
      </w:pPr>
      <w:r>
        <w:rPr>
          <w:sz w:val="24"/>
          <w:szCs w:val="24"/>
        </w:rPr>
        <w:t>Felvetődött</w:t>
      </w:r>
      <w:r w:rsidR="00CF10B0">
        <w:rPr>
          <w:sz w:val="24"/>
          <w:szCs w:val="24"/>
        </w:rPr>
        <w:t xml:space="preserve"> az </w:t>
      </w:r>
      <w:r w:rsidR="00CF10B0" w:rsidRPr="00CF10B0">
        <w:rPr>
          <w:b/>
          <w:sz w:val="24"/>
          <w:szCs w:val="24"/>
        </w:rPr>
        <w:t>élcsapatokra vonatkozó irányított párosítás</w:t>
      </w:r>
      <w:r w:rsidR="00CF10B0">
        <w:rPr>
          <w:sz w:val="24"/>
          <w:szCs w:val="24"/>
        </w:rPr>
        <w:t xml:space="preserve"> </w:t>
      </w:r>
      <w:r w:rsidR="005517DE">
        <w:rPr>
          <w:sz w:val="24"/>
          <w:szCs w:val="24"/>
        </w:rPr>
        <w:t xml:space="preserve">alkalmazásának </w:t>
      </w:r>
      <w:r w:rsidR="00CF10B0">
        <w:rPr>
          <w:sz w:val="24"/>
          <w:szCs w:val="24"/>
        </w:rPr>
        <w:t>lehetősége</w:t>
      </w:r>
      <w:r w:rsidR="005517DE">
        <w:rPr>
          <w:sz w:val="24"/>
          <w:szCs w:val="24"/>
        </w:rPr>
        <w:t xml:space="preserve"> is</w:t>
      </w:r>
      <w:r w:rsidR="008773CB">
        <w:rPr>
          <w:sz w:val="24"/>
          <w:szCs w:val="24"/>
        </w:rPr>
        <w:t xml:space="preserve"> (NB I</w:t>
      </w:r>
      <w:r w:rsidR="00067422">
        <w:rPr>
          <w:sz w:val="24"/>
          <w:szCs w:val="24"/>
        </w:rPr>
        <w:t xml:space="preserve">. </w:t>
      </w:r>
      <w:r w:rsidR="008773CB">
        <w:rPr>
          <w:sz w:val="24"/>
          <w:szCs w:val="24"/>
        </w:rPr>
        <w:t>dobogós helyezet</w:t>
      </w:r>
      <w:r w:rsidR="007647E7">
        <w:rPr>
          <w:sz w:val="24"/>
          <w:szCs w:val="24"/>
        </w:rPr>
        <w:t>t</w:t>
      </w:r>
      <w:r w:rsidR="008773CB">
        <w:rPr>
          <w:sz w:val="24"/>
          <w:szCs w:val="24"/>
        </w:rPr>
        <w:t>jei az utolsó három forduló</w:t>
      </w:r>
      <w:r w:rsidR="00FC0FA4">
        <w:rPr>
          <w:sz w:val="24"/>
          <w:szCs w:val="24"/>
        </w:rPr>
        <w:t xml:space="preserve"> valamelyikében</w:t>
      </w:r>
      <w:r w:rsidR="008773CB">
        <w:rPr>
          <w:sz w:val="24"/>
          <w:szCs w:val="24"/>
        </w:rPr>
        <w:t xml:space="preserve"> kerüljenek össze</w:t>
      </w:r>
      <w:r w:rsidR="0047117E">
        <w:rPr>
          <w:sz w:val="24"/>
          <w:szCs w:val="24"/>
        </w:rPr>
        <w:t>, sorszámhúzás alapján</w:t>
      </w:r>
      <w:r w:rsidR="008773CB">
        <w:rPr>
          <w:sz w:val="24"/>
          <w:szCs w:val="24"/>
        </w:rPr>
        <w:t>)</w:t>
      </w:r>
      <w:r w:rsidR="00CF10B0">
        <w:rPr>
          <w:sz w:val="24"/>
          <w:szCs w:val="24"/>
        </w:rPr>
        <w:t xml:space="preserve">. </w:t>
      </w:r>
      <w:r w:rsidR="00B96CD6">
        <w:rPr>
          <w:sz w:val="24"/>
          <w:szCs w:val="24"/>
        </w:rPr>
        <w:t>A versenykiírás utólag – de még a sorsolást megelőzően – kiegészül ezzel a felhatalmazással</w:t>
      </w:r>
      <w:r w:rsidR="00BC2AF4">
        <w:rPr>
          <w:sz w:val="24"/>
          <w:szCs w:val="24"/>
        </w:rPr>
        <w:t xml:space="preserve"> az elnökség támogató döntése esetén.</w:t>
      </w:r>
      <w:r w:rsidR="00B96CD6">
        <w:rPr>
          <w:sz w:val="24"/>
          <w:szCs w:val="24"/>
        </w:rPr>
        <w:t xml:space="preserve"> </w:t>
      </w:r>
      <w:r w:rsidR="00CF10B0">
        <w:rPr>
          <w:sz w:val="24"/>
          <w:szCs w:val="24"/>
        </w:rPr>
        <w:t xml:space="preserve"> </w:t>
      </w:r>
    </w:p>
    <w:p w:rsidR="00F87927" w:rsidRDefault="00F87927">
      <w:pPr>
        <w:pStyle w:val="Standard"/>
        <w:widowControl/>
        <w:shd w:val="clear" w:color="auto" w:fill="33FF99"/>
        <w:tabs>
          <w:tab w:val="left" w:pos="644"/>
        </w:tabs>
        <w:jc w:val="both"/>
        <w:rPr>
          <w:sz w:val="24"/>
          <w:szCs w:val="24"/>
        </w:rPr>
      </w:pPr>
    </w:p>
    <w:p w:rsidR="00F87927" w:rsidRDefault="004E1430">
      <w:pPr>
        <w:pStyle w:val="Standard"/>
        <w:widowControl/>
        <w:shd w:val="clear" w:color="auto" w:fill="33FF99"/>
        <w:tabs>
          <w:tab w:val="left" w:pos="64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Pénzügyi kérdések</w:t>
      </w:r>
    </w:p>
    <w:p w:rsidR="00F87927" w:rsidRDefault="00F87927">
      <w:pPr>
        <w:pStyle w:val="Standard"/>
        <w:widowControl/>
        <w:shd w:val="clear" w:color="auto" w:fill="33FF99"/>
        <w:tabs>
          <w:tab w:val="left" w:pos="644"/>
        </w:tabs>
        <w:jc w:val="both"/>
        <w:rPr>
          <w:sz w:val="24"/>
          <w:szCs w:val="24"/>
        </w:rPr>
      </w:pPr>
    </w:p>
    <w:p w:rsidR="00F87927" w:rsidRDefault="004E1430">
      <w:pPr>
        <w:pStyle w:val="Standard"/>
        <w:widowControl/>
        <w:shd w:val="clear" w:color="auto" w:fill="33FF99"/>
        <w:tabs>
          <w:tab w:val="left" w:pos="6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elnökséghez eljutottak pénzügyi témájú javaslatok is, amelyek elsősorban a </w:t>
      </w:r>
      <w:r w:rsidRPr="00626E3E">
        <w:rPr>
          <w:b/>
          <w:sz w:val="24"/>
          <w:szCs w:val="24"/>
        </w:rPr>
        <w:t>bírók díjazás</w:t>
      </w:r>
      <w:r>
        <w:rPr>
          <w:sz w:val="24"/>
          <w:szCs w:val="24"/>
        </w:rPr>
        <w:t xml:space="preserve">ának emelésére és a </w:t>
      </w:r>
      <w:r w:rsidRPr="00626E3E">
        <w:rPr>
          <w:b/>
          <w:sz w:val="24"/>
          <w:szCs w:val="24"/>
        </w:rPr>
        <w:t>versenydíjak</w:t>
      </w:r>
      <w:r>
        <w:rPr>
          <w:sz w:val="24"/>
          <w:szCs w:val="24"/>
        </w:rPr>
        <w:t xml:space="preserve"> növelésére irányultak. Tekintettel arra, hogy ezek a kérdések az elnökségi ülésen elhangzottak alapján további szakmai előkészítést igényeltek, ugyanakkor közvetlenül nem indokolták a versenykiírás egyéb - az érintett klubok/versenyzők számára kiemelten fontos – részeinek visszatartását, az elnökség ezek utólagos tisztázása mellett döntött. A verseny</w:t>
      </w:r>
      <w:r w:rsidR="00C76CB0">
        <w:rPr>
          <w:sz w:val="24"/>
          <w:szCs w:val="24"/>
        </w:rPr>
        <w:t>kiírást a vonatkozó részekkel a</w:t>
      </w:r>
      <w:r>
        <w:rPr>
          <w:sz w:val="24"/>
          <w:szCs w:val="24"/>
        </w:rPr>
        <w:t xml:space="preserve"> döntéseket követően az MSSZ munkatársai kiegészítik.</w:t>
      </w:r>
    </w:p>
    <w:p w:rsidR="00F87927" w:rsidRDefault="00F87927">
      <w:pPr>
        <w:pStyle w:val="Standard"/>
        <w:widowControl/>
        <w:shd w:val="clear" w:color="auto" w:fill="33FF99"/>
        <w:tabs>
          <w:tab w:val="left" w:pos="644"/>
        </w:tabs>
        <w:jc w:val="both"/>
        <w:rPr>
          <w:b/>
          <w:sz w:val="24"/>
          <w:szCs w:val="24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sz w:val="24"/>
          <w:szCs w:val="24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4"/>
          <w:szCs w:val="24"/>
        </w:rPr>
      </w:pPr>
    </w:p>
    <w:p w:rsidR="00F87927" w:rsidRDefault="004E1430">
      <w:pPr>
        <w:pStyle w:val="Standard"/>
        <w:pageBreakBefore/>
        <w:widowControl/>
        <w:tabs>
          <w:tab w:val="left" w:pos="644"/>
        </w:tabs>
        <w:jc w:val="both"/>
      </w:pPr>
      <w:r>
        <w:rPr>
          <w:b/>
          <w:sz w:val="24"/>
          <w:szCs w:val="24"/>
        </w:rPr>
        <w:lastRenderedPageBreak/>
        <w:t xml:space="preserve">1) </w:t>
      </w:r>
      <w:r>
        <w:rPr>
          <w:b/>
          <w:sz w:val="24"/>
          <w:szCs w:val="24"/>
          <w:u w:val="single"/>
        </w:rPr>
        <w:t>A bajnokság célja:</w:t>
      </w: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sz w:val="24"/>
          <w:szCs w:val="24"/>
        </w:rPr>
      </w:pPr>
    </w:p>
    <w:p w:rsidR="00F87927" w:rsidRDefault="004E1430" w:rsidP="00F90DD7">
      <w:pPr>
        <w:pStyle w:val="Standard"/>
        <w:widowControl/>
        <w:tabs>
          <w:tab w:val="left" w:pos="1288"/>
        </w:tabs>
        <w:ind w:left="284"/>
        <w:jc w:val="both"/>
      </w:pPr>
      <w:r>
        <w:rPr>
          <w:sz w:val="24"/>
          <w:szCs w:val="24"/>
        </w:rPr>
        <w:t>A csapatok közötti erőviszonyok felmérése, a 2019/2020. évi sakk csapatbajnoki címek és a helyezések eldöntése</w:t>
      </w:r>
      <w:r>
        <w:rPr>
          <w:i/>
          <w:iCs/>
          <w:sz w:val="24"/>
          <w:szCs w:val="24"/>
        </w:rPr>
        <w:t>.</w:t>
      </w: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color w:val="7030A0"/>
          <w:sz w:val="24"/>
          <w:szCs w:val="24"/>
        </w:rPr>
      </w:pPr>
    </w:p>
    <w:p w:rsidR="00F87927" w:rsidRDefault="004E1430">
      <w:pPr>
        <w:pStyle w:val="Standard"/>
        <w:widowControl/>
        <w:jc w:val="both"/>
      </w:pPr>
      <w:r>
        <w:rPr>
          <w:b/>
          <w:sz w:val="24"/>
          <w:szCs w:val="24"/>
        </w:rPr>
        <w:t xml:space="preserve">2) </w:t>
      </w:r>
      <w:r>
        <w:rPr>
          <w:b/>
          <w:sz w:val="24"/>
          <w:szCs w:val="24"/>
          <w:u w:val="single"/>
        </w:rPr>
        <w:t>Résztvevők:</w:t>
      </w:r>
    </w:p>
    <w:p w:rsidR="00F87927" w:rsidRDefault="00F87927">
      <w:pPr>
        <w:pStyle w:val="Standard"/>
        <w:widowControl/>
        <w:jc w:val="both"/>
        <w:rPr>
          <w:sz w:val="24"/>
          <w:szCs w:val="24"/>
        </w:rPr>
      </w:pPr>
    </w:p>
    <w:p w:rsidR="00F87927" w:rsidRDefault="004E1430" w:rsidP="00F90DD7">
      <w:pPr>
        <w:pStyle w:val="Standard"/>
        <w:widowControl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 Magyar Sakkszövetséggel tagsági viszonyban álló sportszervezetek.</w:t>
      </w:r>
    </w:p>
    <w:p w:rsidR="00F87927" w:rsidRDefault="004E1430" w:rsidP="00F90DD7">
      <w:pPr>
        <w:pStyle w:val="Standard"/>
        <w:widowControl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76CB0">
        <w:rPr>
          <w:sz w:val="24"/>
          <w:szCs w:val="24"/>
        </w:rPr>
        <w:t>z MSSZ Versenybírósága</w:t>
      </w:r>
      <w:r>
        <w:rPr>
          <w:sz w:val="24"/>
          <w:szCs w:val="24"/>
        </w:rPr>
        <w:t xml:space="preserve"> az NB I/B-s és NB II-es csapatok csoportokba sorolását a nevezést követően végzi el, a területi elvek és a szakmai erőviszonyok kiegyensúlyozásának figyelembe vételével.</w:t>
      </w:r>
    </w:p>
    <w:p w:rsidR="00F87927" w:rsidRDefault="004E1430" w:rsidP="00F90DD7">
      <w:pPr>
        <w:pStyle w:val="Standard"/>
        <w:widowControl/>
        <w:ind w:left="284"/>
        <w:jc w:val="both"/>
      </w:pPr>
      <w:r>
        <w:rPr>
          <w:b/>
          <w:sz w:val="24"/>
          <w:szCs w:val="24"/>
          <w:u w:val="single"/>
        </w:rPr>
        <w:t>NB I. osztályban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 csapat</w:t>
      </w:r>
      <w:r w:rsidRPr="00C76CB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A 2018/2019. </w:t>
      </w:r>
      <w:r w:rsidR="00C76CB0">
        <w:rPr>
          <w:sz w:val="24"/>
          <w:szCs w:val="24"/>
        </w:rPr>
        <w:t>évi bajnokság 1-8. helyezettjei</w:t>
      </w:r>
      <w:r>
        <w:rPr>
          <w:sz w:val="24"/>
          <w:szCs w:val="24"/>
        </w:rPr>
        <w:t xml:space="preserve">ből ide </w:t>
      </w:r>
      <w:r w:rsidR="00C76CB0">
        <w:rPr>
          <w:sz w:val="24"/>
          <w:szCs w:val="24"/>
        </w:rPr>
        <w:t>nevező 8 csapat és a 2018/2019.</w:t>
      </w:r>
      <w:r>
        <w:rPr>
          <w:sz w:val="24"/>
          <w:szCs w:val="24"/>
        </w:rPr>
        <w:t xml:space="preserve"> év NB I/B. két csoportjának bajnokai.</w:t>
      </w:r>
    </w:p>
    <w:p w:rsidR="00F87927" w:rsidRDefault="004E1430" w:rsidP="00F90DD7">
      <w:pPr>
        <w:pStyle w:val="Standard"/>
        <w:widowControl/>
        <w:ind w:left="284"/>
        <w:jc w:val="both"/>
      </w:pPr>
      <w:r>
        <w:rPr>
          <w:b/>
          <w:sz w:val="24"/>
          <w:szCs w:val="24"/>
          <w:u w:val="single"/>
        </w:rPr>
        <w:t>NB I/B osztályokban</w:t>
      </w:r>
      <w:r w:rsidR="00C76CB0">
        <w:rPr>
          <w:sz w:val="24"/>
          <w:szCs w:val="24"/>
        </w:rPr>
        <w:t xml:space="preserve"> </w:t>
      </w:r>
      <w:r w:rsidR="00C76CB0">
        <w:rPr>
          <w:b/>
          <w:sz w:val="24"/>
          <w:szCs w:val="24"/>
        </w:rPr>
        <w:t>12-</w:t>
      </w:r>
      <w:r>
        <w:rPr>
          <w:b/>
          <w:sz w:val="24"/>
          <w:szCs w:val="24"/>
        </w:rPr>
        <w:t>12 csapat.</w:t>
      </w:r>
      <w:r>
        <w:rPr>
          <w:sz w:val="24"/>
          <w:szCs w:val="24"/>
        </w:rPr>
        <w:t xml:space="preserve"> Az NB I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9-10</w:t>
      </w:r>
      <w:r w:rsidR="00C76CB0">
        <w:rPr>
          <w:sz w:val="24"/>
          <w:szCs w:val="24"/>
        </w:rPr>
        <w:t xml:space="preserve">. helyezettjei, a 2018/2019. évi NB I/B osztályok </w:t>
      </w:r>
      <w:r>
        <w:rPr>
          <w:sz w:val="24"/>
          <w:szCs w:val="24"/>
        </w:rPr>
        <w:t>2-9. helyezettjei, valamint a 2018/2019. évi NB II. hat bajnoka.</w:t>
      </w:r>
    </w:p>
    <w:p w:rsidR="00F87927" w:rsidRDefault="004E1430" w:rsidP="00F90DD7">
      <w:pPr>
        <w:pStyle w:val="Standard"/>
        <w:widowControl/>
        <w:ind w:left="284"/>
        <w:jc w:val="both"/>
      </w:pPr>
      <w:r>
        <w:rPr>
          <w:b/>
          <w:sz w:val="24"/>
          <w:szCs w:val="24"/>
          <w:u w:val="single"/>
        </w:rPr>
        <w:t>NB II. osztályban</w:t>
      </w:r>
      <w:r w:rsidR="00C76CB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2018/2019. évi NB I/B osztály csoportjainak 10-12. helyezettjei, valamint a 2018/2019. évi NB II. osztály csoportjainak 2</w:t>
      </w:r>
      <w:r w:rsidR="00C76CB0">
        <w:rPr>
          <w:sz w:val="24"/>
          <w:szCs w:val="24"/>
        </w:rPr>
        <w:t xml:space="preserve"> </w:t>
      </w:r>
      <w:r>
        <w:rPr>
          <w:sz w:val="24"/>
          <w:szCs w:val="24"/>
        </w:rPr>
        <w:t>(1)-11. he</w:t>
      </w:r>
      <w:r w:rsidR="00C76CB0">
        <w:rPr>
          <w:sz w:val="24"/>
          <w:szCs w:val="24"/>
        </w:rPr>
        <w:t>lyezettjei, továbbá a 2018/2019</w:t>
      </w:r>
      <w:r>
        <w:rPr>
          <w:sz w:val="24"/>
          <w:szCs w:val="24"/>
        </w:rPr>
        <w:t xml:space="preserve">. évi területi bajnokságokból osztályozót játszó és nyerő csapatok, </w:t>
      </w:r>
      <w:r>
        <w:rPr>
          <w:b/>
          <w:sz w:val="24"/>
          <w:szCs w:val="24"/>
        </w:rPr>
        <w:t>valamint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Versenybíróság által meghívottak - </w:t>
      </w:r>
      <w:r>
        <w:rPr>
          <w:sz w:val="24"/>
          <w:szCs w:val="24"/>
        </w:rPr>
        <w:t>az Elnökségtől kapott jogkörrel</w:t>
      </w:r>
      <w:r w:rsidR="000D6FCE">
        <w:rPr>
          <w:sz w:val="24"/>
          <w:szCs w:val="24"/>
        </w:rPr>
        <w:t xml:space="preserve"> </w:t>
      </w:r>
      <w:r>
        <w:rPr>
          <w:sz w:val="24"/>
          <w:szCs w:val="24"/>
        </w:rPr>
        <w:t>- szakmai és területfejlesztési elvek alapján.</w:t>
      </w:r>
    </w:p>
    <w:p w:rsidR="00F87927" w:rsidRDefault="004E1430" w:rsidP="00F90DD7">
      <w:pPr>
        <w:pStyle w:val="Standard"/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Egy bajnoki osztályban egy egyesületnek csak egy csapata szerepelhet.</w:t>
      </w:r>
    </w:p>
    <w:p w:rsidR="00F87927" w:rsidRDefault="00F87927">
      <w:pPr>
        <w:pStyle w:val="Standard"/>
        <w:widowControl/>
        <w:ind w:left="284" w:firstLine="283"/>
        <w:jc w:val="both"/>
        <w:rPr>
          <w:sz w:val="24"/>
          <w:szCs w:val="24"/>
        </w:rPr>
      </w:pPr>
    </w:p>
    <w:p w:rsidR="00F87927" w:rsidRDefault="004E1430">
      <w:pPr>
        <w:pStyle w:val="Standard"/>
        <w:widowControl/>
        <w:jc w:val="both"/>
      </w:pPr>
      <w:r>
        <w:rPr>
          <w:b/>
          <w:sz w:val="24"/>
          <w:szCs w:val="24"/>
        </w:rPr>
        <w:t xml:space="preserve">3) </w:t>
      </w:r>
      <w:r>
        <w:rPr>
          <w:b/>
          <w:sz w:val="24"/>
          <w:szCs w:val="24"/>
          <w:u w:val="single"/>
        </w:rPr>
        <w:t>A csapatokban versenyzők nemzeti összetétele és száma:</w:t>
      </w:r>
    </w:p>
    <w:p w:rsidR="00F87927" w:rsidRDefault="00F87927">
      <w:pPr>
        <w:pStyle w:val="Standard"/>
        <w:widowControl/>
        <w:jc w:val="both"/>
        <w:rPr>
          <w:b/>
          <w:sz w:val="24"/>
          <w:szCs w:val="24"/>
          <w:u w:val="single"/>
        </w:rPr>
      </w:pPr>
    </w:p>
    <w:p w:rsidR="00F87927" w:rsidRDefault="004E1430" w:rsidP="00F90DD7">
      <w:pPr>
        <w:pStyle w:val="Standard"/>
        <w:widowControl/>
        <w:ind w:left="284"/>
        <w:jc w:val="both"/>
      </w:pPr>
      <w:r>
        <w:rPr>
          <w:bCs/>
          <w:sz w:val="24"/>
          <w:szCs w:val="24"/>
        </w:rPr>
        <w:t xml:space="preserve">Az NB CSB valamennyi osztályában mérkőzésenként </w:t>
      </w:r>
      <w:r>
        <w:rPr>
          <w:b/>
          <w:sz w:val="24"/>
          <w:szCs w:val="24"/>
        </w:rPr>
        <w:t>minimum 9 magyar</w:t>
      </w:r>
      <w:r>
        <w:rPr>
          <w:bCs/>
          <w:sz w:val="24"/>
          <w:szCs w:val="24"/>
        </w:rPr>
        <w:t xml:space="preserve"> (kettős) állampolgárságú, illetve az aktuális FIDE listán HUN jelzéssel szereplő versenyző  beállítása (játéka) kötelező.</w:t>
      </w:r>
    </w:p>
    <w:p w:rsidR="00F87927" w:rsidRDefault="00F87927" w:rsidP="00F90DD7">
      <w:pPr>
        <w:pStyle w:val="Standard"/>
        <w:widowControl/>
        <w:ind w:left="284"/>
        <w:rPr>
          <w:strike/>
        </w:rPr>
      </w:pPr>
    </w:p>
    <w:p w:rsidR="00F87927" w:rsidRDefault="004E1430" w:rsidP="00F90DD7">
      <w:pPr>
        <w:pStyle w:val="Szvegtrzs21"/>
        <w:widowControl/>
        <w:ind w:left="284" w:firstLine="0"/>
        <w:rPr>
          <w:szCs w:val="24"/>
        </w:rPr>
      </w:pPr>
      <w:r>
        <w:rPr>
          <w:szCs w:val="24"/>
        </w:rPr>
        <w:t>2019/2020</w:t>
      </w:r>
      <w:r w:rsidR="000D6FCE">
        <w:rPr>
          <w:szCs w:val="24"/>
        </w:rPr>
        <w:t>.</w:t>
      </w:r>
      <w:r>
        <w:rPr>
          <w:szCs w:val="24"/>
        </w:rPr>
        <w:t xml:space="preserve"> évadban</w:t>
      </w:r>
    </w:p>
    <w:p w:rsidR="00F87927" w:rsidRDefault="004E1430" w:rsidP="00F90DD7">
      <w:pPr>
        <w:pStyle w:val="Szvegtrzs21"/>
        <w:widowControl/>
        <w:ind w:left="284" w:firstLine="0"/>
      </w:pPr>
      <w:r>
        <w:rPr>
          <w:b/>
          <w:bCs/>
          <w:szCs w:val="24"/>
        </w:rPr>
        <w:t>NB I-ben</w:t>
      </w:r>
      <w:r>
        <w:rPr>
          <w:szCs w:val="24"/>
        </w:rPr>
        <w:t xml:space="preserve"> </w:t>
      </w:r>
      <w:r>
        <w:rPr>
          <w:b/>
          <w:szCs w:val="24"/>
        </w:rPr>
        <w:t>12 fő</w:t>
      </w:r>
      <w:r>
        <w:rPr>
          <w:szCs w:val="24"/>
        </w:rPr>
        <w:t xml:space="preserve">, ezen belül </w:t>
      </w:r>
      <w:r>
        <w:rPr>
          <w:b/>
          <w:szCs w:val="24"/>
        </w:rPr>
        <w:t>1 fő női</w:t>
      </w:r>
      <w:r>
        <w:rPr>
          <w:szCs w:val="24"/>
        </w:rPr>
        <w:t xml:space="preserve"> és </w:t>
      </w:r>
      <w:r>
        <w:rPr>
          <w:b/>
          <w:szCs w:val="24"/>
        </w:rPr>
        <w:t>1 fő ifjúsági</w:t>
      </w:r>
      <w:r>
        <w:rPr>
          <w:szCs w:val="24"/>
        </w:rPr>
        <w:t xml:space="preserve"> – </w:t>
      </w:r>
      <w:r w:rsidR="004A2FDA">
        <w:rPr>
          <w:b/>
          <w:bCs/>
          <w:szCs w:val="24"/>
          <w:u w:val="single"/>
        </w:rPr>
        <w:t>2001.</w:t>
      </w:r>
      <w:r w:rsidRPr="000D6FCE">
        <w:rPr>
          <w:b/>
          <w:bCs/>
          <w:szCs w:val="24"/>
          <w:u w:val="single"/>
        </w:rPr>
        <w:t>01</w:t>
      </w:r>
      <w:r w:rsidR="004A2FDA">
        <w:rPr>
          <w:b/>
          <w:szCs w:val="24"/>
          <w:u w:val="single"/>
        </w:rPr>
        <w:t>.</w:t>
      </w:r>
      <w:r w:rsidRPr="000D6FCE">
        <w:rPr>
          <w:b/>
          <w:szCs w:val="24"/>
          <w:u w:val="single"/>
        </w:rPr>
        <w:t>01</w:t>
      </w:r>
      <w:r>
        <w:rPr>
          <w:szCs w:val="24"/>
        </w:rPr>
        <w:t>-jével vagy ezután született – játékos</w:t>
      </w:r>
    </w:p>
    <w:p w:rsidR="00F87927" w:rsidRDefault="004E1430" w:rsidP="00F90DD7">
      <w:pPr>
        <w:pStyle w:val="Szvegtrzs21"/>
        <w:widowControl/>
        <w:ind w:left="284" w:firstLine="0"/>
      </w:pPr>
      <w:r>
        <w:rPr>
          <w:b/>
          <w:bCs/>
          <w:szCs w:val="24"/>
        </w:rPr>
        <w:t>NB I/B-ben</w:t>
      </w:r>
      <w:r>
        <w:rPr>
          <w:szCs w:val="24"/>
        </w:rPr>
        <w:t xml:space="preserve"> </w:t>
      </w:r>
      <w:r>
        <w:rPr>
          <w:b/>
          <w:szCs w:val="24"/>
        </w:rPr>
        <w:t>12 fő</w:t>
      </w:r>
      <w:r>
        <w:rPr>
          <w:szCs w:val="24"/>
        </w:rPr>
        <w:t xml:space="preserve">, ezen belül </w:t>
      </w:r>
      <w:r>
        <w:rPr>
          <w:b/>
          <w:szCs w:val="24"/>
        </w:rPr>
        <w:t>1 fő női</w:t>
      </w:r>
      <w:r>
        <w:rPr>
          <w:szCs w:val="24"/>
        </w:rPr>
        <w:t xml:space="preserve"> és </w:t>
      </w:r>
      <w:r>
        <w:rPr>
          <w:b/>
          <w:szCs w:val="24"/>
        </w:rPr>
        <w:t>1 fő ifjúsági</w:t>
      </w:r>
      <w:r>
        <w:rPr>
          <w:szCs w:val="24"/>
        </w:rPr>
        <w:t xml:space="preserve"> – </w:t>
      </w:r>
      <w:r w:rsidR="004A2FDA">
        <w:rPr>
          <w:b/>
          <w:bCs/>
          <w:szCs w:val="24"/>
          <w:u w:val="single"/>
        </w:rPr>
        <w:t>2001.</w:t>
      </w:r>
      <w:r w:rsidRPr="000D6FCE">
        <w:rPr>
          <w:b/>
          <w:bCs/>
          <w:szCs w:val="24"/>
          <w:u w:val="single"/>
        </w:rPr>
        <w:t>01</w:t>
      </w:r>
      <w:r w:rsidR="004A2FDA">
        <w:rPr>
          <w:b/>
          <w:szCs w:val="24"/>
          <w:u w:val="single"/>
        </w:rPr>
        <w:t>.</w:t>
      </w:r>
      <w:r w:rsidRPr="000D6FCE">
        <w:rPr>
          <w:b/>
          <w:szCs w:val="24"/>
          <w:u w:val="single"/>
        </w:rPr>
        <w:t>01</w:t>
      </w:r>
      <w:r>
        <w:rPr>
          <w:szCs w:val="24"/>
        </w:rPr>
        <w:t>-jével vagy ezután született – játékos</w:t>
      </w:r>
    </w:p>
    <w:p w:rsidR="00F87927" w:rsidRDefault="004E1430" w:rsidP="00F90DD7">
      <w:pPr>
        <w:pStyle w:val="Szvegtrzs21"/>
        <w:widowControl/>
        <w:ind w:left="284" w:firstLine="0"/>
      </w:pPr>
      <w:r>
        <w:rPr>
          <w:b/>
          <w:szCs w:val="24"/>
        </w:rPr>
        <w:t>NB II</w:t>
      </w:r>
      <w:r w:rsidRPr="000D6FCE">
        <w:rPr>
          <w:b/>
          <w:szCs w:val="24"/>
        </w:rPr>
        <w:t>-ben</w:t>
      </w:r>
      <w:r>
        <w:rPr>
          <w:szCs w:val="24"/>
        </w:rPr>
        <w:t xml:space="preserve"> </w:t>
      </w:r>
      <w:r>
        <w:rPr>
          <w:b/>
          <w:szCs w:val="24"/>
        </w:rPr>
        <w:t>12 fő</w:t>
      </w:r>
      <w:r>
        <w:rPr>
          <w:szCs w:val="24"/>
        </w:rPr>
        <w:t xml:space="preserve">, ezen belül </w:t>
      </w:r>
      <w:r>
        <w:rPr>
          <w:b/>
          <w:szCs w:val="24"/>
        </w:rPr>
        <w:t xml:space="preserve">2 fő ifjúsági </w:t>
      </w:r>
      <w:r>
        <w:rPr>
          <w:szCs w:val="24"/>
        </w:rPr>
        <w:t xml:space="preserve">– </w:t>
      </w:r>
      <w:r w:rsidR="004A2FDA">
        <w:rPr>
          <w:b/>
          <w:bCs/>
          <w:szCs w:val="24"/>
          <w:u w:val="single"/>
        </w:rPr>
        <w:t>2001.</w:t>
      </w:r>
      <w:r w:rsidRPr="000D6FCE">
        <w:rPr>
          <w:b/>
          <w:bCs/>
          <w:szCs w:val="24"/>
          <w:u w:val="single"/>
        </w:rPr>
        <w:t>01.01</w:t>
      </w:r>
      <w:r>
        <w:rPr>
          <w:szCs w:val="24"/>
        </w:rPr>
        <w:t>-jéve</w:t>
      </w:r>
      <w:r w:rsidR="000D6FCE">
        <w:rPr>
          <w:szCs w:val="24"/>
        </w:rPr>
        <w:t>l vagy ezután született játékos,</w:t>
      </w:r>
      <w:r>
        <w:rPr>
          <w:szCs w:val="24"/>
        </w:rPr>
        <w:t xml:space="preserve"> </w:t>
      </w:r>
      <w:r>
        <w:rPr>
          <w:b/>
          <w:szCs w:val="24"/>
        </w:rPr>
        <w:t xml:space="preserve">vagy 1 fő ifjúsági és 1 női játékos  </w:t>
      </w:r>
      <w:r>
        <w:rPr>
          <w:szCs w:val="24"/>
        </w:rPr>
        <w:t xml:space="preserve"> </w:t>
      </w:r>
    </w:p>
    <w:p w:rsidR="00F87927" w:rsidRDefault="004E1430" w:rsidP="00F90DD7">
      <w:pPr>
        <w:pStyle w:val="Standard"/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Az ifi és női táblákon csak a 13). d.) pontnak megfelelő játékosok szerepeltethetők.</w:t>
      </w:r>
    </w:p>
    <w:p w:rsidR="00F87927" w:rsidRDefault="00F87927" w:rsidP="00F90DD7">
      <w:pPr>
        <w:pStyle w:val="Standard"/>
        <w:widowControl/>
        <w:ind w:left="284" w:firstLine="567"/>
        <w:jc w:val="both"/>
        <w:rPr>
          <w:bCs/>
          <w:sz w:val="24"/>
          <w:szCs w:val="24"/>
        </w:rPr>
      </w:pPr>
    </w:p>
    <w:p w:rsidR="00F87927" w:rsidRDefault="004E1430" w:rsidP="00F90DD7">
      <w:pPr>
        <w:pStyle w:val="Standard"/>
        <w:widowControl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Előre nem látható események (vis maior) bekövetkezésekor az NB-s Versenybíróság eljárása a mérvadó, esetenként Elnökségi jóváhagyással</w:t>
      </w:r>
    </w:p>
    <w:p w:rsidR="00F87927" w:rsidRDefault="00F87927">
      <w:pPr>
        <w:pStyle w:val="Standard"/>
        <w:widowControl/>
        <w:jc w:val="both"/>
        <w:rPr>
          <w:sz w:val="24"/>
          <w:szCs w:val="24"/>
        </w:rPr>
      </w:pPr>
    </w:p>
    <w:p w:rsidR="00F87927" w:rsidRDefault="004E1430">
      <w:pPr>
        <w:pStyle w:val="Standard"/>
        <w:widowControl/>
        <w:jc w:val="both"/>
      </w:pPr>
      <w:r>
        <w:rPr>
          <w:b/>
          <w:sz w:val="24"/>
          <w:szCs w:val="24"/>
        </w:rPr>
        <w:t xml:space="preserve">4) </w:t>
      </w:r>
      <w:r>
        <w:rPr>
          <w:b/>
          <w:sz w:val="24"/>
          <w:szCs w:val="24"/>
          <w:u w:val="single"/>
        </w:rPr>
        <w:t>A csapatbajnokság rendezője:</w:t>
      </w:r>
      <w:r>
        <w:rPr>
          <w:sz w:val="24"/>
          <w:szCs w:val="24"/>
        </w:rPr>
        <w:t xml:space="preserve"> a Magyar Sakkszövetség Versenyirodája</w:t>
      </w:r>
    </w:p>
    <w:p w:rsidR="00F87927" w:rsidRDefault="004E1430">
      <w:pPr>
        <w:pStyle w:val="Standard"/>
        <w:widowControl/>
        <w:tabs>
          <w:tab w:val="left" w:pos="3261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</w:t>
      </w:r>
    </w:p>
    <w:p w:rsidR="00F87927" w:rsidRDefault="004E1430">
      <w:pPr>
        <w:pStyle w:val="Standard"/>
        <w:widowControl/>
        <w:ind w:left="284"/>
        <w:jc w:val="both"/>
      </w:pPr>
      <w:r>
        <w:rPr>
          <w:sz w:val="24"/>
          <w:szCs w:val="24"/>
          <w:shd w:val="clear" w:color="auto" w:fill="00FF00"/>
        </w:rPr>
        <w:t>A versenybíróságok tagjainak kijelölésére is az elnökség későbbi ülésén kerül sor</w:t>
      </w:r>
    </w:p>
    <w:p w:rsidR="00F87927" w:rsidRDefault="00F87927">
      <w:pPr>
        <w:pStyle w:val="Standard"/>
        <w:widowControl/>
        <w:ind w:left="284"/>
        <w:jc w:val="both"/>
        <w:rPr>
          <w:b/>
          <w:sz w:val="24"/>
          <w:szCs w:val="24"/>
          <w:shd w:val="clear" w:color="auto" w:fill="FFFF00"/>
        </w:rPr>
      </w:pPr>
    </w:p>
    <w:p w:rsidR="00F87927" w:rsidRDefault="00F87927">
      <w:pPr>
        <w:pStyle w:val="Standard"/>
        <w:widowControl/>
        <w:ind w:left="284"/>
        <w:jc w:val="both"/>
        <w:rPr>
          <w:b/>
          <w:sz w:val="24"/>
          <w:szCs w:val="24"/>
          <w:shd w:val="clear" w:color="auto" w:fill="FFFF00"/>
        </w:rPr>
      </w:pPr>
    </w:p>
    <w:p w:rsidR="00F87927" w:rsidRDefault="00F87927">
      <w:pPr>
        <w:pStyle w:val="Standard"/>
        <w:widowControl/>
        <w:ind w:left="284"/>
        <w:jc w:val="both"/>
        <w:rPr>
          <w:b/>
          <w:sz w:val="24"/>
          <w:szCs w:val="24"/>
          <w:shd w:val="clear" w:color="auto" w:fill="FFFF00"/>
        </w:rPr>
      </w:pPr>
    </w:p>
    <w:p w:rsidR="00F87927" w:rsidRDefault="004E1430" w:rsidP="00190130">
      <w:pPr>
        <w:pStyle w:val="Standard"/>
        <w:widowControl/>
        <w:jc w:val="both"/>
      </w:pPr>
      <w:r>
        <w:rPr>
          <w:b/>
          <w:sz w:val="24"/>
          <w:szCs w:val="24"/>
        </w:rPr>
        <w:t xml:space="preserve">5) </w:t>
      </w:r>
      <w:r>
        <w:rPr>
          <w:b/>
          <w:sz w:val="24"/>
          <w:szCs w:val="24"/>
          <w:u w:val="single"/>
        </w:rPr>
        <w:t>Versenynapok:</w:t>
      </w:r>
    </w:p>
    <w:p w:rsidR="00F87927" w:rsidRDefault="00F87927">
      <w:pPr>
        <w:pStyle w:val="Standard"/>
        <w:widowControl/>
        <w:ind w:left="284"/>
        <w:jc w:val="both"/>
        <w:rPr>
          <w:b/>
          <w:sz w:val="24"/>
          <w:szCs w:val="24"/>
        </w:rPr>
      </w:pPr>
    </w:p>
    <w:p w:rsidR="00F87927" w:rsidRDefault="004E1430">
      <w:pPr>
        <w:pStyle w:val="Standard"/>
        <w:widowControl/>
        <w:ind w:left="284" w:firstLine="4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2019</w:t>
      </w:r>
      <w:r w:rsidR="00A10783">
        <w:rPr>
          <w:bCs/>
          <w:sz w:val="24"/>
          <w:szCs w:val="24"/>
        </w:rPr>
        <w:t>.</w:t>
      </w:r>
      <w:r w:rsidR="0059335B">
        <w:rPr>
          <w:bCs/>
          <w:sz w:val="24"/>
          <w:szCs w:val="24"/>
        </w:rPr>
        <w:tab/>
        <w:t>szeptember</w:t>
      </w:r>
      <w:r w:rsidR="0059335B">
        <w:rPr>
          <w:bCs/>
          <w:sz w:val="24"/>
          <w:szCs w:val="24"/>
        </w:rPr>
        <w:tab/>
        <w:t>22.</w:t>
      </w:r>
      <w:r w:rsidR="0059335B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  <w:t xml:space="preserve">NB I/B 1. </w:t>
      </w:r>
      <w:r>
        <w:rPr>
          <w:bCs/>
          <w:sz w:val="24"/>
          <w:szCs w:val="24"/>
        </w:rPr>
        <w:t>ford</w:t>
      </w:r>
      <w:r>
        <w:rPr>
          <w:bCs/>
          <w:sz w:val="24"/>
          <w:szCs w:val="24"/>
        </w:rPr>
        <w:tab/>
        <w:t>NB II</w:t>
      </w:r>
      <w:r>
        <w:rPr>
          <w:bCs/>
          <w:sz w:val="24"/>
          <w:szCs w:val="24"/>
        </w:rPr>
        <w:tab/>
        <w:t>1. ford.</w:t>
      </w:r>
    </w:p>
    <w:p w:rsidR="00F87927" w:rsidRDefault="004E1430">
      <w:pPr>
        <w:pStyle w:val="Standard"/>
        <w:widowControl/>
        <w:ind w:left="284"/>
        <w:jc w:val="both"/>
      </w:pPr>
      <w:r>
        <w:rPr>
          <w:rFonts w:eastAsia="Arial"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  <w:t>2019</w:t>
      </w:r>
      <w:r w:rsidR="00A1078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október</w:t>
      </w:r>
      <w:r>
        <w:rPr>
          <w:bCs/>
          <w:sz w:val="24"/>
          <w:szCs w:val="24"/>
        </w:rPr>
        <w:tab/>
        <w:t>1</w:t>
      </w:r>
      <w:r w:rsidR="0059335B">
        <w:rPr>
          <w:bCs/>
          <w:sz w:val="24"/>
          <w:szCs w:val="24"/>
        </w:rPr>
        <w:t>3.</w:t>
      </w:r>
      <w:r w:rsidR="0059335B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  <w:t>NB I/B 2. ford.</w:t>
      </w:r>
      <w:r w:rsidR="0059335B">
        <w:rPr>
          <w:bCs/>
          <w:sz w:val="24"/>
          <w:szCs w:val="24"/>
        </w:rPr>
        <w:tab/>
      </w:r>
      <w:r w:rsidR="004A2FDA">
        <w:rPr>
          <w:bCs/>
          <w:sz w:val="24"/>
          <w:szCs w:val="24"/>
        </w:rPr>
        <w:t>NB II</w:t>
      </w:r>
      <w:r>
        <w:rPr>
          <w:bCs/>
          <w:sz w:val="24"/>
          <w:szCs w:val="24"/>
        </w:rPr>
        <w:tab/>
        <w:t>2. ford.</w:t>
      </w:r>
    </w:p>
    <w:p w:rsidR="00F87927" w:rsidRDefault="004E1430">
      <w:pPr>
        <w:pStyle w:val="Standard"/>
        <w:widowControl/>
        <w:ind w:left="284"/>
        <w:jc w:val="both"/>
      </w:pPr>
      <w:r>
        <w:rPr>
          <w:rFonts w:eastAsia="Arial"/>
          <w:bCs/>
          <w:sz w:val="24"/>
          <w:szCs w:val="24"/>
        </w:rPr>
        <w:tab/>
      </w:r>
      <w:r w:rsidR="004A2FDA" w:rsidRPr="004A2FDA">
        <w:rPr>
          <w:rFonts w:eastAsia="Arial"/>
          <w:bCs/>
          <w:sz w:val="24"/>
          <w:szCs w:val="24"/>
        </w:rPr>
        <w:t>2</w:t>
      </w:r>
      <w:r w:rsidRPr="004A2FDA">
        <w:rPr>
          <w:bCs/>
          <w:sz w:val="24"/>
          <w:szCs w:val="24"/>
        </w:rPr>
        <w:t>019</w:t>
      </w:r>
      <w:r w:rsidR="00A10783" w:rsidRPr="004A2FDA">
        <w:rPr>
          <w:bCs/>
          <w:sz w:val="24"/>
          <w:szCs w:val="24"/>
        </w:rPr>
        <w:t>.</w:t>
      </w:r>
      <w:r w:rsidRPr="004A2FDA">
        <w:rPr>
          <w:bCs/>
          <w:sz w:val="24"/>
          <w:szCs w:val="24"/>
        </w:rPr>
        <w:tab/>
      </w:r>
      <w:r w:rsidR="005F2C31" w:rsidRPr="004A2FDA">
        <w:rPr>
          <w:bCs/>
          <w:sz w:val="24"/>
          <w:szCs w:val="24"/>
        </w:rPr>
        <w:t xml:space="preserve">november </w:t>
      </w:r>
      <w:r w:rsidR="005F2C31" w:rsidRPr="004A2FDA">
        <w:rPr>
          <w:bCs/>
          <w:sz w:val="24"/>
          <w:szCs w:val="24"/>
        </w:rPr>
        <w:tab/>
        <w:t>10.</w:t>
      </w:r>
      <w:r w:rsidR="005F2C31" w:rsidRPr="004A2FDA">
        <w:rPr>
          <w:bCs/>
          <w:sz w:val="24"/>
          <w:szCs w:val="24"/>
        </w:rPr>
        <w:tab/>
      </w:r>
      <w:r w:rsidR="004A2FDA" w:rsidRPr="004A2FDA">
        <w:rPr>
          <w:bCs/>
          <w:sz w:val="24"/>
          <w:szCs w:val="24"/>
        </w:rPr>
        <w:tab/>
      </w:r>
      <w:r w:rsidR="004A2FDA" w:rsidRPr="004A2FDA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  <w:t xml:space="preserve">NB I/B </w:t>
      </w:r>
      <w:r w:rsidR="004A2FDA">
        <w:rPr>
          <w:bCs/>
          <w:sz w:val="24"/>
          <w:szCs w:val="24"/>
        </w:rPr>
        <w:t>3.</w:t>
      </w:r>
      <w:r w:rsidR="0059335B">
        <w:rPr>
          <w:bCs/>
          <w:sz w:val="24"/>
          <w:szCs w:val="24"/>
        </w:rPr>
        <w:t xml:space="preserve"> </w:t>
      </w:r>
      <w:r w:rsidR="005F2C31">
        <w:rPr>
          <w:bCs/>
          <w:sz w:val="24"/>
          <w:szCs w:val="24"/>
        </w:rPr>
        <w:t>ford.</w:t>
      </w:r>
      <w:r w:rsidR="005F2C31">
        <w:rPr>
          <w:bCs/>
          <w:sz w:val="24"/>
          <w:szCs w:val="24"/>
        </w:rPr>
        <w:tab/>
        <w:t>NB II</w:t>
      </w:r>
      <w:r w:rsidR="004A2FD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3. ford.</w:t>
      </w:r>
    </w:p>
    <w:p w:rsidR="00F87927" w:rsidRDefault="004E1430">
      <w:pPr>
        <w:pStyle w:val="Standard"/>
        <w:widowControl/>
        <w:ind w:left="284"/>
        <w:jc w:val="both"/>
      </w:pPr>
      <w:r>
        <w:rPr>
          <w:bCs/>
          <w:sz w:val="24"/>
          <w:szCs w:val="24"/>
        </w:rPr>
        <w:tab/>
      </w:r>
      <w:r w:rsidR="00A10783" w:rsidRPr="0059335B">
        <w:rPr>
          <w:bCs/>
          <w:sz w:val="24"/>
          <w:szCs w:val="24"/>
        </w:rPr>
        <w:t>2019.</w:t>
      </w:r>
      <w:r w:rsidR="004A2FDA" w:rsidRPr="0059335B">
        <w:rPr>
          <w:bCs/>
          <w:sz w:val="24"/>
          <w:szCs w:val="24"/>
        </w:rPr>
        <w:tab/>
        <w:t>november</w:t>
      </w:r>
      <w:r w:rsidR="004A2FDA" w:rsidRPr="0059335B">
        <w:rPr>
          <w:bCs/>
          <w:sz w:val="24"/>
          <w:szCs w:val="24"/>
        </w:rPr>
        <w:tab/>
      </w:r>
      <w:r w:rsidR="000C2992">
        <w:rPr>
          <w:bCs/>
          <w:sz w:val="24"/>
          <w:szCs w:val="24"/>
        </w:rPr>
        <w:t>16</w:t>
      </w:r>
      <w:r w:rsidR="004A2FDA" w:rsidRPr="0059335B">
        <w:rPr>
          <w:bCs/>
          <w:sz w:val="24"/>
          <w:szCs w:val="24"/>
        </w:rPr>
        <w:t>.</w:t>
      </w:r>
      <w:r w:rsidR="004A2FDA" w:rsidRPr="0059335B">
        <w:rPr>
          <w:bCs/>
          <w:sz w:val="24"/>
          <w:szCs w:val="24"/>
        </w:rPr>
        <w:tab/>
        <w:t>NB I</w:t>
      </w:r>
      <w:r w:rsidR="005F2C31" w:rsidRPr="0059335B">
        <w:rPr>
          <w:bCs/>
          <w:sz w:val="24"/>
          <w:szCs w:val="24"/>
        </w:rPr>
        <w:t xml:space="preserve"> 1.</w:t>
      </w:r>
      <w:r w:rsidRPr="0059335B">
        <w:rPr>
          <w:bCs/>
          <w:sz w:val="24"/>
          <w:szCs w:val="24"/>
        </w:rPr>
        <w:t xml:space="preserve"> ford</w:t>
      </w:r>
      <w:r w:rsidR="005F2C31" w:rsidRPr="0059335B">
        <w:rPr>
          <w:bCs/>
          <w:sz w:val="24"/>
          <w:szCs w:val="24"/>
        </w:rPr>
        <w:t>.</w:t>
      </w:r>
      <w:r w:rsidRPr="0059335B">
        <w:rPr>
          <w:bCs/>
          <w:sz w:val="24"/>
          <w:szCs w:val="24"/>
        </w:rPr>
        <w:tab/>
      </w:r>
    </w:p>
    <w:p w:rsidR="00F87927" w:rsidRDefault="005F2C31">
      <w:pPr>
        <w:pStyle w:val="Standard"/>
        <w:widowControl/>
        <w:ind w:left="720"/>
        <w:jc w:val="both"/>
      </w:pPr>
      <w:r w:rsidRPr="0059335B">
        <w:rPr>
          <w:bCs/>
          <w:sz w:val="24"/>
          <w:szCs w:val="24"/>
        </w:rPr>
        <w:t>2019</w:t>
      </w:r>
      <w:r w:rsidR="00A10783" w:rsidRPr="0059335B">
        <w:rPr>
          <w:bCs/>
          <w:sz w:val="24"/>
          <w:szCs w:val="24"/>
        </w:rPr>
        <w:t>.</w:t>
      </w:r>
      <w:r w:rsidR="004A2FDA" w:rsidRPr="0059335B">
        <w:rPr>
          <w:bCs/>
          <w:sz w:val="24"/>
          <w:szCs w:val="24"/>
        </w:rPr>
        <w:t xml:space="preserve"> </w:t>
      </w:r>
      <w:r w:rsidR="004A2FDA" w:rsidRPr="0059335B">
        <w:rPr>
          <w:bCs/>
          <w:sz w:val="24"/>
          <w:szCs w:val="24"/>
        </w:rPr>
        <w:tab/>
        <w:t>november</w:t>
      </w:r>
      <w:r w:rsidR="004A2FDA" w:rsidRPr="0059335B">
        <w:rPr>
          <w:bCs/>
          <w:sz w:val="24"/>
          <w:szCs w:val="24"/>
        </w:rPr>
        <w:tab/>
      </w:r>
      <w:r w:rsidR="000C2992">
        <w:rPr>
          <w:bCs/>
          <w:sz w:val="24"/>
          <w:szCs w:val="24"/>
        </w:rPr>
        <w:t>17</w:t>
      </w:r>
      <w:r w:rsidR="004A2FDA" w:rsidRPr="0059335B">
        <w:rPr>
          <w:bCs/>
          <w:sz w:val="24"/>
          <w:szCs w:val="24"/>
        </w:rPr>
        <w:t>.</w:t>
      </w:r>
      <w:r w:rsidR="004A2FDA" w:rsidRPr="0059335B">
        <w:rPr>
          <w:bCs/>
          <w:sz w:val="24"/>
          <w:szCs w:val="24"/>
        </w:rPr>
        <w:tab/>
        <w:t>NB I</w:t>
      </w:r>
      <w:r w:rsidRPr="0059335B">
        <w:rPr>
          <w:bCs/>
          <w:sz w:val="24"/>
          <w:szCs w:val="24"/>
        </w:rPr>
        <w:t xml:space="preserve"> 2.</w:t>
      </w:r>
      <w:r w:rsidR="004E1430" w:rsidRPr="0059335B">
        <w:rPr>
          <w:bCs/>
          <w:sz w:val="24"/>
          <w:szCs w:val="24"/>
        </w:rPr>
        <w:t xml:space="preserve"> ford</w:t>
      </w:r>
      <w:r w:rsidRPr="0059335B">
        <w:rPr>
          <w:bCs/>
          <w:sz w:val="24"/>
          <w:szCs w:val="24"/>
        </w:rPr>
        <w:t>.</w:t>
      </w:r>
      <w:r w:rsidR="0059335B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  <w:t>NB I/B 4</w:t>
      </w:r>
      <w:r w:rsidR="004E1430" w:rsidRPr="0059335B">
        <w:rPr>
          <w:bCs/>
          <w:sz w:val="24"/>
          <w:szCs w:val="24"/>
        </w:rPr>
        <w:t>.</w:t>
      </w:r>
      <w:r w:rsidR="0059335B">
        <w:rPr>
          <w:bCs/>
          <w:sz w:val="24"/>
          <w:szCs w:val="24"/>
        </w:rPr>
        <w:t xml:space="preserve"> ford. </w:t>
      </w:r>
      <w:r w:rsidR="0059335B">
        <w:rPr>
          <w:bCs/>
          <w:sz w:val="24"/>
          <w:szCs w:val="24"/>
        </w:rPr>
        <w:tab/>
        <w:t>NB II</w:t>
      </w:r>
      <w:r w:rsidR="0059335B">
        <w:rPr>
          <w:bCs/>
          <w:sz w:val="24"/>
          <w:szCs w:val="24"/>
        </w:rPr>
        <w:tab/>
      </w:r>
      <w:r w:rsidR="004E1430" w:rsidRPr="0059335B">
        <w:rPr>
          <w:bCs/>
          <w:sz w:val="24"/>
          <w:szCs w:val="24"/>
        </w:rPr>
        <w:t>4. ford</w:t>
      </w:r>
      <w:r w:rsidRPr="0059335B">
        <w:rPr>
          <w:bCs/>
          <w:sz w:val="24"/>
          <w:szCs w:val="24"/>
        </w:rPr>
        <w:t>.</w:t>
      </w:r>
    </w:p>
    <w:p w:rsidR="00F87927" w:rsidRDefault="005F2C31">
      <w:pPr>
        <w:pStyle w:val="Standard"/>
        <w:widowControl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2019</w:t>
      </w:r>
      <w:r w:rsidR="00A10783">
        <w:rPr>
          <w:bCs/>
          <w:sz w:val="24"/>
          <w:szCs w:val="24"/>
        </w:rPr>
        <w:t>.</w:t>
      </w:r>
      <w:r w:rsidR="00A10783">
        <w:rPr>
          <w:bCs/>
          <w:sz w:val="24"/>
          <w:szCs w:val="24"/>
        </w:rPr>
        <w:tab/>
      </w:r>
      <w:r w:rsidR="004A2FDA">
        <w:rPr>
          <w:bCs/>
          <w:sz w:val="24"/>
          <w:szCs w:val="24"/>
        </w:rPr>
        <w:t>december</w:t>
      </w:r>
      <w:r w:rsidR="004A2FDA">
        <w:rPr>
          <w:bCs/>
          <w:sz w:val="24"/>
          <w:szCs w:val="24"/>
        </w:rPr>
        <w:tab/>
        <w:t>01.</w:t>
      </w:r>
      <w:r w:rsidR="004A2FDA">
        <w:rPr>
          <w:bCs/>
          <w:sz w:val="24"/>
          <w:szCs w:val="24"/>
        </w:rPr>
        <w:tab/>
        <w:t>NB I</w:t>
      </w:r>
      <w:r>
        <w:rPr>
          <w:bCs/>
          <w:sz w:val="24"/>
          <w:szCs w:val="24"/>
        </w:rPr>
        <w:t xml:space="preserve"> 3</w:t>
      </w:r>
      <w:r w:rsidR="0059335B">
        <w:rPr>
          <w:bCs/>
          <w:sz w:val="24"/>
          <w:szCs w:val="24"/>
        </w:rPr>
        <w:t>. ford.</w:t>
      </w:r>
      <w:r w:rsidR="0059335B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  <w:t xml:space="preserve">NB I/B </w:t>
      </w:r>
      <w:r w:rsidR="004A2FDA">
        <w:rPr>
          <w:bCs/>
          <w:sz w:val="24"/>
          <w:szCs w:val="24"/>
        </w:rPr>
        <w:t xml:space="preserve">5. </w:t>
      </w:r>
      <w:r w:rsidR="0059335B">
        <w:rPr>
          <w:bCs/>
          <w:sz w:val="24"/>
          <w:szCs w:val="24"/>
        </w:rPr>
        <w:t>ford.</w:t>
      </w:r>
      <w:r w:rsidR="0059335B">
        <w:rPr>
          <w:bCs/>
          <w:sz w:val="24"/>
          <w:szCs w:val="24"/>
        </w:rPr>
        <w:tab/>
        <w:t>NB II</w:t>
      </w:r>
      <w:r w:rsidR="0059335B">
        <w:rPr>
          <w:bCs/>
          <w:sz w:val="24"/>
          <w:szCs w:val="24"/>
        </w:rPr>
        <w:tab/>
      </w:r>
      <w:r w:rsidR="004E1430">
        <w:rPr>
          <w:bCs/>
          <w:sz w:val="24"/>
          <w:szCs w:val="24"/>
        </w:rPr>
        <w:t>5. ford.</w:t>
      </w:r>
    </w:p>
    <w:p w:rsidR="00F87927" w:rsidRDefault="004E1430">
      <w:pPr>
        <w:pStyle w:val="Standard"/>
        <w:widowControl/>
        <w:ind w:left="284"/>
        <w:jc w:val="both"/>
      </w:pPr>
      <w:r>
        <w:rPr>
          <w:bCs/>
          <w:sz w:val="24"/>
          <w:szCs w:val="24"/>
        </w:rPr>
        <w:lastRenderedPageBreak/>
        <w:tab/>
        <w:t>2019.</w:t>
      </w:r>
      <w:r w:rsidR="00A1078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decem</w:t>
      </w:r>
      <w:r w:rsidR="004A2FDA">
        <w:rPr>
          <w:bCs/>
          <w:sz w:val="24"/>
          <w:szCs w:val="24"/>
        </w:rPr>
        <w:t>ber</w:t>
      </w:r>
      <w:r w:rsidR="004A2FDA">
        <w:rPr>
          <w:bCs/>
          <w:sz w:val="24"/>
          <w:szCs w:val="24"/>
        </w:rPr>
        <w:tab/>
        <w:t>15.</w:t>
      </w:r>
      <w:r w:rsidR="004A2FDA">
        <w:rPr>
          <w:bCs/>
          <w:sz w:val="24"/>
          <w:szCs w:val="24"/>
        </w:rPr>
        <w:tab/>
        <w:t>NB I</w:t>
      </w:r>
      <w:r w:rsidR="005F2C31">
        <w:rPr>
          <w:bCs/>
          <w:sz w:val="24"/>
          <w:szCs w:val="24"/>
        </w:rPr>
        <w:t xml:space="preserve"> 4. </w:t>
      </w:r>
      <w:r w:rsidR="0059335B">
        <w:rPr>
          <w:bCs/>
          <w:sz w:val="24"/>
          <w:szCs w:val="24"/>
        </w:rPr>
        <w:t>ford.</w:t>
      </w:r>
      <w:r w:rsidR="0059335B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  <w:t xml:space="preserve">NB I/B </w:t>
      </w:r>
      <w:r w:rsidR="004A2FD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</w:t>
      </w:r>
      <w:r w:rsidR="004A2FD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ford.</w:t>
      </w:r>
      <w:r w:rsidR="0059335B">
        <w:rPr>
          <w:bCs/>
          <w:sz w:val="24"/>
          <w:szCs w:val="24"/>
        </w:rPr>
        <w:tab/>
        <w:t>NB II</w:t>
      </w:r>
      <w:r w:rsidR="0059335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6. ford</w:t>
      </w:r>
      <w:r w:rsidR="005F2C31">
        <w:rPr>
          <w:rFonts w:eastAsia="Arial"/>
        </w:rPr>
        <w:t>.</w:t>
      </w:r>
      <w:r>
        <w:rPr>
          <w:rFonts w:eastAsia="Arial"/>
        </w:rPr>
        <w:t xml:space="preserve">    </w:t>
      </w:r>
    </w:p>
    <w:p w:rsidR="00F87927" w:rsidRDefault="004E1430">
      <w:pPr>
        <w:pStyle w:val="Standard"/>
        <w:widowControl/>
        <w:ind w:left="284"/>
        <w:jc w:val="both"/>
      </w:pPr>
      <w:r>
        <w:rPr>
          <w:bCs/>
          <w:sz w:val="24"/>
          <w:szCs w:val="24"/>
        </w:rPr>
        <w:tab/>
      </w:r>
      <w:r w:rsidR="005F2C31" w:rsidRPr="0059335B">
        <w:rPr>
          <w:bCs/>
          <w:sz w:val="24"/>
          <w:szCs w:val="24"/>
        </w:rPr>
        <w:t>2020</w:t>
      </w:r>
      <w:r w:rsidR="00A10783" w:rsidRPr="0059335B">
        <w:rPr>
          <w:bCs/>
          <w:sz w:val="24"/>
          <w:szCs w:val="24"/>
        </w:rPr>
        <w:t>.</w:t>
      </w:r>
      <w:r w:rsidR="004A2FDA" w:rsidRPr="0059335B">
        <w:rPr>
          <w:bCs/>
          <w:sz w:val="24"/>
          <w:szCs w:val="24"/>
        </w:rPr>
        <w:tab/>
        <w:t>február</w:t>
      </w:r>
      <w:r w:rsidR="004A2FDA" w:rsidRPr="0059335B">
        <w:rPr>
          <w:bCs/>
          <w:sz w:val="24"/>
          <w:szCs w:val="24"/>
        </w:rPr>
        <w:tab/>
        <w:t>02</w:t>
      </w:r>
      <w:r w:rsidR="0059335B">
        <w:rPr>
          <w:bCs/>
          <w:sz w:val="24"/>
          <w:szCs w:val="24"/>
        </w:rPr>
        <w:t>.</w:t>
      </w:r>
      <w:r w:rsidR="004A2FDA" w:rsidRPr="0059335B">
        <w:rPr>
          <w:bCs/>
          <w:sz w:val="24"/>
          <w:szCs w:val="24"/>
        </w:rPr>
        <w:tab/>
        <w:t>NB I</w:t>
      </w:r>
      <w:r w:rsidR="005F2C31" w:rsidRPr="0059335B">
        <w:rPr>
          <w:bCs/>
          <w:sz w:val="24"/>
          <w:szCs w:val="24"/>
        </w:rPr>
        <w:t xml:space="preserve"> </w:t>
      </w:r>
      <w:r w:rsidR="0059335B">
        <w:rPr>
          <w:bCs/>
          <w:sz w:val="24"/>
          <w:szCs w:val="24"/>
        </w:rPr>
        <w:t>5</w:t>
      </w:r>
      <w:r w:rsidRPr="0059335B">
        <w:rPr>
          <w:bCs/>
          <w:sz w:val="24"/>
          <w:szCs w:val="24"/>
        </w:rPr>
        <w:t>. ford</w:t>
      </w:r>
      <w:r w:rsidR="005F2C31">
        <w:rPr>
          <w:bCs/>
          <w:sz w:val="24"/>
          <w:szCs w:val="24"/>
        </w:rPr>
        <w:t>.</w:t>
      </w:r>
      <w:r w:rsidR="005F2C31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  <w:t>NB I/B</w:t>
      </w:r>
      <w:r w:rsidR="004A2FDA">
        <w:rPr>
          <w:bCs/>
          <w:sz w:val="24"/>
          <w:szCs w:val="24"/>
        </w:rPr>
        <w:t xml:space="preserve"> 7. </w:t>
      </w:r>
      <w:r w:rsidR="0059335B">
        <w:rPr>
          <w:bCs/>
          <w:sz w:val="24"/>
          <w:szCs w:val="24"/>
        </w:rPr>
        <w:t>ford.</w:t>
      </w:r>
      <w:r w:rsidR="0059335B">
        <w:rPr>
          <w:bCs/>
          <w:sz w:val="24"/>
          <w:szCs w:val="24"/>
        </w:rPr>
        <w:tab/>
        <w:t>NB II</w:t>
      </w:r>
      <w:r w:rsidR="0059335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7. ford</w:t>
      </w:r>
      <w:r w:rsidR="005F2C31">
        <w:rPr>
          <w:bCs/>
          <w:sz w:val="24"/>
          <w:szCs w:val="24"/>
        </w:rPr>
        <w:t>.</w:t>
      </w:r>
    </w:p>
    <w:p w:rsidR="00F87927" w:rsidRDefault="005F2C31">
      <w:pPr>
        <w:pStyle w:val="Standard"/>
        <w:widowControl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2020</w:t>
      </w:r>
      <w:r w:rsidR="00A10783">
        <w:rPr>
          <w:bCs/>
          <w:sz w:val="24"/>
          <w:szCs w:val="24"/>
        </w:rPr>
        <w:t>.</w:t>
      </w:r>
      <w:r w:rsidR="004A2FDA">
        <w:rPr>
          <w:bCs/>
          <w:sz w:val="24"/>
          <w:szCs w:val="24"/>
        </w:rPr>
        <w:tab/>
        <w:t>február</w:t>
      </w:r>
      <w:r w:rsidR="004A2FDA">
        <w:rPr>
          <w:bCs/>
          <w:sz w:val="24"/>
          <w:szCs w:val="24"/>
        </w:rPr>
        <w:tab/>
        <w:t>16</w:t>
      </w:r>
      <w:r w:rsidR="0059335B">
        <w:rPr>
          <w:bCs/>
          <w:sz w:val="24"/>
          <w:szCs w:val="24"/>
        </w:rPr>
        <w:t>.</w:t>
      </w:r>
      <w:r w:rsidR="004A2FDA">
        <w:rPr>
          <w:bCs/>
          <w:sz w:val="24"/>
          <w:szCs w:val="24"/>
        </w:rPr>
        <w:tab/>
        <w:t>NB I</w:t>
      </w:r>
      <w:r>
        <w:rPr>
          <w:bCs/>
          <w:sz w:val="24"/>
          <w:szCs w:val="24"/>
        </w:rPr>
        <w:t xml:space="preserve"> 6</w:t>
      </w:r>
      <w:r w:rsidR="0059335B">
        <w:rPr>
          <w:bCs/>
          <w:sz w:val="24"/>
          <w:szCs w:val="24"/>
        </w:rPr>
        <w:t>. ford.</w:t>
      </w:r>
      <w:r w:rsidR="0059335B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  <w:t xml:space="preserve">NB I/B </w:t>
      </w:r>
      <w:r w:rsidR="004A2FDA">
        <w:rPr>
          <w:bCs/>
          <w:sz w:val="24"/>
          <w:szCs w:val="24"/>
        </w:rPr>
        <w:t>8</w:t>
      </w:r>
      <w:r w:rsidR="004E1430">
        <w:rPr>
          <w:bCs/>
          <w:sz w:val="24"/>
          <w:szCs w:val="24"/>
        </w:rPr>
        <w:t>.</w:t>
      </w:r>
      <w:r w:rsidR="004A2FDA">
        <w:rPr>
          <w:bCs/>
          <w:sz w:val="24"/>
          <w:szCs w:val="24"/>
        </w:rPr>
        <w:t xml:space="preserve"> </w:t>
      </w:r>
      <w:r w:rsidR="0059335B">
        <w:rPr>
          <w:bCs/>
          <w:sz w:val="24"/>
          <w:szCs w:val="24"/>
        </w:rPr>
        <w:t>ford.</w:t>
      </w:r>
      <w:r w:rsidR="0059335B">
        <w:rPr>
          <w:bCs/>
          <w:sz w:val="24"/>
          <w:szCs w:val="24"/>
        </w:rPr>
        <w:tab/>
        <w:t>NB II</w:t>
      </w:r>
      <w:r w:rsidR="0059335B">
        <w:rPr>
          <w:bCs/>
          <w:sz w:val="24"/>
          <w:szCs w:val="24"/>
        </w:rPr>
        <w:tab/>
      </w:r>
      <w:r w:rsidR="004E1430">
        <w:rPr>
          <w:bCs/>
          <w:sz w:val="24"/>
          <w:szCs w:val="24"/>
        </w:rPr>
        <w:t>8. ford</w:t>
      </w:r>
      <w:r>
        <w:rPr>
          <w:bCs/>
          <w:sz w:val="24"/>
          <w:szCs w:val="24"/>
        </w:rPr>
        <w:t>.</w:t>
      </w:r>
    </w:p>
    <w:p w:rsidR="00F87927" w:rsidRDefault="004E1430">
      <w:pPr>
        <w:pStyle w:val="Standard"/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2020</w:t>
      </w:r>
      <w:r w:rsidR="00A10783">
        <w:rPr>
          <w:bCs/>
          <w:sz w:val="24"/>
          <w:szCs w:val="24"/>
        </w:rPr>
        <w:t>.</w:t>
      </w:r>
      <w:r w:rsidR="004A2FDA">
        <w:rPr>
          <w:bCs/>
          <w:sz w:val="24"/>
          <w:szCs w:val="24"/>
        </w:rPr>
        <w:tab/>
        <w:t>március</w:t>
      </w:r>
      <w:r w:rsidR="004A2FDA">
        <w:rPr>
          <w:bCs/>
          <w:sz w:val="24"/>
          <w:szCs w:val="24"/>
        </w:rPr>
        <w:tab/>
        <w:t>08.</w:t>
      </w:r>
      <w:r w:rsidR="004A2FDA">
        <w:rPr>
          <w:bCs/>
          <w:sz w:val="24"/>
          <w:szCs w:val="24"/>
        </w:rPr>
        <w:tab/>
        <w:t>NB I</w:t>
      </w:r>
      <w:r w:rsidR="005F2C31">
        <w:rPr>
          <w:bCs/>
          <w:sz w:val="24"/>
          <w:szCs w:val="24"/>
        </w:rPr>
        <w:t xml:space="preserve"> 7</w:t>
      </w:r>
      <w:r>
        <w:rPr>
          <w:bCs/>
          <w:sz w:val="24"/>
          <w:szCs w:val="24"/>
        </w:rPr>
        <w:t>. ford</w:t>
      </w:r>
      <w:r w:rsidR="005F2C31">
        <w:rPr>
          <w:bCs/>
          <w:sz w:val="24"/>
          <w:szCs w:val="24"/>
        </w:rPr>
        <w:t>.</w:t>
      </w:r>
      <w:r w:rsidR="0059335B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  <w:t xml:space="preserve">NB I/B </w:t>
      </w:r>
      <w:r w:rsidR="004A2FDA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</w:t>
      </w:r>
      <w:r w:rsidR="004A2FDA">
        <w:rPr>
          <w:bCs/>
          <w:sz w:val="24"/>
          <w:szCs w:val="24"/>
        </w:rPr>
        <w:t xml:space="preserve"> </w:t>
      </w:r>
      <w:r w:rsidR="0059335B">
        <w:rPr>
          <w:bCs/>
          <w:sz w:val="24"/>
          <w:szCs w:val="24"/>
        </w:rPr>
        <w:t>ford.</w:t>
      </w:r>
      <w:r w:rsidR="0059335B">
        <w:rPr>
          <w:bCs/>
          <w:sz w:val="24"/>
          <w:szCs w:val="24"/>
        </w:rPr>
        <w:tab/>
        <w:t>NB II</w:t>
      </w:r>
      <w:r w:rsidR="0059335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9. ford.</w:t>
      </w:r>
    </w:p>
    <w:p w:rsidR="00F87927" w:rsidRDefault="005F2C31">
      <w:pPr>
        <w:pStyle w:val="Standard"/>
        <w:widowControl/>
        <w:ind w:left="720"/>
        <w:jc w:val="both"/>
      </w:pPr>
      <w:r w:rsidRPr="00E918D7">
        <w:rPr>
          <w:bCs/>
          <w:sz w:val="24"/>
          <w:szCs w:val="24"/>
        </w:rPr>
        <w:t>2020</w:t>
      </w:r>
      <w:r w:rsidR="00E918D7">
        <w:rPr>
          <w:bCs/>
          <w:sz w:val="24"/>
          <w:szCs w:val="24"/>
        </w:rPr>
        <w:t>.</w:t>
      </w:r>
      <w:r w:rsidRPr="00E918D7">
        <w:rPr>
          <w:bCs/>
          <w:sz w:val="24"/>
          <w:szCs w:val="24"/>
        </w:rPr>
        <w:tab/>
        <w:t>már</w:t>
      </w:r>
      <w:r w:rsidR="004A2FDA" w:rsidRPr="00E918D7">
        <w:rPr>
          <w:bCs/>
          <w:sz w:val="24"/>
          <w:szCs w:val="24"/>
        </w:rPr>
        <w:t>cius</w:t>
      </w:r>
      <w:r w:rsidR="004A2FDA" w:rsidRPr="00E918D7">
        <w:rPr>
          <w:bCs/>
          <w:sz w:val="24"/>
          <w:szCs w:val="24"/>
        </w:rPr>
        <w:tab/>
        <w:t>22.</w:t>
      </w:r>
      <w:r w:rsidR="004A2FDA" w:rsidRPr="00E918D7">
        <w:rPr>
          <w:bCs/>
          <w:sz w:val="24"/>
          <w:szCs w:val="24"/>
        </w:rPr>
        <w:tab/>
      </w:r>
      <w:r w:rsidR="004A2FDA">
        <w:rPr>
          <w:bCs/>
          <w:sz w:val="24"/>
          <w:szCs w:val="24"/>
        </w:rPr>
        <w:tab/>
      </w:r>
      <w:r w:rsidR="004A2FDA">
        <w:rPr>
          <w:bCs/>
          <w:sz w:val="24"/>
          <w:szCs w:val="24"/>
        </w:rPr>
        <w:tab/>
      </w:r>
      <w:r w:rsidR="00E918D7">
        <w:rPr>
          <w:bCs/>
          <w:sz w:val="24"/>
          <w:szCs w:val="24"/>
        </w:rPr>
        <w:tab/>
      </w:r>
      <w:r w:rsidR="004A2FDA">
        <w:rPr>
          <w:bCs/>
          <w:sz w:val="24"/>
          <w:szCs w:val="24"/>
        </w:rPr>
        <w:t xml:space="preserve">NB I/B 10. </w:t>
      </w:r>
      <w:r w:rsidR="0059335B">
        <w:rPr>
          <w:bCs/>
          <w:sz w:val="24"/>
          <w:szCs w:val="24"/>
        </w:rPr>
        <w:t>ford.</w:t>
      </w:r>
      <w:r w:rsidR="0059335B">
        <w:rPr>
          <w:bCs/>
          <w:sz w:val="24"/>
          <w:szCs w:val="24"/>
        </w:rPr>
        <w:tab/>
        <w:t>NB II</w:t>
      </w:r>
      <w:r w:rsidR="0059335B">
        <w:rPr>
          <w:bCs/>
          <w:sz w:val="24"/>
          <w:szCs w:val="24"/>
        </w:rPr>
        <w:tab/>
        <w:t>10.</w:t>
      </w:r>
      <w:r w:rsidR="00E918D7">
        <w:rPr>
          <w:bCs/>
          <w:sz w:val="24"/>
          <w:szCs w:val="24"/>
        </w:rPr>
        <w:t xml:space="preserve"> </w:t>
      </w:r>
      <w:r w:rsidR="004E1430">
        <w:rPr>
          <w:bCs/>
          <w:sz w:val="24"/>
          <w:szCs w:val="24"/>
        </w:rPr>
        <w:t xml:space="preserve">ford.  </w:t>
      </w:r>
    </w:p>
    <w:p w:rsidR="00F87927" w:rsidRDefault="005F2C31">
      <w:pPr>
        <w:pStyle w:val="Standard"/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2020</w:t>
      </w:r>
      <w:r w:rsidR="00A10783">
        <w:rPr>
          <w:bCs/>
          <w:sz w:val="24"/>
          <w:szCs w:val="24"/>
        </w:rPr>
        <w:t>.</w:t>
      </w:r>
      <w:r w:rsidR="004A2FDA">
        <w:rPr>
          <w:bCs/>
          <w:sz w:val="24"/>
          <w:szCs w:val="24"/>
        </w:rPr>
        <w:tab/>
        <w:t>április</w:t>
      </w:r>
      <w:r w:rsidR="004A2FDA">
        <w:rPr>
          <w:bCs/>
          <w:sz w:val="24"/>
          <w:szCs w:val="24"/>
        </w:rPr>
        <w:tab/>
      </w:r>
      <w:r w:rsidR="004A2FDA">
        <w:rPr>
          <w:bCs/>
          <w:sz w:val="24"/>
          <w:szCs w:val="24"/>
        </w:rPr>
        <w:tab/>
        <w:t>18.</w:t>
      </w:r>
      <w:r w:rsidR="004A2FDA">
        <w:rPr>
          <w:bCs/>
          <w:sz w:val="24"/>
          <w:szCs w:val="24"/>
        </w:rPr>
        <w:tab/>
        <w:t>NB I</w:t>
      </w:r>
      <w:r>
        <w:rPr>
          <w:bCs/>
          <w:sz w:val="24"/>
          <w:szCs w:val="24"/>
        </w:rPr>
        <w:t xml:space="preserve"> </w:t>
      </w:r>
      <w:r w:rsidR="00644918">
        <w:rPr>
          <w:bCs/>
          <w:sz w:val="24"/>
          <w:szCs w:val="24"/>
        </w:rPr>
        <w:t>8</w:t>
      </w:r>
      <w:r w:rsidR="004E1430">
        <w:rPr>
          <w:bCs/>
          <w:sz w:val="24"/>
          <w:szCs w:val="24"/>
        </w:rPr>
        <w:t>. ford.</w:t>
      </w:r>
      <w:r w:rsidR="004E1430">
        <w:rPr>
          <w:bCs/>
          <w:sz w:val="24"/>
          <w:szCs w:val="24"/>
        </w:rPr>
        <w:tab/>
      </w:r>
    </w:p>
    <w:p w:rsidR="00F87927" w:rsidRDefault="005F2C31">
      <w:pPr>
        <w:pStyle w:val="Standard"/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2020</w:t>
      </w:r>
      <w:r w:rsidR="00A10783">
        <w:rPr>
          <w:bCs/>
          <w:sz w:val="24"/>
          <w:szCs w:val="24"/>
        </w:rPr>
        <w:t>.</w:t>
      </w:r>
      <w:r w:rsidR="004A2FDA">
        <w:rPr>
          <w:bCs/>
          <w:sz w:val="24"/>
          <w:szCs w:val="24"/>
        </w:rPr>
        <w:tab/>
        <w:t>április</w:t>
      </w:r>
      <w:r w:rsidR="004A2FDA">
        <w:rPr>
          <w:bCs/>
          <w:sz w:val="24"/>
          <w:szCs w:val="24"/>
        </w:rPr>
        <w:tab/>
      </w:r>
      <w:r w:rsidR="004A2FDA">
        <w:rPr>
          <w:bCs/>
          <w:sz w:val="24"/>
          <w:szCs w:val="24"/>
        </w:rPr>
        <w:tab/>
        <w:t>19.</w:t>
      </w:r>
      <w:r w:rsidR="004A2FDA">
        <w:rPr>
          <w:bCs/>
          <w:sz w:val="24"/>
          <w:szCs w:val="24"/>
        </w:rPr>
        <w:tab/>
        <w:t>NB I</w:t>
      </w:r>
      <w:r>
        <w:rPr>
          <w:bCs/>
          <w:sz w:val="24"/>
          <w:szCs w:val="24"/>
        </w:rPr>
        <w:t xml:space="preserve"> 9</w:t>
      </w:r>
      <w:r w:rsidR="004A2FDA">
        <w:rPr>
          <w:bCs/>
          <w:sz w:val="24"/>
          <w:szCs w:val="24"/>
        </w:rPr>
        <w:t>. ford.</w:t>
      </w:r>
      <w:r w:rsidR="004A2FDA">
        <w:rPr>
          <w:bCs/>
          <w:sz w:val="24"/>
          <w:szCs w:val="24"/>
        </w:rPr>
        <w:tab/>
      </w:r>
      <w:r w:rsidR="004A2FDA">
        <w:rPr>
          <w:bCs/>
          <w:sz w:val="24"/>
          <w:szCs w:val="24"/>
        </w:rPr>
        <w:tab/>
        <w:t xml:space="preserve">NB I/B 11. </w:t>
      </w:r>
      <w:r w:rsidR="0059335B">
        <w:rPr>
          <w:bCs/>
          <w:sz w:val="24"/>
          <w:szCs w:val="24"/>
        </w:rPr>
        <w:t>ford.</w:t>
      </w:r>
      <w:r w:rsidR="0059335B">
        <w:rPr>
          <w:bCs/>
          <w:sz w:val="24"/>
          <w:szCs w:val="24"/>
        </w:rPr>
        <w:tab/>
        <w:t>NB II</w:t>
      </w:r>
      <w:r w:rsidR="0059335B">
        <w:rPr>
          <w:bCs/>
          <w:sz w:val="24"/>
          <w:szCs w:val="24"/>
        </w:rPr>
        <w:tab/>
      </w:r>
      <w:r w:rsidR="004E1430">
        <w:rPr>
          <w:bCs/>
          <w:sz w:val="24"/>
          <w:szCs w:val="24"/>
        </w:rPr>
        <w:t xml:space="preserve">11. ford.  </w:t>
      </w:r>
    </w:p>
    <w:p w:rsidR="00F87927" w:rsidRDefault="004E1430">
      <w:pPr>
        <w:pStyle w:val="Standard"/>
        <w:widowControl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F87927" w:rsidRDefault="00F87927">
      <w:pPr>
        <w:pStyle w:val="Standard"/>
        <w:widowControl/>
        <w:ind w:left="284"/>
        <w:jc w:val="both"/>
        <w:rPr>
          <w:b/>
          <w:color w:val="002060"/>
          <w:sz w:val="24"/>
          <w:szCs w:val="24"/>
        </w:rPr>
      </w:pPr>
    </w:p>
    <w:p w:rsidR="00F87927" w:rsidRDefault="004E1430">
      <w:pPr>
        <w:pStyle w:val="Cmsor4"/>
      </w:pPr>
      <w:r>
        <w:t xml:space="preserve">NB I </w:t>
      </w:r>
      <w:r w:rsidR="00B6776E">
        <w:t xml:space="preserve">- </w:t>
      </w:r>
      <w:r w:rsidRPr="00B6776E">
        <w:t>GM</w:t>
      </w:r>
      <w:r>
        <w:t xml:space="preserve"> Szabó László csoport</w:t>
      </w:r>
    </w:p>
    <w:p w:rsidR="00F87927" w:rsidRDefault="00F87927">
      <w:pPr>
        <w:pStyle w:val="Standard"/>
      </w:pPr>
    </w:p>
    <w:p w:rsidR="00F87927" w:rsidRDefault="004E1430">
      <w:pPr>
        <w:pStyle w:val="Standard"/>
        <w:widowControl/>
        <w:ind w:left="284"/>
        <w:jc w:val="both"/>
      </w:pPr>
      <w:r>
        <w:rPr>
          <w:rFonts w:eastAsia="Arial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eastAsia="Arial"/>
          <w:color w:val="FF0000"/>
          <w:sz w:val="24"/>
          <w:szCs w:val="24"/>
        </w:rPr>
        <w:tab/>
      </w:r>
      <w:r w:rsidRPr="00B6776E">
        <w:rPr>
          <w:rFonts w:eastAsia="Arial"/>
          <w:sz w:val="24"/>
          <w:szCs w:val="24"/>
        </w:rPr>
        <w:t>1.</w:t>
      </w:r>
      <w:r w:rsidRPr="00B6776E">
        <w:rPr>
          <w:rFonts w:eastAsia="Arial"/>
          <w:sz w:val="24"/>
          <w:szCs w:val="24"/>
        </w:rPr>
        <w:tab/>
        <w:t>forduló</w:t>
      </w:r>
      <w:r w:rsidRPr="00B6776E">
        <w:rPr>
          <w:rFonts w:eastAsia="Arial"/>
          <w:sz w:val="24"/>
          <w:szCs w:val="24"/>
        </w:rPr>
        <w:tab/>
        <w:t>2019</w:t>
      </w:r>
      <w:r w:rsidR="005F2C31" w:rsidRPr="00B6776E">
        <w:rPr>
          <w:rFonts w:eastAsia="Arial"/>
          <w:sz w:val="24"/>
          <w:szCs w:val="24"/>
        </w:rPr>
        <w:t>.</w:t>
      </w:r>
      <w:r w:rsidRPr="00B6776E">
        <w:rPr>
          <w:rFonts w:eastAsia="Arial"/>
          <w:sz w:val="24"/>
          <w:szCs w:val="24"/>
        </w:rPr>
        <w:tab/>
        <w:t>november</w:t>
      </w:r>
      <w:r w:rsidRPr="00B6776E">
        <w:rPr>
          <w:rFonts w:eastAsia="Arial"/>
          <w:sz w:val="24"/>
          <w:szCs w:val="24"/>
        </w:rPr>
        <w:tab/>
      </w:r>
      <w:r w:rsidR="000C2992">
        <w:rPr>
          <w:rFonts w:eastAsia="Arial"/>
          <w:sz w:val="24"/>
          <w:szCs w:val="24"/>
        </w:rPr>
        <w:t>16</w:t>
      </w:r>
      <w:r w:rsidRPr="00B6776E">
        <w:rPr>
          <w:rFonts w:eastAsia="Arial"/>
          <w:sz w:val="24"/>
          <w:szCs w:val="24"/>
        </w:rPr>
        <w:t>.</w:t>
      </w:r>
    </w:p>
    <w:p w:rsidR="00F87927" w:rsidRDefault="004E1430">
      <w:pPr>
        <w:pStyle w:val="Standard"/>
        <w:widowControl/>
        <w:ind w:left="284"/>
        <w:jc w:val="both"/>
      </w:pPr>
      <w:r>
        <w:rPr>
          <w:rFonts w:eastAsia="Arial"/>
          <w:i/>
          <w:iCs/>
          <w:color w:val="FF0000"/>
          <w:sz w:val="24"/>
          <w:szCs w:val="24"/>
        </w:rPr>
        <w:t xml:space="preserve"> </w:t>
      </w:r>
      <w:r>
        <w:rPr>
          <w:rFonts w:eastAsia="Arial"/>
          <w:i/>
          <w:iCs/>
          <w:color w:val="FF0000"/>
          <w:sz w:val="24"/>
          <w:szCs w:val="24"/>
        </w:rPr>
        <w:tab/>
      </w:r>
      <w:r w:rsidRPr="00B6776E">
        <w:rPr>
          <w:sz w:val="24"/>
          <w:szCs w:val="24"/>
        </w:rPr>
        <w:t>2.</w:t>
      </w:r>
      <w:r w:rsidRPr="00B6776E">
        <w:rPr>
          <w:sz w:val="24"/>
          <w:szCs w:val="24"/>
        </w:rPr>
        <w:tab/>
        <w:t>forduló</w:t>
      </w:r>
      <w:r w:rsidRPr="00B6776E">
        <w:rPr>
          <w:sz w:val="24"/>
          <w:szCs w:val="24"/>
        </w:rPr>
        <w:tab/>
        <w:t>2019.</w:t>
      </w:r>
      <w:r w:rsidRPr="00B6776E">
        <w:rPr>
          <w:sz w:val="24"/>
          <w:szCs w:val="24"/>
        </w:rPr>
        <w:tab/>
        <w:t>november</w:t>
      </w:r>
      <w:r w:rsidRPr="00B6776E">
        <w:rPr>
          <w:sz w:val="24"/>
          <w:szCs w:val="24"/>
        </w:rPr>
        <w:tab/>
      </w:r>
      <w:r w:rsidR="000C2992">
        <w:rPr>
          <w:sz w:val="24"/>
          <w:szCs w:val="24"/>
        </w:rPr>
        <w:t>17</w:t>
      </w:r>
      <w:r w:rsidRPr="00B6776E">
        <w:rPr>
          <w:sz w:val="24"/>
          <w:szCs w:val="24"/>
        </w:rPr>
        <w:t>.</w:t>
      </w:r>
    </w:p>
    <w:p w:rsidR="00F87927" w:rsidRDefault="004E1430">
      <w:pPr>
        <w:pStyle w:val="Standard"/>
        <w:widowControl/>
        <w:ind w:left="284"/>
        <w:jc w:val="both"/>
      </w:pPr>
      <w:r>
        <w:rPr>
          <w:rFonts w:eastAsia="Arial"/>
          <w:sz w:val="24"/>
          <w:szCs w:val="24"/>
        </w:rPr>
        <w:t xml:space="preserve">  </w:t>
      </w:r>
      <w:r>
        <w:rPr>
          <w:rFonts w:eastAsia="Arial"/>
          <w:sz w:val="24"/>
          <w:szCs w:val="24"/>
        </w:rPr>
        <w:tab/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forduló</w:t>
      </w:r>
      <w:r>
        <w:rPr>
          <w:sz w:val="24"/>
          <w:szCs w:val="24"/>
        </w:rPr>
        <w:tab/>
        <w:t>2019.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december</w:t>
      </w:r>
      <w:r>
        <w:rPr>
          <w:rFonts w:eastAsia="Arial"/>
          <w:sz w:val="24"/>
          <w:szCs w:val="24"/>
        </w:rPr>
        <w:tab/>
        <w:t>01</w:t>
      </w:r>
      <w:r>
        <w:rPr>
          <w:sz w:val="24"/>
          <w:szCs w:val="24"/>
        </w:rPr>
        <w:t>.</w:t>
      </w:r>
    </w:p>
    <w:p w:rsidR="00F87927" w:rsidRDefault="004E1430">
      <w:pPr>
        <w:pStyle w:val="Standard"/>
        <w:widowControl/>
        <w:ind w:left="284"/>
        <w:jc w:val="both"/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forduló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2019</w:t>
      </w:r>
      <w:r w:rsidR="005F2C3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december</w:t>
      </w:r>
      <w:r>
        <w:rPr>
          <w:bCs/>
          <w:sz w:val="24"/>
          <w:szCs w:val="24"/>
        </w:rPr>
        <w:tab/>
        <w:t>15.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</w:pPr>
      <w:r>
        <w:rPr>
          <w:bCs/>
          <w:sz w:val="24"/>
          <w:szCs w:val="24"/>
        </w:rPr>
        <w:tab/>
      </w:r>
      <w:r w:rsidRPr="00B6776E">
        <w:rPr>
          <w:bCs/>
          <w:sz w:val="24"/>
          <w:szCs w:val="24"/>
        </w:rPr>
        <w:t>5.</w:t>
      </w:r>
      <w:r w:rsidRPr="00B6776E">
        <w:rPr>
          <w:bCs/>
          <w:sz w:val="24"/>
          <w:szCs w:val="24"/>
        </w:rPr>
        <w:tab/>
        <w:t>forduló</w:t>
      </w:r>
      <w:r w:rsidRPr="00B6776E">
        <w:rPr>
          <w:bCs/>
          <w:sz w:val="24"/>
          <w:szCs w:val="24"/>
        </w:rPr>
        <w:tab/>
        <w:t>2020</w:t>
      </w:r>
      <w:r w:rsidR="005F2C31" w:rsidRPr="00B6776E">
        <w:rPr>
          <w:bCs/>
          <w:sz w:val="24"/>
          <w:szCs w:val="24"/>
        </w:rPr>
        <w:t>.</w:t>
      </w:r>
      <w:r w:rsidRPr="00B6776E">
        <w:rPr>
          <w:bCs/>
          <w:sz w:val="24"/>
          <w:szCs w:val="24"/>
        </w:rPr>
        <w:tab/>
        <w:t>február</w:t>
      </w:r>
      <w:r w:rsidRPr="00B6776E">
        <w:rPr>
          <w:bCs/>
          <w:sz w:val="24"/>
          <w:szCs w:val="24"/>
        </w:rPr>
        <w:tab/>
        <w:t>02.</w:t>
      </w:r>
      <w:r>
        <w:rPr>
          <w:rFonts w:eastAsia="Arial"/>
        </w:rPr>
        <w:t xml:space="preserve">   </w:t>
      </w:r>
    </w:p>
    <w:p w:rsidR="00F87927" w:rsidRDefault="004E1430">
      <w:pPr>
        <w:pStyle w:val="Standard"/>
        <w:widowControl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6.</w:t>
      </w:r>
      <w:r>
        <w:rPr>
          <w:bCs/>
          <w:sz w:val="24"/>
          <w:szCs w:val="24"/>
        </w:rPr>
        <w:tab/>
        <w:t>forduló</w:t>
      </w:r>
      <w:r>
        <w:rPr>
          <w:bCs/>
          <w:sz w:val="24"/>
          <w:szCs w:val="24"/>
        </w:rPr>
        <w:tab/>
        <w:t>2020</w:t>
      </w:r>
      <w:r w:rsidR="005F2C3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február</w:t>
      </w:r>
      <w:r>
        <w:rPr>
          <w:bCs/>
          <w:sz w:val="24"/>
          <w:szCs w:val="24"/>
        </w:rPr>
        <w:tab/>
        <w:t>16</w:t>
      </w:r>
      <w:r w:rsidR="00BC496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>
        <w:rPr>
          <w:bCs/>
          <w:sz w:val="24"/>
          <w:szCs w:val="24"/>
        </w:rPr>
        <w:tab/>
        <w:t>forduló</w:t>
      </w:r>
      <w:r>
        <w:rPr>
          <w:bCs/>
          <w:sz w:val="24"/>
          <w:szCs w:val="24"/>
        </w:rPr>
        <w:tab/>
        <w:t>2020</w:t>
      </w:r>
      <w:r w:rsidR="005F2C3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március</w:t>
      </w:r>
      <w:r>
        <w:rPr>
          <w:bCs/>
          <w:sz w:val="24"/>
          <w:szCs w:val="24"/>
        </w:rPr>
        <w:tab/>
        <w:t>08.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  <w:ind w:firstLine="708"/>
        <w:jc w:val="both"/>
        <w:rPr>
          <w:bCs/>
          <w:sz w:val="24"/>
          <w:szCs w:val="24"/>
          <w:shd w:val="clear" w:color="auto" w:fill="33FF99"/>
        </w:rPr>
      </w:pPr>
      <w:r w:rsidRPr="00B6776E">
        <w:rPr>
          <w:bCs/>
          <w:sz w:val="24"/>
          <w:szCs w:val="24"/>
        </w:rPr>
        <w:t>8.</w:t>
      </w:r>
      <w:r w:rsidRPr="00B6776E">
        <w:rPr>
          <w:bCs/>
          <w:sz w:val="24"/>
          <w:szCs w:val="24"/>
        </w:rPr>
        <w:tab/>
        <w:t>forduló</w:t>
      </w:r>
      <w:r w:rsidRPr="00B6776E">
        <w:rPr>
          <w:bCs/>
          <w:sz w:val="24"/>
          <w:szCs w:val="24"/>
        </w:rPr>
        <w:tab/>
        <w:t>2020</w:t>
      </w:r>
      <w:r w:rsidR="005F2C31" w:rsidRPr="00B6776E">
        <w:rPr>
          <w:bCs/>
          <w:sz w:val="24"/>
          <w:szCs w:val="24"/>
        </w:rPr>
        <w:t>.</w:t>
      </w:r>
      <w:r w:rsidRPr="00B6776E">
        <w:rPr>
          <w:bCs/>
          <w:sz w:val="24"/>
          <w:szCs w:val="24"/>
        </w:rPr>
        <w:tab/>
        <w:t>április</w:t>
      </w:r>
      <w:r w:rsidRPr="00B6776E">
        <w:rPr>
          <w:bCs/>
          <w:sz w:val="24"/>
          <w:szCs w:val="24"/>
        </w:rPr>
        <w:tab/>
      </w:r>
      <w:r w:rsidRPr="00B6776E">
        <w:rPr>
          <w:bCs/>
          <w:sz w:val="24"/>
          <w:szCs w:val="24"/>
        </w:rPr>
        <w:tab/>
        <w:t>18.</w:t>
      </w:r>
    </w:p>
    <w:p w:rsidR="00F87927" w:rsidRDefault="004E1430">
      <w:pPr>
        <w:pStyle w:val="Standard"/>
        <w:widowControl/>
        <w:ind w:left="284" w:firstLine="4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</w:t>
      </w:r>
      <w:r>
        <w:rPr>
          <w:bCs/>
          <w:sz w:val="24"/>
          <w:szCs w:val="24"/>
        </w:rPr>
        <w:tab/>
        <w:t>forduló</w:t>
      </w:r>
      <w:r>
        <w:rPr>
          <w:bCs/>
          <w:sz w:val="24"/>
          <w:szCs w:val="24"/>
        </w:rPr>
        <w:tab/>
        <w:t>2020</w:t>
      </w:r>
      <w:r w:rsidR="005F2C3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április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19.</w:t>
      </w:r>
      <w:r>
        <w:rPr>
          <w:bCs/>
          <w:sz w:val="24"/>
          <w:szCs w:val="24"/>
        </w:rPr>
        <w:tab/>
      </w:r>
    </w:p>
    <w:p w:rsidR="00F87927" w:rsidRDefault="00F87927">
      <w:pPr>
        <w:pStyle w:val="Standard"/>
        <w:widowControl/>
        <w:ind w:left="284"/>
        <w:jc w:val="both"/>
      </w:pPr>
    </w:p>
    <w:p w:rsidR="00F87927" w:rsidRDefault="00F87927">
      <w:pPr>
        <w:pStyle w:val="Standard"/>
        <w:widowControl/>
        <w:ind w:left="284"/>
        <w:jc w:val="both"/>
        <w:rPr>
          <w:rFonts w:eastAsia="Arial"/>
          <w:b/>
          <w:bCs/>
          <w:color w:val="7030A0"/>
          <w:sz w:val="24"/>
          <w:szCs w:val="24"/>
          <w:shd w:val="clear" w:color="auto" w:fill="FFFF00"/>
        </w:rPr>
      </w:pPr>
    </w:p>
    <w:p w:rsidR="00F87927" w:rsidRDefault="00F87927">
      <w:pPr>
        <w:pStyle w:val="Standard"/>
        <w:widowControl/>
        <w:ind w:left="284"/>
        <w:jc w:val="both"/>
        <w:rPr>
          <w:rFonts w:eastAsia="Arial"/>
          <w:b/>
          <w:bCs/>
          <w:color w:val="7030A0"/>
          <w:sz w:val="24"/>
          <w:szCs w:val="24"/>
          <w:shd w:val="clear" w:color="auto" w:fill="FFFF00"/>
        </w:rPr>
      </w:pPr>
    </w:p>
    <w:p w:rsidR="00F87927" w:rsidRDefault="005F2C31">
      <w:pPr>
        <w:pStyle w:val="Standard"/>
        <w:widowControl/>
        <w:ind w:left="284"/>
        <w:jc w:val="both"/>
      </w:pPr>
      <w:r>
        <w:rPr>
          <w:b/>
          <w:sz w:val="24"/>
          <w:szCs w:val="24"/>
        </w:rPr>
        <w:t xml:space="preserve">NB I/B </w:t>
      </w:r>
      <w:r w:rsidR="004A2FDA">
        <w:rPr>
          <w:b/>
          <w:sz w:val="24"/>
          <w:szCs w:val="24"/>
        </w:rPr>
        <w:t>és az NB II</w:t>
      </w:r>
      <w:r w:rsidR="004E1430">
        <w:rPr>
          <w:b/>
          <w:sz w:val="24"/>
          <w:szCs w:val="24"/>
        </w:rPr>
        <w:t xml:space="preserve"> 12 csapatos csoportok</w:t>
      </w:r>
    </w:p>
    <w:p w:rsidR="00F87927" w:rsidRDefault="004E1430">
      <w:pPr>
        <w:pStyle w:val="Standard"/>
        <w:widowControl/>
        <w:ind w:left="284" w:firstLine="4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forduló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2019</w:t>
      </w:r>
      <w:r w:rsidR="00BC496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szeptember</w:t>
      </w:r>
      <w:r>
        <w:rPr>
          <w:bCs/>
          <w:sz w:val="24"/>
          <w:szCs w:val="24"/>
        </w:rPr>
        <w:tab/>
        <w:t>22.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  <w:ind w:left="284" w:firstLine="4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forduló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2019</w:t>
      </w:r>
      <w:r w:rsidR="00BC496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október</w:t>
      </w:r>
      <w:r>
        <w:rPr>
          <w:bCs/>
          <w:sz w:val="24"/>
          <w:szCs w:val="24"/>
        </w:rPr>
        <w:tab/>
        <w:t>13.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  <w:ind w:left="284"/>
        <w:jc w:val="both"/>
      </w:pPr>
      <w:r>
        <w:rPr>
          <w:rFonts w:eastAsia="Arial"/>
          <w:bCs/>
          <w:sz w:val="24"/>
          <w:szCs w:val="24"/>
        </w:rPr>
        <w:tab/>
        <w:t>3. forduló</w:t>
      </w:r>
      <w:r>
        <w:rPr>
          <w:rFonts w:eastAsia="Arial"/>
          <w:bCs/>
          <w:sz w:val="24"/>
          <w:szCs w:val="24"/>
        </w:rPr>
        <w:tab/>
      </w:r>
      <w:r>
        <w:rPr>
          <w:rFonts w:eastAsia="Arial"/>
          <w:bCs/>
          <w:sz w:val="24"/>
          <w:szCs w:val="24"/>
        </w:rPr>
        <w:tab/>
      </w:r>
      <w:r>
        <w:rPr>
          <w:bCs/>
          <w:sz w:val="24"/>
          <w:szCs w:val="24"/>
        </w:rPr>
        <w:t>2019</w:t>
      </w:r>
      <w:r w:rsidR="00BC496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="00472A7A">
        <w:rPr>
          <w:bCs/>
          <w:sz w:val="24"/>
          <w:szCs w:val="24"/>
        </w:rPr>
        <w:t>november</w:t>
      </w:r>
      <w:r>
        <w:rPr>
          <w:bCs/>
          <w:sz w:val="24"/>
          <w:szCs w:val="24"/>
        </w:rPr>
        <w:tab/>
      </w:r>
      <w:r w:rsidR="00472A7A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  <w:ind w:left="284"/>
        <w:jc w:val="both"/>
      </w:pPr>
      <w:r>
        <w:rPr>
          <w:rFonts w:eastAsia="Arial"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  <w:t>4. forduló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2019</w:t>
      </w:r>
      <w:r w:rsidR="00BC496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 xml:space="preserve">november </w:t>
      </w:r>
      <w:r>
        <w:rPr>
          <w:bCs/>
          <w:sz w:val="24"/>
          <w:szCs w:val="24"/>
        </w:rPr>
        <w:tab/>
      </w:r>
      <w:r w:rsidR="000C2992">
        <w:rPr>
          <w:bCs/>
          <w:sz w:val="24"/>
          <w:szCs w:val="24"/>
        </w:rPr>
        <w:t>17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  <w:ind w:left="284"/>
        <w:jc w:val="both"/>
      </w:pPr>
      <w:r>
        <w:rPr>
          <w:bCs/>
          <w:sz w:val="24"/>
          <w:szCs w:val="24"/>
        </w:rPr>
        <w:tab/>
        <w:t>5. forduló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C496D" w:rsidRPr="0059335B">
        <w:rPr>
          <w:bCs/>
          <w:sz w:val="24"/>
          <w:szCs w:val="24"/>
        </w:rPr>
        <w:t>2019.</w:t>
      </w:r>
      <w:r w:rsidRPr="0059335B">
        <w:rPr>
          <w:bCs/>
          <w:sz w:val="24"/>
          <w:szCs w:val="24"/>
        </w:rPr>
        <w:tab/>
        <w:t>december</w:t>
      </w:r>
      <w:r w:rsidRPr="0059335B">
        <w:rPr>
          <w:bCs/>
          <w:sz w:val="24"/>
          <w:szCs w:val="24"/>
        </w:rPr>
        <w:tab/>
        <w:t>01.</w:t>
      </w:r>
      <w:r>
        <w:rPr>
          <w:rFonts w:eastAsia="Arial"/>
        </w:rPr>
        <w:t xml:space="preserve"> </w:t>
      </w:r>
    </w:p>
    <w:p w:rsidR="00F87927" w:rsidRDefault="00BC496D">
      <w:pPr>
        <w:pStyle w:val="Standard"/>
        <w:widowControl/>
        <w:ind w:left="284" w:firstLine="4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4E143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4E1430">
        <w:rPr>
          <w:bCs/>
          <w:sz w:val="24"/>
          <w:szCs w:val="24"/>
        </w:rPr>
        <w:t>forduló</w:t>
      </w:r>
      <w:r w:rsidR="004E1430">
        <w:rPr>
          <w:bCs/>
          <w:sz w:val="24"/>
          <w:szCs w:val="24"/>
        </w:rPr>
        <w:tab/>
      </w:r>
      <w:r w:rsidR="004E1430">
        <w:rPr>
          <w:bCs/>
          <w:sz w:val="24"/>
          <w:szCs w:val="24"/>
        </w:rPr>
        <w:tab/>
        <w:t>2019</w:t>
      </w:r>
      <w:r>
        <w:rPr>
          <w:bCs/>
          <w:sz w:val="24"/>
          <w:szCs w:val="24"/>
        </w:rPr>
        <w:t>.</w:t>
      </w:r>
      <w:r w:rsidR="004E1430">
        <w:rPr>
          <w:bCs/>
          <w:sz w:val="24"/>
          <w:szCs w:val="24"/>
        </w:rPr>
        <w:tab/>
        <w:t>december</w:t>
      </w:r>
      <w:r w:rsidR="004E1430">
        <w:rPr>
          <w:bCs/>
          <w:sz w:val="24"/>
          <w:szCs w:val="24"/>
        </w:rPr>
        <w:tab/>
        <w:t>15</w:t>
      </w:r>
      <w:r>
        <w:rPr>
          <w:bCs/>
          <w:sz w:val="24"/>
          <w:szCs w:val="24"/>
        </w:rPr>
        <w:t>.</w:t>
      </w:r>
    </w:p>
    <w:p w:rsidR="00F87927" w:rsidRDefault="00BC496D">
      <w:pPr>
        <w:pStyle w:val="Standard"/>
        <w:widowControl/>
        <w:ind w:left="284" w:firstLine="4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4E143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4E1430">
        <w:rPr>
          <w:bCs/>
          <w:sz w:val="24"/>
          <w:szCs w:val="24"/>
        </w:rPr>
        <w:t>forduló</w:t>
      </w:r>
      <w:r w:rsidR="004E1430">
        <w:rPr>
          <w:bCs/>
          <w:sz w:val="24"/>
          <w:szCs w:val="24"/>
        </w:rPr>
        <w:tab/>
      </w:r>
      <w:r w:rsidR="004E1430">
        <w:rPr>
          <w:bCs/>
          <w:sz w:val="24"/>
          <w:szCs w:val="24"/>
        </w:rPr>
        <w:tab/>
        <w:t>2020</w:t>
      </w:r>
      <w:r>
        <w:rPr>
          <w:bCs/>
          <w:sz w:val="24"/>
          <w:szCs w:val="24"/>
        </w:rPr>
        <w:t>.</w:t>
      </w:r>
      <w:r w:rsidR="004E1430">
        <w:rPr>
          <w:bCs/>
          <w:sz w:val="24"/>
          <w:szCs w:val="24"/>
        </w:rPr>
        <w:tab/>
      </w:r>
      <w:r w:rsidR="00472A7A">
        <w:rPr>
          <w:bCs/>
          <w:sz w:val="24"/>
          <w:szCs w:val="24"/>
        </w:rPr>
        <w:t>február</w:t>
      </w:r>
      <w:r w:rsidR="004E1430">
        <w:rPr>
          <w:bCs/>
          <w:sz w:val="24"/>
          <w:szCs w:val="24"/>
        </w:rPr>
        <w:tab/>
      </w:r>
      <w:r w:rsidR="00472A7A">
        <w:rPr>
          <w:bCs/>
          <w:sz w:val="24"/>
          <w:szCs w:val="24"/>
        </w:rPr>
        <w:t>02</w:t>
      </w:r>
      <w:r w:rsidR="004E1430">
        <w:rPr>
          <w:bCs/>
          <w:sz w:val="24"/>
          <w:szCs w:val="24"/>
        </w:rPr>
        <w:t>.</w:t>
      </w:r>
    </w:p>
    <w:p w:rsidR="00F87927" w:rsidRDefault="004E1430">
      <w:pPr>
        <w:pStyle w:val="Standard"/>
        <w:widowControl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8. forduló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2020</w:t>
      </w:r>
      <w:r w:rsidR="00BC496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február</w:t>
      </w:r>
      <w:r>
        <w:rPr>
          <w:bCs/>
          <w:sz w:val="24"/>
          <w:szCs w:val="24"/>
        </w:rPr>
        <w:tab/>
        <w:t>16</w:t>
      </w:r>
      <w:r w:rsidR="00BC496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 forduló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2020</w:t>
      </w:r>
      <w:r w:rsidR="00BC496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március</w:t>
      </w:r>
      <w:r>
        <w:rPr>
          <w:bCs/>
          <w:sz w:val="24"/>
          <w:szCs w:val="24"/>
        </w:rPr>
        <w:tab/>
        <w:t>08.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 forduló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2020</w:t>
      </w:r>
      <w:r w:rsidR="00BC496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március</w:t>
      </w:r>
      <w:r>
        <w:rPr>
          <w:bCs/>
          <w:sz w:val="24"/>
          <w:szCs w:val="24"/>
        </w:rPr>
        <w:tab/>
        <w:t>22</w:t>
      </w:r>
      <w:r w:rsidR="00BC496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 forduló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2020</w:t>
      </w:r>
      <w:r w:rsidR="00BC496D">
        <w:rPr>
          <w:bCs/>
          <w:sz w:val="24"/>
          <w:szCs w:val="24"/>
        </w:rPr>
        <w:t>.</w:t>
      </w:r>
      <w:r w:rsidR="00BC496D">
        <w:rPr>
          <w:bCs/>
          <w:sz w:val="24"/>
          <w:szCs w:val="24"/>
        </w:rPr>
        <w:tab/>
        <w:t>április</w:t>
      </w:r>
      <w:r w:rsidR="00BC496D">
        <w:rPr>
          <w:bCs/>
          <w:sz w:val="24"/>
          <w:szCs w:val="24"/>
        </w:rPr>
        <w:tab/>
      </w:r>
      <w:r w:rsidR="00BC496D">
        <w:rPr>
          <w:bCs/>
          <w:sz w:val="24"/>
          <w:szCs w:val="24"/>
        </w:rPr>
        <w:tab/>
        <w:t>19.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87927" w:rsidRDefault="00F87927">
      <w:pPr>
        <w:pStyle w:val="Standard"/>
        <w:widowControl/>
        <w:ind w:left="284"/>
        <w:jc w:val="both"/>
        <w:rPr>
          <w:b/>
          <w:bCs/>
          <w:color w:val="002060"/>
          <w:sz w:val="24"/>
          <w:szCs w:val="24"/>
          <w:shd w:val="clear" w:color="auto" w:fill="FFFF00"/>
        </w:rPr>
      </w:pPr>
    </w:p>
    <w:p w:rsidR="00F87927" w:rsidRDefault="004E1430">
      <w:pPr>
        <w:pStyle w:val="Standard"/>
        <w:widowControl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 csapatos NB II csoportok</w:t>
      </w:r>
    </w:p>
    <w:p w:rsidR="00F87927" w:rsidRDefault="004E1430">
      <w:pPr>
        <w:pStyle w:val="Standard"/>
        <w:widowControl/>
        <w:ind w:left="284" w:firstLine="42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</w:t>
      </w:r>
      <w:r>
        <w:rPr>
          <w:rFonts w:eastAsia="Arial"/>
          <w:sz w:val="24"/>
          <w:szCs w:val="24"/>
        </w:rPr>
        <w:tab/>
        <w:t>forduló</w:t>
      </w:r>
      <w:r>
        <w:rPr>
          <w:rFonts w:eastAsia="Arial"/>
          <w:sz w:val="24"/>
          <w:szCs w:val="24"/>
        </w:rPr>
        <w:tab/>
        <w:t>2019</w:t>
      </w:r>
      <w:r w:rsidR="00C20A56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ab/>
      </w:r>
      <w:r w:rsidR="00C60195">
        <w:rPr>
          <w:rFonts w:eastAsia="Arial"/>
          <w:sz w:val="24"/>
          <w:szCs w:val="24"/>
        </w:rPr>
        <w:t>november</w:t>
      </w:r>
      <w:r>
        <w:rPr>
          <w:rFonts w:eastAsia="Arial"/>
          <w:sz w:val="24"/>
          <w:szCs w:val="24"/>
        </w:rPr>
        <w:tab/>
      </w:r>
      <w:r w:rsidR="00C60195">
        <w:rPr>
          <w:rFonts w:eastAsia="Arial"/>
          <w:sz w:val="24"/>
          <w:szCs w:val="24"/>
        </w:rPr>
        <w:t>10</w:t>
      </w:r>
      <w:r w:rsidR="00C20A56">
        <w:rPr>
          <w:rFonts w:eastAsia="Arial"/>
          <w:sz w:val="24"/>
          <w:szCs w:val="24"/>
        </w:rPr>
        <w:t>.</w:t>
      </w:r>
    </w:p>
    <w:p w:rsidR="00F87927" w:rsidRDefault="004E1430">
      <w:pPr>
        <w:pStyle w:val="Standard"/>
        <w:widowControl/>
        <w:ind w:left="284"/>
        <w:jc w:val="both"/>
      </w:pPr>
      <w:r>
        <w:rPr>
          <w:rFonts w:eastAsia="Arial"/>
          <w:i/>
          <w:iCs/>
          <w:color w:val="FF0000"/>
          <w:sz w:val="24"/>
          <w:szCs w:val="24"/>
        </w:rPr>
        <w:t xml:space="preserve"> </w:t>
      </w:r>
      <w:r>
        <w:rPr>
          <w:rFonts w:eastAsia="Arial"/>
          <w:i/>
          <w:iCs/>
          <w:color w:val="FF0000"/>
          <w:sz w:val="24"/>
          <w:szCs w:val="24"/>
        </w:rPr>
        <w:tab/>
      </w:r>
      <w:r w:rsidR="00286D4B">
        <w:rPr>
          <w:sz w:val="24"/>
          <w:szCs w:val="24"/>
        </w:rPr>
        <w:t>2.</w:t>
      </w:r>
      <w:r w:rsidR="00286D4B">
        <w:rPr>
          <w:sz w:val="24"/>
          <w:szCs w:val="24"/>
        </w:rPr>
        <w:tab/>
        <w:t>forduló</w:t>
      </w:r>
      <w:r w:rsidR="00286D4B">
        <w:rPr>
          <w:sz w:val="24"/>
          <w:szCs w:val="24"/>
        </w:rPr>
        <w:tab/>
        <w:t>2019.</w:t>
      </w:r>
      <w:r w:rsidR="00286D4B">
        <w:rPr>
          <w:sz w:val="24"/>
          <w:szCs w:val="24"/>
        </w:rPr>
        <w:tab/>
        <w:t>november</w:t>
      </w:r>
      <w:r w:rsidR="00286D4B">
        <w:rPr>
          <w:sz w:val="24"/>
          <w:szCs w:val="24"/>
        </w:rPr>
        <w:tab/>
      </w:r>
      <w:r w:rsidR="000C2992">
        <w:rPr>
          <w:sz w:val="24"/>
          <w:szCs w:val="24"/>
        </w:rPr>
        <w:t>17</w:t>
      </w:r>
      <w:r w:rsidR="00C20A56">
        <w:rPr>
          <w:sz w:val="24"/>
          <w:szCs w:val="24"/>
        </w:rPr>
        <w:t>.</w:t>
      </w:r>
    </w:p>
    <w:p w:rsidR="00F87927" w:rsidRDefault="004E1430">
      <w:pPr>
        <w:pStyle w:val="Standard"/>
        <w:widowControl/>
        <w:ind w:left="284"/>
        <w:jc w:val="both"/>
      </w:pPr>
      <w:r>
        <w:rPr>
          <w:rFonts w:eastAsia="Arial"/>
          <w:sz w:val="24"/>
          <w:szCs w:val="24"/>
        </w:rPr>
        <w:t xml:space="preserve">  </w:t>
      </w:r>
      <w:r>
        <w:rPr>
          <w:rFonts w:eastAsia="Arial"/>
          <w:sz w:val="24"/>
          <w:szCs w:val="24"/>
        </w:rPr>
        <w:tab/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forduló</w:t>
      </w:r>
      <w:r>
        <w:rPr>
          <w:sz w:val="24"/>
          <w:szCs w:val="24"/>
        </w:rPr>
        <w:tab/>
        <w:t>2019.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december</w:t>
      </w:r>
      <w:r>
        <w:rPr>
          <w:rFonts w:eastAsia="Arial"/>
          <w:sz w:val="24"/>
          <w:szCs w:val="24"/>
        </w:rPr>
        <w:tab/>
        <w:t>01</w:t>
      </w:r>
      <w:r>
        <w:rPr>
          <w:sz w:val="24"/>
          <w:szCs w:val="24"/>
        </w:rPr>
        <w:t>.</w:t>
      </w:r>
    </w:p>
    <w:p w:rsidR="00F87927" w:rsidRDefault="004E1430">
      <w:pPr>
        <w:pStyle w:val="Standard"/>
        <w:widowControl/>
        <w:ind w:left="284"/>
        <w:jc w:val="both"/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forduló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2019</w:t>
      </w:r>
      <w:r w:rsidR="00C20A5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december</w:t>
      </w:r>
      <w:r>
        <w:rPr>
          <w:bCs/>
          <w:sz w:val="24"/>
          <w:szCs w:val="24"/>
        </w:rPr>
        <w:tab/>
        <w:t>15.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</w:pPr>
      <w:r>
        <w:rPr>
          <w:bCs/>
          <w:sz w:val="24"/>
          <w:szCs w:val="24"/>
        </w:rPr>
        <w:tab/>
        <w:t>5.</w:t>
      </w:r>
      <w:r>
        <w:rPr>
          <w:bCs/>
          <w:sz w:val="24"/>
          <w:szCs w:val="24"/>
        </w:rPr>
        <w:tab/>
        <w:t>forduló</w:t>
      </w:r>
      <w:r>
        <w:rPr>
          <w:bCs/>
          <w:sz w:val="24"/>
          <w:szCs w:val="24"/>
        </w:rPr>
        <w:tab/>
        <w:t>2020</w:t>
      </w:r>
      <w:r w:rsidR="00C20A56">
        <w:rPr>
          <w:bCs/>
          <w:sz w:val="24"/>
          <w:szCs w:val="24"/>
        </w:rPr>
        <w:t>.</w:t>
      </w:r>
      <w:r w:rsidR="00C60195">
        <w:rPr>
          <w:bCs/>
          <w:sz w:val="24"/>
          <w:szCs w:val="24"/>
        </w:rPr>
        <w:tab/>
        <w:t>február</w:t>
      </w:r>
      <w:r w:rsidR="00C60195">
        <w:rPr>
          <w:bCs/>
          <w:sz w:val="24"/>
          <w:szCs w:val="24"/>
        </w:rPr>
        <w:tab/>
        <w:t>02</w:t>
      </w:r>
      <w:r w:rsidR="00C20A56">
        <w:rPr>
          <w:bCs/>
          <w:sz w:val="24"/>
          <w:szCs w:val="24"/>
        </w:rPr>
        <w:t>.</w:t>
      </w:r>
      <w:r>
        <w:rPr>
          <w:rFonts w:eastAsia="Arial"/>
        </w:rPr>
        <w:t xml:space="preserve">   </w:t>
      </w:r>
    </w:p>
    <w:p w:rsidR="00F87927" w:rsidRDefault="004E1430">
      <w:pPr>
        <w:pStyle w:val="Standard"/>
        <w:widowControl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6.</w:t>
      </w:r>
      <w:r>
        <w:rPr>
          <w:bCs/>
          <w:sz w:val="24"/>
          <w:szCs w:val="24"/>
        </w:rPr>
        <w:tab/>
        <w:t>forduló</w:t>
      </w:r>
      <w:r>
        <w:rPr>
          <w:bCs/>
          <w:sz w:val="24"/>
          <w:szCs w:val="24"/>
        </w:rPr>
        <w:tab/>
        <w:t>2020</w:t>
      </w:r>
      <w:r w:rsidR="00C20A5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február</w:t>
      </w:r>
      <w:r>
        <w:rPr>
          <w:bCs/>
          <w:sz w:val="24"/>
          <w:szCs w:val="24"/>
        </w:rPr>
        <w:tab/>
        <w:t>16</w:t>
      </w:r>
      <w:r w:rsidR="00C20A5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>
        <w:rPr>
          <w:bCs/>
          <w:sz w:val="24"/>
          <w:szCs w:val="24"/>
        </w:rPr>
        <w:tab/>
        <w:t>forduló</w:t>
      </w:r>
      <w:r>
        <w:rPr>
          <w:bCs/>
          <w:sz w:val="24"/>
          <w:szCs w:val="24"/>
        </w:rPr>
        <w:tab/>
        <w:t>2020</w:t>
      </w:r>
      <w:r w:rsidR="00C20A5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március</w:t>
      </w:r>
      <w:r>
        <w:rPr>
          <w:bCs/>
          <w:sz w:val="24"/>
          <w:szCs w:val="24"/>
        </w:rPr>
        <w:tab/>
        <w:t>08.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</w:t>
      </w:r>
      <w:r>
        <w:rPr>
          <w:bCs/>
          <w:sz w:val="24"/>
          <w:szCs w:val="24"/>
        </w:rPr>
        <w:tab/>
        <w:t>forduló</w:t>
      </w:r>
      <w:r>
        <w:rPr>
          <w:bCs/>
          <w:sz w:val="24"/>
          <w:szCs w:val="24"/>
        </w:rPr>
        <w:tab/>
        <w:t>2020</w:t>
      </w:r>
      <w:r w:rsidR="00C20A5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március</w:t>
      </w:r>
      <w:r>
        <w:rPr>
          <w:bCs/>
          <w:sz w:val="24"/>
          <w:szCs w:val="24"/>
        </w:rPr>
        <w:tab/>
        <w:t>22</w:t>
      </w:r>
      <w:r w:rsidR="00C20A56">
        <w:rPr>
          <w:bCs/>
          <w:sz w:val="24"/>
          <w:szCs w:val="24"/>
        </w:rPr>
        <w:t>.</w:t>
      </w:r>
    </w:p>
    <w:p w:rsidR="00F87927" w:rsidRDefault="004E1430">
      <w:pPr>
        <w:pStyle w:val="Standard"/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</w:t>
      </w:r>
      <w:r>
        <w:rPr>
          <w:bCs/>
          <w:sz w:val="24"/>
          <w:szCs w:val="24"/>
        </w:rPr>
        <w:tab/>
        <w:t>forduló</w:t>
      </w:r>
      <w:r>
        <w:rPr>
          <w:bCs/>
          <w:sz w:val="24"/>
          <w:szCs w:val="24"/>
        </w:rPr>
        <w:tab/>
        <w:t>2020</w:t>
      </w:r>
      <w:r w:rsidR="00C20A56">
        <w:rPr>
          <w:bCs/>
          <w:sz w:val="24"/>
          <w:szCs w:val="24"/>
        </w:rPr>
        <w:t>.</w:t>
      </w:r>
      <w:r w:rsidR="00C20A56">
        <w:rPr>
          <w:bCs/>
          <w:sz w:val="24"/>
          <w:szCs w:val="24"/>
        </w:rPr>
        <w:tab/>
        <w:t>április</w:t>
      </w:r>
      <w:r w:rsidR="00C20A56">
        <w:rPr>
          <w:bCs/>
          <w:sz w:val="24"/>
          <w:szCs w:val="24"/>
        </w:rPr>
        <w:tab/>
      </w:r>
      <w:r w:rsidR="00C20A56">
        <w:rPr>
          <w:bCs/>
          <w:sz w:val="24"/>
          <w:szCs w:val="24"/>
        </w:rPr>
        <w:tab/>
        <w:t>19.</w:t>
      </w:r>
    </w:p>
    <w:p w:rsidR="00F87927" w:rsidRDefault="00F87927">
      <w:pPr>
        <w:pStyle w:val="Standard"/>
        <w:widowControl/>
        <w:ind w:left="284"/>
        <w:jc w:val="both"/>
        <w:rPr>
          <w:b/>
          <w:bCs/>
          <w:color w:val="002060"/>
          <w:sz w:val="24"/>
          <w:szCs w:val="24"/>
          <w:u w:val="single"/>
          <w:shd w:val="clear" w:color="auto" w:fill="FFFF00"/>
        </w:rPr>
      </w:pPr>
    </w:p>
    <w:p w:rsidR="00F87927" w:rsidRDefault="00F87927">
      <w:pPr>
        <w:pStyle w:val="Standard"/>
        <w:widowControl/>
        <w:ind w:left="284"/>
        <w:jc w:val="both"/>
        <w:rPr>
          <w:b/>
          <w:bCs/>
          <w:color w:val="002060"/>
          <w:sz w:val="24"/>
          <w:szCs w:val="24"/>
          <w:u w:val="single"/>
          <w:shd w:val="clear" w:color="auto" w:fill="FFFF00"/>
        </w:rPr>
      </w:pPr>
    </w:p>
    <w:p w:rsidR="00F87927" w:rsidRDefault="004E1430">
      <w:pPr>
        <w:pStyle w:val="Standard"/>
        <w:widowControl/>
        <w:ind w:left="284"/>
        <w:jc w:val="both"/>
      </w:pPr>
      <w:r>
        <w:rPr>
          <w:b/>
          <w:bCs/>
          <w:sz w:val="24"/>
          <w:szCs w:val="24"/>
          <w:u w:val="single"/>
        </w:rPr>
        <w:t>Tartalék napok:</w:t>
      </w:r>
    </w:p>
    <w:p w:rsidR="00F87927" w:rsidRDefault="00EA7638">
      <w:pPr>
        <w:pStyle w:val="Standard"/>
        <w:widowControl/>
        <w:ind w:left="284"/>
        <w:jc w:val="both"/>
      </w:pPr>
      <w:r>
        <w:rPr>
          <w:b/>
          <w:sz w:val="24"/>
          <w:szCs w:val="24"/>
        </w:rPr>
        <w:t>2019.</w:t>
      </w:r>
      <w:r w:rsidR="004E1430">
        <w:rPr>
          <w:b/>
          <w:sz w:val="24"/>
          <w:szCs w:val="24"/>
        </w:rPr>
        <w:t xml:space="preserve">10.12., </w:t>
      </w:r>
      <w:r>
        <w:rPr>
          <w:b/>
          <w:sz w:val="24"/>
          <w:szCs w:val="24"/>
        </w:rPr>
        <w:t>2019.</w:t>
      </w:r>
      <w:r w:rsidR="004E1430">
        <w:rPr>
          <w:b/>
          <w:sz w:val="24"/>
          <w:szCs w:val="24"/>
        </w:rPr>
        <w:t>11.09, 2019.11.30.</w:t>
      </w:r>
      <w:r>
        <w:rPr>
          <w:b/>
          <w:sz w:val="24"/>
          <w:szCs w:val="24"/>
        </w:rPr>
        <w:t>, 2020.02.15., 2020.03.07., 2020.03.21.</w:t>
      </w:r>
    </w:p>
    <w:p w:rsidR="00F87927" w:rsidRDefault="00EA7638">
      <w:pPr>
        <w:pStyle w:val="Standard"/>
        <w:widowControl/>
        <w:ind w:left="284"/>
        <w:jc w:val="both"/>
      </w:pPr>
      <w:r>
        <w:rPr>
          <w:sz w:val="24"/>
          <w:szCs w:val="24"/>
        </w:rPr>
        <w:t>A 2019.08.10</w:t>
      </w:r>
      <w:r w:rsidR="004E1430">
        <w:rPr>
          <w:sz w:val="24"/>
          <w:szCs w:val="24"/>
        </w:rPr>
        <w:t xml:space="preserve">-i sorsolást követően az egyes fordulókat a csapatok </w:t>
      </w:r>
      <w:r w:rsidR="004E1430">
        <w:rPr>
          <w:b/>
          <w:sz w:val="24"/>
          <w:szCs w:val="24"/>
        </w:rPr>
        <w:t>2019.09.02-</w:t>
      </w:r>
      <w:r w:rsidR="004E1430">
        <w:rPr>
          <w:sz w:val="24"/>
          <w:szCs w:val="24"/>
        </w:rPr>
        <w:t xml:space="preserve">ig írásban (e-mailen) bejelentett egyezsége alapján a kijelölt játéknapokat (vasárnapokat) közvetlenül </w:t>
      </w:r>
      <w:r w:rsidR="004E1430">
        <w:rPr>
          <w:sz w:val="24"/>
          <w:szCs w:val="24"/>
        </w:rPr>
        <w:lastRenderedPageBreak/>
        <w:t>megelőző szombati napokon is lejátszhatják az első és II. (III.) csapataikkal együtt, avagy valamelyikükkel.</w:t>
      </w:r>
    </w:p>
    <w:p w:rsidR="00F87927" w:rsidRDefault="00F87927">
      <w:pPr>
        <w:pStyle w:val="Standard"/>
        <w:widowControl/>
        <w:ind w:left="284"/>
        <w:jc w:val="both"/>
        <w:rPr>
          <w:sz w:val="24"/>
          <w:szCs w:val="24"/>
        </w:rPr>
      </w:pPr>
    </w:p>
    <w:p w:rsidR="00F87927" w:rsidRDefault="004E1430">
      <w:pPr>
        <w:pStyle w:val="Standard"/>
        <w:widowControl/>
        <w:jc w:val="both"/>
      </w:pPr>
      <w:r>
        <w:rPr>
          <w:b/>
          <w:sz w:val="24"/>
          <w:szCs w:val="24"/>
        </w:rPr>
        <w:t xml:space="preserve">6) </w:t>
      </w:r>
      <w:r>
        <w:rPr>
          <w:b/>
          <w:sz w:val="24"/>
          <w:szCs w:val="24"/>
          <w:u w:val="single"/>
        </w:rPr>
        <w:t>A mérkőzések helye:</w:t>
      </w:r>
    </w:p>
    <w:p w:rsidR="00F87927" w:rsidRDefault="00F87927">
      <w:pPr>
        <w:pStyle w:val="Standard"/>
        <w:widowControl/>
        <w:jc w:val="both"/>
        <w:rPr>
          <w:b/>
          <w:sz w:val="24"/>
          <w:szCs w:val="24"/>
        </w:rPr>
      </w:pPr>
    </w:p>
    <w:p w:rsidR="00F87927" w:rsidRDefault="004E1430">
      <w:pPr>
        <w:pStyle w:val="Standard"/>
        <w:widowControl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 sorsolás szerinti helyválasztó csapat versenyhelyisége.</w:t>
      </w:r>
    </w:p>
    <w:p w:rsidR="00F87927" w:rsidRDefault="004E1430">
      <w:pPr>
        <w:pStyle w:val="Standard"/>
        <w:widowControl/>
        <w:ind w:left="284"/>
        <w:jc w:val="both"/>
      </w:pPr>
      <w:r>
        <w:rPr>
          <w:sz w:val="24"/>
          <w:szCs w:val="24"/>
        </w:rPr>
        <w:t xml:space="preserve">A több csapattal szereplő sportszervezetek csapataik részére nincs akadálya annak, hogy egyes fordulókat (az ellenfél belegyezése mellett) átengedjék ellenfelüknek vagy átvegyék ellenfelüktől a helyválasztó jogot a sorsolási táblaszínek megtartása mellett. Az ilyen irányú bejelentéseket/kérelmeket a sorsolást követően, de legkésőbb </w:t>
      </w:r>
      <w:r>
        <w:rPr>
          <w:b/>
          <w:sz w:val="24"/>
          <w:szCs w:val="24"/>
        </w:rPr>
        <w:t>2019.09.02-ig,</w:t>
      </w:r>
      <w:r>
        <w:rPr>
          <w:sz w:val="24"/>
          <w:szCs w:val="24"/>
        </w:rPr>
        <w:t xml:space="preserve"> vagy a fo</w:t>
      </w:r>
      <w:r w:rsidR="00400F08">
        <w:rPr>
          <w:sz w:val="24"/>
          <w:szCs w:val="24"/>
        </w:rPr>
        <w:t>rdulót megelőzően 30 nappal a h</w:t>
      </w:r>
      <w:r>
        <w:rPr>
          <w:sz w:val="24"/>
          <w:szCs w:val="24"/>
        </w:rPr>
        <w:t xml:space="preserve">elyválasztó jog feladásának időpontja előtti időpontig kell benyújtani a Magyar Sakkszövetség Versenybíróságához. A </w:t>
      </w:r>
      <w:r>
        <w:rPr>
          <w:b/>
          <w:sz w:val="24"/>
          <w:szCs w:val="24"/>
        </w:rPr>
        <w:t>2019.09.02</w:t>
      </w:r>
      <w:r>
        <w:rPr>
          <w:sz w:val="24"/>
          <w:szCs w:val="24"/>
        </w:rPr>
        <w:t>. utáni bejelentéseket/kérelmeket a 15.)</w:t>
      </w:r>
      <w:r w:rsidR="00A04922">
        <w:rPr>
          <w:sz w:val="24"/>
          <w:szCs w:val="24"/>
        </w:rPr>
        <w:t xml:space="preserve"> </w:t>
      </w:r>
      <w:r>
        <w:rPr>
          <w:sz w:val="24"/>
          <w:szCs w:val="24"/>
        </w:rPr>
        <w:t>c) alpontban meghatározott adminisztrációs költségekkel terhelten lehet kezdeményezni.</w:t>
      </w:r>
    </w:p>
    <w:p w:rsidR="00F87927" w:rsidRDefault="00F87927">
      <w:pPr>
        <w:pStyle w:val="Standard"/>
        <w:widowControl/>
        <w:ind w:left="284"/>
        <w:jc w:val="both"/>
        <w:rPr>
          <w:sz w:val="24"/>
          <w:szCs w:val="24"/>
          <w:u w:val="single"/>
        </w:rPr>
      </w:pPr>
    </w:p>
    <w:p w:rsidR="00F87927" w:rsidRDefault="004E1430">
      <w:pPr>
        <w:pStyle w:val="Standard"/>
        <w:widowControl/>
        <w:tabs>
          <w:tab w:val="left" w:pos="284"/>
        </w:tabs>
        <w:jc w:val="both"/>
      </w:pPr>
      <w:r>
        <w:rPr>
          <w:b/>
          <w:sz w:val="24"/>
          <w:szCs w:val="24"/>
        </w:rPr>
        <w:t xml:space="preserve">7) </w:t>
      </w:r>
      <w:r>
        <w:rPr>
          <w:b/>
          <w:sz w:val="24"/>
          <w:szCs w:val="24"/>
          <w:u w:val="single"/>
        </w:rPr>
        <w:t>Nevezési határidő: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2019. július 25.  17:00-ig</w:t>
      </w:r>
    </w:p>
    <w:p w:rsidR="00F87927" w:rsidRDefault="00F87927">
      <w:pPr>
        <w:pStyle w:val="Standard"/>
        <w:widowControl/>
        <w:ind w:left="284"/>
        <w:jc w:val="both"/>
        <w:rPr>
          <w:sz w:val="24"/>
          <w:szCs w:val="24"/>
        </w:rPr>
      </w:pPr>
    </w:p>
    <w:p w:rsidR="00F87927" w:rsidRDefault="00400F08">
      <w:pPr>
        <w:pStyle w:val="Standard"/>
        <w:widowControl/>
        <w:ind w:left="284"/>
        <w:jc w:val="both"/>
      </w:pPr>
      <w:r>
        <w:rPr>
          <w:sz w:val="24"/>
          <w:szCs w:val="24"/>
        </w:rPr>
        <w:t>A nevezést</w:t>
      </w:r>
      <w:r w:rsidR="004E1430">
        <w:rPr>
          <w:sz w:val="24"/>
          <w:szCs w:val="24"/>
        </w:rPr>
        <w:t xml:space="preserve"> a tagsági díj befizetésével rendelkezők a</w:t>
      </w:r>
      <w:r>
        <w:rPr>
          <w:sz w:val="24"/>
          <w:szCs w:val="24"/>
        </w:rPr>
        <w:t>z</w:t>
      </w:r>
      <w:r w:rsidR="004E1430">
        <w:rPr>
          <w:sz w:val="24"/>
          <w:szCs w:val="24"/>
        </w:rPr>
        <w:t xml:space="preserve"> MSSZ honlapján (</w:t>
      </w:r>
      <w:hyperlink r:id="rId12" w:history="1">
        <w:r w:rsidR="004E1430">
          <w:rPr>
            <w:rStyle w:val="Internetlink"/>
            <w:sz w:val="24"/>
            <w:szCs w:val="24"/>
          </w:rPr>
          <w:t>www.chess.hu/eadmin</w:t>
        </w:r>
      </w:hyperlink>
      <w:r w:rsidR="004E1430">
        <w:rPr>
          <w:sz w:val="24"/>
          <w:szCs w:val="24"/>
        </w:rPr>
        <w:t>) egyesület</w:t>
      </w:r>
      <w:r>
        <w:rPr>
          <w:sz w:val="24"/>
          <w:szCs w:val="24"/>
        </w:rPr>
        <w:t>i</w:t>
      </w:r>
      <w:r w:rsidR="004E1430">
        <w:rPr>
          <w:sz w:val="24"/>
          <w:szCs w:val="24"/>
        </w:rPr>
        <w:t xml:space="preserve"> adminisztrációs felületen tehetik meg a sportkörök, amelyet a tagsági adatuk megadásával közvetlenül fognak végezni.</w:t>
      </w:r>
    </w:p>
    <w:p w:rsidR="00F87927" w:rsidRDefault="004E1430">
      <w:pPr>
        <w:pStyle w:val="Standard"/>
        <w:widowControl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00F08">
        <w:rPr>
          <w:sz w:val="24"/>
          <w:szCs w:val="24"/>
        </w:rPr>
        <w:t>z</w:t>
      </w:r>
      <w:r>
        <w:rPr>
          <w:sz w:val="24"/>
          <w:szCs w:val="24"/>
        </w:rPr>
        <w:t xml:space="preserve"> MSSZ Versenybírósága az NB I/B-s és NB II-es</w:t>
      </w:r>
      <w:r w:rsidR="00400F08">
        <w:rPr>
          <w:sz w:val="24"/>
          <w:szCs w:val="24"/>
        </w:rPr>
        <w:t xml:space="preserve"> csapatok csoportokba sorolását</w:t>
      </w:r>
      <w:r>
        <w:rPr>
          <w:sz w:val="24"/>
          <w:szCs w:val="24"/>
        </w:rPr>
        <w:t xml:space="preserve"> a nevezést követően végzi el, a területi elvek és a szakmai erőviszonyok kiegyensúlyozásának figyelembe vételével.</w:t>
      </w:r>
    </w:p>
    <w:p w:rsidR="00F87927" w:rsidRDefault="00F87927">
      <w:pPr>
        <w:pStyle w:val="Standard"/>
        <w:widowControl/>
        <w:ind w:left="284"/>
        <w:jc w:val="both"/>
        <w:rPr>
          <w:sz w:val="24"/>
          <w:szCs w:val="24"/>
        </w:rPr>
      </w:pPr>
    </w:p>
    <w:p w:rsidR="00F87927" w:rsidRDefault="004E1430">
      <w:pPr>
        <w:pStyle w:val="Standard"/>
        <w:widowControl/>
        <w:ind w:left="284"/>
        <w:jc w:val="both"/>
      </w:pPr>
      <w:r>
        <w:rPr>
          <w:b/>
          <w:sz w:val="24"/>
          <w:szCs w:val="24"/>
          <w:u w:val="single"/>
        </w:rPr>
        <w:t>Nevezési díj: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NB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Br. 31.750 (nettó 25.000) Ft.</w:t>
      </w:r>
    </w:p>
    <w:p w:rsidR="00F87927" w:rsidRDefault="004E1430">
      <w:pPr>
        <w:pStyle w:val="Standard"/>
        <w:widowControl/>
        <w:tabs>
          <w:tab w:val="left" w:pos="283"/>
        </w:tabs>
        <w:ind w:lef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NB I/B</w:t>
      </w:r>
      <w:r>
        <w:rPr>
          <w:b/>
          <w:sz w:val="24"/>
          <w:szCs w:val="24"/>
        </w:rPr>
        <w:tab/>
        <w:t>Br. 25.400 (nettó 20.000) Ft.</w:t>
      </w:r>
    </w:p>
    <w:p w:rsidR="00F87927" w:rsidRDefault="004E1430">
      <w:pPr>
        <w:pStyle w:val="Standard"/>
        <w:widowControl/>
        <w:tabs>
          <w:tab w:val="left" w:pos="283"/>
        </w:tabs>
        <w:ind w:lef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NB II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Br. 20.320 (nettó 16.000) Ft.</w:t>
      </w:r>
    </w:p>
    <w:p w:rsidR="00F87927" w:rsidRDefault="00F87927">
      <w:pPr>
        <w:pStyle w:val="Szvegtrzsbehzssal21"/>
        <w:widowControl/>
        <w:tabs>
          <w:tab w:val="left" w:pos="568"/>
        </w:tabs>
        <w:ind w:left="284" w:hanging="1"/>
        <w:rPr>
          <w:b/>
          <w:szCs w:val="24"/>
          <w:u w:val="single"/>
        </w:rPr>
      </w:pPr>
    </w:p>
    <w:p w:rsidR="00F87927" w:rsidRDefault="00400F08">
      <w:pPr>
        <w:pStyle w:val="Szvegtrzsbehzssal21"/>
        <w:widowControl/>
        <w:tabs>
          <w:tab w:val="left" w:pos="568"/>
        </w:tabs>
        <w:ind w:left="284" w:hanging="1"/>
      </w:pPr>
      <w:r>
        <w:rPr>
          <w:b/>
          <w:szCs w:val="24"/>
          <w:u w:val="single"/>
        </w:rPr>
        <w:t>A n</w:t>
      </w:r>
      <w:r w:rsidR="004E1430">
        <w:rPr>
          <w:b/>
          <w:szCs w:val="24"/>
          <w:u w:val="single"/>
        </w:rPr>
        <w:t>evezési díj befizethető az MSS</w:t>
      </w:r>
      <w:r>
        <w:rPr>
          <w:b/>
          <w:szCs w:val="24"/>
          <w:u w:val="single"/>
        </w:rPr>
        <w:t>Z</w:t>
      </w:r>
      <w:r w:rsidR="004E1430">
        <w:rPr>
          <w:b/>
          <w:szCs w:val="24"/>
          <w:u w:val="single"/>
        </w:rPr>
        <w:t>-ben,</w:t>
      </w:r>
      <w:r>
        <w:rPr>
          <w:b/>
          <w:szCs w:val="24"/>
          <w:u w:val="single"/>
        </w:rPr>
        <w:t xml:space="preserve"> </w:t>
      </w:r>
      <w:r w:rsidR="004E1430">
        <w:rPr>
          <w:b/>
          <w:szCs w:val="24"/>
          <w:u w:val="single"/>
        </w:rPr>
        <w:t>előzetes számlakérés után, postai csekken, illetve átutalással a nevezési határidőig</w:t>
      </w:r>
      <w:r w:rsidR="004E1430">
        <w:rPr>
          <w:szCs w:val="24"/>
          <w:u w:val="single"/>
        </w:rPr>
        <w:t xml:space="preserve">.  </w:t>
      </w:r>
    </w:p>
    <w:p w:rsidR="00F87927" w:rsidRDefault="004E1430">
      <w:pPr>
        <w:pStyle w:val="Szvegtrzsbehzssal21"/>
        <w:widowControl/>
        <w:tabs>
          <w:tab w:val="left" w:pos="568"/>
        </w:tabs>
        <w:ind w:left="284" w:hanging="1"/>
      </w:pPr>
      <w:r>
        <w:rPr>
          <w:szCs w:val="24"/>
        </w:rPr>
        <w:t xml:space="preserve">A határidőt be nem tartóknak </w:t>
      </w:r>
      <w:r w:rsidR="00400F08">
        <w:rPr>
          <w:b/>
          <w:szCs w:val="24"/>
        </w:rPr>
        <w:t>2019.07.25</w:t>
      </w:r>
      <w:r>
        <w:rPr>
          <w:b/>
          <w:szCs w:val="24"/>
        </w:rPr>
        <w:t>-ét</w:t>
      </w:r>
      <w:r>
        <w:rPr>
          <w:szCs w:val="24"/>
        </w:rPr>
        <w:t xml:space="preserve"> követően a nevezési díjon felül egységesen </w:t>
      </w:r>
      <w:r>
        <w:rPr>
          <w:b/>
          <w:szCs w:val="24"/>
        </w:rPr>
        <w:t xml:space="preserve">Br. 15.000 </w:t>
      </w:r>
      <w:r>
        <w:rPr>
          <w:szCs w:val="24"/>
        </w:rPr>
        <w:t xml:space="preserve">Ft. pótdíjat kell fizetni, </w:t>
      </w:r>
      <w:r w:rsidR="00155AA8">
        <w:rPr>
          <w:szCs w:val="24"/>
        </w:rPr>
        <w:t>amelyet a sorsolás megkezdéséig</w:t>
      </w:r>
      <w:r>
        <w:rPr>
          <w:szCs w:val="24"/>
        </w:rPr>
        <w:t xml:space="preserve"> </w:t>
      </w:r>
      <w:r>
        <w:rPr>
          <w:b/>
          <w:szCs w:val="24"/>
        </w:rPr>
        <w:t>(2019.08.10-ig)</w:t>
      </w:r>
      <w:r>
        <w:rPr>
          <w:szCs w:val="24"/>
        </w:rPr>
        <w:t xml:space="preserve"> kell kiegyenlíteni.</w:t>
      </w:r>
    </w:p>
    <w:p w:rsidR="00F87927" w:rsidRDefault="00F87927">
      <w:pPr>
        <w:pStyle w:val="Szvegtrzsbehzssal21"/>
        <w:widowControl/>
        <w:tabs>
          <w:tab w:val="left" w:pos="568"/>
        </w:tabs>
        <w:ind w:left="284" w:hanging="1"/>
        <w:rPr>
          <w:szCs w:val="24"/>
        </w:rPr>
      </w:pPr>
    </w:p>
    <w:p w:rsidR="00F87927" w:rsidRDefault="004E1430">
      <w:pPr>
        <w:pStyle w:val="Standard"/>
        <w:widowControl/>
        <w:tabs>
          <w:tab w:val="left" w:pos="568"/>
        </w:tabs>
        <w:ind w:left="284" w:hanging="1"/>
        <w:jc w:val="both"/>
      </w:pPr>
      <w:r>
        <w:rPr>
          <w:b/>
          <w:sz w:val="24"/>
          <w:szCs w:val="24"/>
        </w:rPr>
        <w:t xml:space="preserve">Nevezési és tagsági díj befizetése nélkül a bajnokságban indulni nem </w:t>
      </w:r>
      <w:r w:rsidRPr="00400F08">
        <w:rPr>
          <w:b/>
          <w:sz w:val="24"/>
          <w:szCs w:val="24"/>
        </w:rPr>
        <w:t>lehet.</w:t>
      </w:r>
    </w:p>
    <w:p w:rsidR="00F87927" w:rsidRDefault="00F87927">
      <w:pPr>
        <w:pStyle w:val="Standard"/>
        <w:widowControl/>
        <w:tabs>
          <w:tab w:val="left" w:pos="568"/>
        </w:tabs>
        <w:ind w:left="284" w:hanging="1"/>
        <w:jc w:val="both"/>
        <w:rPr>
          <w:b/>
          <w:sz w:val="24"/>
          <w:szCs w:val="24"/>
        </w:rPr>
      </w:pPr>
    </w:p>
    <w:p w:rsidR="00F87927" w:rsidRDefault="004E1430">
      <w:pPr>
        <w:pStyle w:val="Standard"/>
        <w:widowControl/>
        <w:tabs>
          <w:tab w:val="left" w:pos="568"/>
        </w:tabs>
        <w:ind w:left="284" w:hanging="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NB CsB. beindítását biztosító határidők:</w:t>
      </w:r>
    </w:p>
    <w:p w:rsidR="00F87927" w:rsidRDefault="00F87927" w:rsidP="00190130">
      <w:pPr>
        <w:pStyle w:val="Standard"/>
        <w:widowControl/>
        <w:tabs>
          <w:tab w:val="left" w:pos="568"/>
        </w:tabs>
        <w:ind w:left="426" w:hanging="1"/>
        <w:jc w:val="both"/>
        <w:rPr>
          <w:b/>
          <w:sz w:val="24"/>
          <w:szCs w:val="24"/>
        </w:rPr>
      </w:pPr>
    </w:p>
    <w:p w:rsidR="00F87927" w:rsidRDefault="00400F08" w:rsidP="00190130">
      <w:pPr>
        <w:pStyle w:val="Standard"/>
        <w:widowControl/>
        <w:tabs>
          <w:tab w:val="left" w:pos="624"/>
        </w:tabs>
        <w:ind w:left="426"/>
      </w:pPr>
      <w:r>
        <w:rPr>
          <w:b/>
          <w:sz w:val="24"/>
          <w:szCs w:val="24"/>
          <w:u w:val="single"/>
        </w:rPr>
        <w:t>Á</w:t>
      </w:r>
      <w:r w:rsidR="004E1430">
        <w:rPr>
          <w:b/>
          <w:sz w:val="24"/>
          <w:szCs w:val="24"/>
          <w:u w:val="single"/>
        </w:rPr>
        <w:t>tigazolási időszak:</w:t>
      </w:r>
      <w:r w:rsidR="004E1430">
        <w:rPr>
          <w:b/>
          <w:sz w:val="24"/>
          <w:szCs w:val="24"/>
        </w:rPr>
        <w:br/>
      </w:r>
    </w:p>
    <w:p w:rsidR="00F87927" w:rsidRDefault="004E1430" w:rsidP="00190130">
      <w:pPr>
        <w:pStyle w:val="Standard"/>
        <w:widowControl/>
        <w:tabs>
          <w:tab w:val="left" w:pos="624"/>
        </w:tabs>
        <w:ind w:left="426"/>
        <w:jc w:val="both"/>
      </w:pPr>
      <w:r>
        <w:rPr>
          <w:b/>
          <w:sz w:val="24"/>
          <w:szCs w:val="24"/>
        </w:rPr>
        <w:t>2019.05.02</w:t>
      </w:r>
      <w:r w:rsidR="00400F0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– 2019.09.04.</w:t>
      </w:r>
      <w:r>
        <w:rPr>
          <w:b/>
          <w:sz w:val="24"/>
          <w:szCs w:val="24"/>
        </w:rPr>
        <w:tab/>
        <w:t>17,00-ig,</w:t>
      </w:r>
      <w:r>
        <w:rPr>
          <w:b/>
          <w:sz w:val="24"/>
          <w:szCs w:val="24"/>
          <w:shd w:val="clear" w:color="auto" w:fill="FFFF00"/>
        </w:rPr>
        <w:br/>
      </w:r>
      <w:r>
        <w:rPr>
          <w:b/>
          <w:sz w:val="24"/>
          <w:szCs w:val="24"/>
        </w:rPr>
        <w:tab/>
      </w:r>
    </w:p>
    <w:p w:rsidR="00F87927" w:rsidRDefault="00400F08" w:rsidP="00190130">
      <w:pPr>
        <w:pStyle w:val="Standard"/>
        <w:widowControl/>
        <w:tabs>
          <w:tab w:val="left" w:pos="284"/>
          <w:tab w:val="left" w:pos="333"/>
        </w:tabs>
        <w:ind w:left="426"/>
      </w:pPr>
      <w:r>
        <w:rPr>
          <w:b/>
          <w:sz w:val="24"/>
          <w:szCs w:val="28"/>
        </w:rPr>
        <w:t>Nevezés</w:t>
      </w:r>
      <w:r w:rsidR="00624690" w:rsidRPr="00624690">
        <w:rPr>
          <w:b/>
          <w:sz w:val="24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24690">
        <w:rPr>
          <w:b/>
          <w:sz w:val="24"/>
          <w:szCs w:val="24"/>
        </w:rPr>
        <w:t>2019.07.25. 17:00-ig</w:t>
      </w:r>
      <w:r w:rsidR="004E1430">
        <w:rPr>
          <w:sz w:val="24"/>
          <w:szCs w:val="24"/>
        </w:rPr>
        <w:t xml:space="preserve">  </w:t>
      </w:r>
    </w:p>
    <w:p w:rsidR="00F87927" w:rsidRDefault="00400F08" w:rsidP="00190130">
      <w:pPr>
        <w:pStyle w:val="Standard"/>
        <w:widowControl/>
        <w:ind w:left="426"/>
      </w:pPr>
      <w:r>
        <w:rPr>
          <w:b/>
          <w:sz w:val="24"/>
          <w:szCs w:val="24"/>
        </w:rPr>
        <w:t xml:space="preserve">Sorsolás: </w:t>
      </w:r>
      <w:r w:rsidR="004E1430">
        <w:rPr>
          <w:b/>
          <w:sz w:val="24"/>
          <w:szCs w:val="24"/>
        </w:rPr>
        <w:t>2019.08.10. szombat</w:t>
      </w:r>
    </w:p>
    <w:p w:rsidR="00F87927" w:rsidRDefault="00335B45" w:rsidP="00190130">
      <w:pPr>
        <w:pStyle w:val="Standard"/>
        <w:widowControl/>
        <w:ind w:left="426"/>
      </w:pPr>
      <w:r>
        <w:rPr>
          <w:sz w:val="24"/>
          <w:szCs w:val="24"/>
        </w:rPr>
        <w:t>M</w:t>
      </w:r>
      <w:r w:rsidR="004E1430">
        <w:rPr>
          <w:sz w:val="24"/>
          <w:szCs w:val="24"/>
        </w:rPr>
        <w:t xml:space="preserve">egegyezés a szombati fordulók jelzésére </w:t>
      </w:r>
      <w:r w:rsidR="00624690">
        <w:rPr>
          <w:b/>
          <w:sz w:val="24"/>
          <w:szCs w:val="24"/>
        </w:rPr>
        <w:t>2019.09.02.</w:t>
      </w:r>
    </w:p>
    <w:p w:rsidR="00F87927" w:rsidRDefault="00C2618A" w:rsidP="00190130">
      <w:pPr>
        <w:pStyle w:val="Standard"/>
        <w:widowControl/>
        <w:ind w:left="284" w:firstLine="142"/>
      </w:pPr>
      <w:r>
        <w:rPr>
          <w:b/>
          <w:sz w:val="24"/>
          <w:szCs w:val="24"/>
        </w:rPr>
        <w:t>+</w:t>
      </w:r>
      <w:r w:rsidR="00B300B0">
        <w:rPr>
          <w:b/>
          <w:sz w:val="24"/>
          <w:szCs w:val="24"/>
        </w:rPr>
        <w:t>/-</w:t>
      </w:r>
      <w:r>
        <w:rPr>
          <w:b/>
          <w:sz w:val="24"/>
          <w:szCs w:val="24"/>
        </w:rPr>
        <w:t xml:space="preserve"> 1 órás kezdési időpontok</w:t>
      </w:r>
      <w:r w:rsidR="004E1430">
        <w:rPr>
          <w:b/>
          <w:sz w:val="24"/>
          <w:szCs w:val="24"/>
        </w:rPr>
        <w:t xml:space="preserve"> </w:t>
      </w:r>
      <w:r w:rsidR="004E1430">
        <w:rPr>
          <w:sz w:val="24"/>
          <w:szCs w:val="24"/>
        </w:rPr>
        <w:t xml:space="preserve">igénylése </w:t>
      </w:r>
      <w:r w:rsidR="004E1430">
        <w:rPr>
          <w:b/>
          <w:sz w:val="24"/>
          <w:szCs w:val="24"/>
        </w:rPr>
        <w:t>2019.09.02-</w:t>
      </w:r>
      <w:r w:rsidR="004E1430">
        <w:rPr>
          <w:sz w:val="24"/>
          <w:szCs w:val="24"/>
        </w:rPr>
        <w:t xml:space="preserve">ig írásban </w:t>
      </w:r>
      <w:r w:rsidR="00624690">
        <w:rPr>
          <w:b/>
          <w:sz w:val="24"/>
          <w:szCs w:val="24"/>
        </w:rPr>
        <w:t>(e-mailen)</w:t>
      </w:r>
    </w:p>
    <w:p w:rsidR="00F87927" w:rsidRPr="00190130" w:rsidRDefault="00335B45" w:rsidP="00190130">
      <w:pPr>
        <w:pStyle w:val="Standard"/>
        <w:widowControl/>
        <w:ind w:left="284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C2618A">
        <w:rPr>
          <w:b/>
          <w:sz w:val="24"/>
          <w:szCs w:val="24"/>
        </w:rPr>
        <w:t>icence</w:t>
      </w:r>
      <w:r w:rsidR="004E1430">
        <w:rPr>
          <w:b/>
          <w:sz w:val="24"/>
          <w:szCs w:val="24"/>
        </w:rPr>
        <w:t xml:space="preserve">k </w:t>
      </w:r>
      <w:r w:rsidR="004E1430" w:rsidRPr="00190130">
        <w:rPr>
          <w:b/>
          <w:sz w:val="24"/>
          <w:szCs w:val="24"/>
        </w:rPr>
        <w:t>(vendég játékjog, külföldi)</w:t>
      </w:r>
      <w:r w:rsidR="004E1430">
        <w:rPr>
          <w:b/>
          <w:sz w:val="24"/>
          <w:szCs w:val="24"/>
        </w:rPr>
        <w:t xml:space="preserve"> kiváltása</w:t>
      </w:r>
      <w:r w:rsidR="004E1430" w:rsidRPr="00190130">
        <w:rPr>
          <w:b/>
          <w:sz w:val="24"/>
          <w:szCs w:val="24"/>
        </w:rPr>
        <w:t xml:space="preserve">: </w:t>
      </w:r>
      <w:r w:rsidR="00C2618A">
        <w:rPr>
          <w:b/>
          <w:sz w:val="24"/>
          <w:szCs w:val="24"/>
        </w:rPr>
        <w:t>2019.09.</w:t>
      </w:r>
      <w:r w:rsidR="004E1430">
        <w:rPr>
          <w:b/>
          <w:sz w:val="24"/>
          <w:szCs w:val="24"/>
        </w:rPr>
        <w:t>04.</w:t>
      </w:r>
      <w:r w:rsidR="00C2618A">
        <w:rPr>
          <w:b/>
          <w:sz w:val="24"/>
          <w:szCs w:val="24"/>
        </w:rPr>
        <w:t xml:space="preserve"> </w:t>
      </w:r>
      <w:r w:rsidR="004E1430">
        <w:rPr>
          <w:b/>
          <w:sz w:val="24"/>
          <w:szCs w:val="24"/>
        </w:rPr>
        <w:t>17,00-ig</w:t>
      </w:r>
    </w:p>
    <w:p w:rsidR="00F87927" w:rsidRPr="00190130" w:rsidRDefault="004E1430" w:rsidP="00190130">
      <w:pPr>
        <w:pStyle w:val="Standard"/>
        <w:widowControl/>
        <w:ind w:left="284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Erősorrendek leadása: 2019.09.06., a</w:t>
      </w:r>
      <w:r w:rsidRPr="001901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624690">
        <w:rPr>
          <w:b/>
          <w:sz w:val="24"/>
          <w:szCs w:val="24"/>
        </w:rPr>
        <w:t>19.09.01-jei FIDE lista alapján</w:t>
      </w:r>
    </w:p>
    <w:p w:rsidR="00F87927" w:rsidRPr="00190130" w:rsidRDefault="004E1430" w:rsidP="00190130">
      <w:pPr>
        <w:pStyle w:val="Standard"/>
        <w:widowControl/>
        <w:ind w:left="284" w:firstLine="142"/>
        <w:rPr>
          <w:b/>
          <w:sz w:val="24"/>
          <w:szCs w:val="24"/>
        </w:rPr>
      </w:pPr>
      <w:r w:rsidRPr="00190130">
        <w:rPr>
          <w:b/>
          <w:sz w:val="24"/>
          <w:szCs w:val="24"/>
        </w:rPr>
        <w:t xml:space="preserve">A vonalhúzást a Versenybíróság </w:t>
      </w:r>
      <w:r>
        <w:rPr>
          <w:b/>
          <w:sz w:val="24"/>
          <w:szCs w:val="24"/>
        </w:rPr>
        <w:t>2019.09.12-én</w:t>
      </w:r>
      <w:r w:rsidR="00624690">
        <w:rPr>
          <w:b/>
          <w:sz w:val="24"/>
          <w:szCs w:val="24"/>
        </w:rPr>
        <w:t xml:space="preserve"> végzi el</w:t>
      </w:r>
    </w:p>
    <w:p w:rsidR="00F87927" w:rsidRDefault="00C2618A" w:rsidP="00BE0636">
      <w:pPr>
        <w:pStyle w:val="Standard"/>
        <w:widowControl/>
        <w:ind w:left="426"/>
        <w:jc w:val="both"/>
      </w:pPr>
      <w:r w:rsidRPr="00190130">
        <w:rPr>
          <w:b/>
          <w:sz w:val="24"/>
          <w:szCs w:val="24"/>
        </w:rPr>
        <w:t>Nevezés az</w:t>
      </w:r>
      <w:r>
        <w:rPr>
          <w:b/>
          <w:sz w:val="24"/>
          <w:szCs w:val="24"/>
          <w:u w:val="single"/>
        </w:rPr>
        <w:t xml:space="preserve"> NB I/B és NB II-</w:t>
      </w:r>
      <w:r w:rsidR="004E1430">
        <w:rPr>
          <w:b/>
          <w:sz w:val="24"/>
          <w:szCs w:val="24"/>
          <w:u w:val="single"/>
        </w:rPr>
        <w:t>es osztályozókra</w:t>
      </w:r>
      <w:r w:rsidR="004E143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2020.</w:t>
      </w:r>
      <w:r w:rsidR="004E1430">
        <w:rPr>
          <w:b/>
          <w:sz w:val="24"/>
          <w:szCs w:val="24"/>
        </w:rPr>
        <w:t>05.04.</w:t>
      </w:r>
      <w:r w:rsidR="004E1430">
        <w:rPr>
          <w:sz w:val="24"/>
          <w:szCs w:val="24"/>
        </w:rPr>
        <w:t xml:space="preserve"> írásban, a területi</w:t>
      </w:r>
      <w:r>
        <w:rPr>
          <w:sz w:val="24"/>
          <w:szCs w:val="24"/>
        </w:rPr>
        <w:t xml:space="preserve"> </w:t>
      </w:r>
      <w:r w:rsidR="00BE0636">
        <w:rPr>
          <w:sz w:val="24"/>
          <w:szCs w:val="24"/>
        </w:rPr>
        <w:t>e</w:t>
      </w:r>
      <w:r w:rsidR="004E1430">
        <w:rPr>
          <w:sz w:val="24"/>
          <w:szCs w:val="24"/>
        </w:rPr>
        <w:t>rősorrend ívvel együtt.</w:t>
      </w:r>
    </w:p>
    <w:p w:rsidR="00F87927" w:rsidRDefault="004E1430" w:rsidP="00190130">
      <w:pPr>
        <w:pStyle w:val="Standard"/>
        <w:widowControl/>
        <w:tabs>
          <w:tab w:val="left" w:pos="568"/>
        </w:tabs>
        <w:ind w:left="426" w:hanging="1"/>
        <w:jc w:val="both"/>
        <w:rPr>
          <w:sz w:val="24"/>
          <w:szCs w:val="24"/>
        </w:rPr>
      </w:pPr>
      <w:r>
        <w:rPr>
          <w:sz w:val="24"/>
          <w:szCs w:val="24"/>
        </w:rPr>
        <w:tab/>
        <w:t>A versenyengedélyek beadása a 2020. évre</w:t>
      </w:r>
      <w:r w:rsidR="00C2618A">
        <w:rPr>
          <w:sz w:val="24"/>
          <w:szCs w:val="24"/>
        </w:rPr>
        <w:t>:</w:t>
      </w:r>
      <w:r>
        <w:rPr>
          <w:sz w:val="24"/>
          <w:szCs w:val="24"/>
        </w:rPr>
        <w:t xml:space="preserve"> 2019.12.16-</w:t>
      </w:r>
      <w:r w:rsidR="00C2618A">
        <w:rPr>
          <w:sz w:val="24"/>
          <w:szCs w:val="24"/>
        </w:rPr>
        <w:t>ig</w:t>
      </w:r>
      <w:r>
        <w:rPr>
          <w:sz w:val="24"/>
          <w:szCs w:val="24"/>
        </w:rPr>
        <w:t>.</w:t>
      </w:r>
    </w:p>
    <w:p w:rsidR="00F87927" w:rsidRDefault="004E1430" w:rsidP="00190130">
      <w:pPr>
        <w:pStyle w:val="Standard"/>
        <w:widowControl/>
        <w:ind w:left="426" w:hanging="1"/>
        <w:jc w:val="both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Az NB-s versenybírók értekezlete</w:t>
      </w:r>
      <w:r>
        <w:rPr>
          <w:sz w:val="24"/>
          <w:szCs w:val="24"/>
        </w:rPr>
        <w:t xml:space="preserve"> </w:t>
      </w:r>
      <w:r w:rsidR="00C2618A">
        <w:rPr>
          <w:b/>
          <w:bCs/>
          <w:sz w:val="24"/>
          <w:szCs w:val="24"/>
        </w:rPr>
        <w:t>2019.09.</w:t>
      </w:r>
      <w:r>
        <w:rPr>
          <w:b/>
          <w:bCs/>
          <w:sz w:val="24"/>
          <w:szCs w:val="24"/>
        </w:rPr>
        <w:t>07. szombaton 09,30 – 13,00 óráig</w:t>
      </w:r>
    </w:p>
    <w:p w:rsidR="00F87927" w:rsidRDefault="00F87927" w:rsidP="00190130">
      <w:pPr>
        <w:pStyle w:val="Standard"/>
        <w:widowControl/>
        <w:tabs>
          <w:tab w:val="left" w:pos="284"/>
        </w:tabs>
        <w:ind w:left="284"/>
        <w:jc w:val="both"/>
        <w:rPr>
          <w:b/>
          <w:sz w:val="24"/>
          <w:szCs w:val="24"/>
          <w:u w:val="single"/>
        </w:rPr>
      </w:pPr>
    </w:p>
    <w:p w:rsidR="00F87927" w:rsidRDefault="004E1430">
      <w:pPr>
        <w:pStyle w:val="Standard"/>
        <w:widowControl/>
        <w:tabs>
          <w:tab w:val="left" w:pos="284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8) Versenyengedélyek:</w:t>
      </w:r>
    </w:p>
    <w:p w:rsidR="00F87927" w:rsidRDefault="00F87927">
      <w:pPr>
        <w:pStyle w:val="Standard"/>
        <w:widowControl/>
        <w:tabs>
          <w:tab w:val="left" w:pos="284"/>
        </w:tabs>
        <w:jc w:val="both"/>
        <w:rPr>
          <w:sz w:val="24"/>
          <w:szCs w:val="24"/>
          <w:u w:val="single"/>
        </w:rPr>
      </w:pPr>
    </w:p>
    <w:p w:rsidR="00F87927" w:rsidRDefault="004E1430" w:rsidP="00A04922">
      <w:pPr>
        <w:pStyle w:val="Standard"/>
        <w:widowControl/>
        <w:tabs>
          <w:tab w:val="left" w:pos="992"/>
        </w:tabs>
        <w:ind w:left="284" w:hanging="1"/>
        <w:jc w:val="both"/>
      </w:pPr>
      <w:r>
        <w:rPr>
          <w:sz w:val="24"/>
          <w:szCs w:val="24"/>
        </w:rPr>
        <w:tab/>
        <w:t>A csapatok erősorrend íveire csak azok a versenyzők vehetők fel, akiknek van 2019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évi versenyengedélye.</w:t>
      </w:r>
    </w:p>
    <w:p w:rsidR="00F87927" w:rsidRDefault="00C2618A" w:rsidP="00A04922">
      <w:pPr>
        <w:pStyle w:val="Szvegtrzsbehzssal3"/>
        <w:ind w:left="284"/>
      </w:pPr>
      <w:r>
        <w:tab/>
      </w:r>
      <w:r w:rsidR="004E1430">
        <w:t>A 2020. évben sorra kerülő fordulókra csak a 2020. évre érvényes versenyengedéllyel rendelkezőket lehet figyelembe venni.</w:t>
      </w:r>
    </w:p>
    <w:p w:rsidR="00F87927" w:rsidRDefault="00C2618A" w:rsidP="00A04922">
      <w:pPr>
        <w:pStyle w:val="Standard"/>
        <w:widowControl/>
        <w:tabs>
          <w:tab w:val="left" w:pos="568"/>
        </w:tabs>
        <w:ind w:left="284" w:hang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E1430">
        <w:rPr>
          <w:sz w:val="24"/>
          <w:szCs w:val="24"/>
        </w:rPr>
        <w:t>A verseny</w:t>
      </w:r>
      <w:r>
        <w:rPr>
          <w:sz w:val="24"/>
          <w:szCs w:val="24"/>
        </w:rPr>
        <w:t>engedélyek beadása a 2020. évre: 2019.12.16-ig</w:t>
      </w:r>
      <w:r w:rsidR="004E1430">
        <w:rPr>
          <w:sz w:val="24"/>
          <w:szCs w:val="24"/>
        </w:rPr>
        <w:t>.</w:t>
      </w:r>
    </w:p>
    <w:p w:rsidR="00F87927" w:rsidRDefault="004E1430" w:rsidP="00A04922">
      <w:pPr>
        <w:pStyle w:val="Szvegtrzsbehzssal2"/>
        <w:ind w:left="284"/>
      </w:pPr>
      <w:r>
        <w:rPr>
          <w:b/>
          <w:bCs/>
        </w:rPr>
        <w:t>A versenyengedélyek kiváltásának rendje a területi (megyei, budapesti) bajnokságokban játszó csapatokra is kötelező</w:t>
      </w:r>
      <w:r>
        <w:t>.</w:t>
      </w:r>
    </w:p>
    <w:p w:rsidR="00F87927" w:rsidRDefault="004E1430" w:rsidP="00A04922">
      <w:pPr>
        <w:pStyle w:val="Standard"/>
        <w:widowControl/>
        <w:tabs>
          <w:tab w:val="left" w:pos="992"/>
        </w:tabs>
        <w:ind w:left="284" w:hanging="1"/>
        <w:jc w:val="both"/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A versenyengedélyek kiváltási díját (bruttó 4.000 Ft/fő) a csapatok 2019.12.18-ig kötelesek befizetni. A határidőn túli befizetések pótdíja bruttó: 500.-Ft/fő</w:t>
      </w:r>
      <w:r>
        <w:rPr>
          <w:b/>
          <w:sz w:val="24"/>
          <w:szCs w:val="24"/>
        </w:rPr>
        <w:t>.</w:t>
      </w:r>
    </w:p>
    <w:p w:rsidR="00F87927" w:rsidRDefault="00C2618A" w:rsidP="00A04922">
      <w:pPr>
        <w:pStyle w:val="Standard"/>
        <w:widowControl/>
        <w:tabs>
          <w:tab w:val="left" w:pos="990"/>
        </w:tabs>
        <w:ind w:left="284" w:hanging="1"/>
        <w:jc w:val="both"/>
      </w:pPr>
      <w:r>
        <w:rPr>
          <w:sz w:val="24"/>
          <w:szCs w:val="24"/>
        </w:rPr>
        <w:tab/>
      </w:r>
      <w:r w:rsidR="004E1430">
        <w:rPr>
          <w:sz w:val="24"/>
          <w:szCs w:val="24"/>
        </w:rPr>
        <w:t xml:space="preserve">A csapatbajnokság 2020. évi fordulóin csak </w:t>
      </w:r>
      <w:r w:rsidR="004E1430">
        <w:rPr>
          <w:bCs/>
          <w:sz w:val="24"/>
          <w:szCs w:val="24"/>
        </w:rPr>
        <w:t>2020. január 2-16.</w:t>
      </w:r>
      <w:r w:rsidR="004E1430">
        <w:rPr>
          <w:sz w:val="24"/>
          <w:szCs w:val="24"/>
        </w:rPr>
        <w:t xml:space="preserve"> közötti dátummal kinyomtatott erősorrend ívvel lehet versenyezni. (Az erősorrend ívet a csapatok a központi adatbázisból önállóan nyomtatják ki.)</w:t>
      </w:r>
    </w:p>
    <w:p w:rsidR="00F87927" w:rsidRDefault="00A04922" w:rsidP="00A04922">
      <w:pPr>
        <w:pStyle w:val="Standard"/>
        <w:widowControl/>
        <w:tabs>
          <w:tab w:val="left" w:pos="568"/>
        </w:tabs>
        <w:ind w:left="284" w:hanging="1"/>
        <w:jc w:val="both"/>
      </w:pPr>
      <w:r>
        <w:rPr>
          <w:b/>
          <w:sz w:val="24"/>
          <w:szCs w:val="24"/>
        </w:rPr>
        <w:tab/>
      </w:r>
      <w:r w:rsidR="004E1430">
        <w:rPr>
          <w:b/>
          <w:sz w:val="24"/>
          <w:szCs w:val="24"/>
          <w:u w:val="single"/>
        </w:rPr>
        <w:t>Új játékost a 12. pont alapján lehet felvenni!</w:t>
      </w:r>
    </w:p>
    <w:p w:rsidR="00F87927" w:rsidRDefault="00F87927">
      <w:pPr>
        <w:pStyle w:val="Standard"/>
        <w:widowControl/>
        <w:ind w:left="709"/>
        <w:jc w:val="both"/>
        <w:rPr>
          <w:sz w:val="24"/>
          <w:szCs w:val="24"/>
          <w:u w:val="single"/>
        </w:rPr>
      </w:pPr>
    </w:p>
    <w:p w:rsidR="00F87927" w:rsidRDefault="004E1430">
      <w:pPr>
        <w:pStyle w:val="Standard"/>
        <w:widowControl/>
        <w:jc w:val="both"/>
      </w:pPr>
      <w:r>
        <w:rPr>
          <w:b/>
          <w:sz w:val="24"/>
          <w:szCs w:val="24"/>
        </w:rPr>
        <w:t xml:space="preserve">9) </w:t>
      </w:r>
      <w:r>
        <w:rPr>
          <w:b/>
          <w:sz w:val="24"/>
          <w:szCs w:val="24"/>
          <w:u w:val="single"/>
        </w:rPr>
        <w:t>Költségek:</w:t>
      </w:r>
    </w:p>
    <w:p w:rsidR="00F87927" w:rsidRDefault="00F87927">
      <w:pPr>
        <w:pStyle w:val="Standard"/>
        <w:widowControl/>
        <w:ind w:left="708"/>
        <w:jc w:val="both"/>
        <w:rPr>
          <w:sz w:val="24"/>
          <w:szCs w:val="24"/>
        </w:rPr>
      </w:pPr>
    </w:p>
    <w:p w:rsidR="00F87927" w:rsidRDefault="004E1430" w:rsidP="00A04922">
      <w:pPr>
        <w:pStyle w:val="Standard"/>
        <w:widowControl/>
        <w:ind w:left="284"/>
        <w:jc w:val="both"/>
      </w:pPr>
      <w:r>
        <w:rPr>
          <w:sz w:val="24"/>
          <w:szCs w:val="24"/>
        </w:rPr>
        <w:t>A csapatok részvételi költségeit a sakkegyletek, a kiküldött versenybíró költségeit /tömegközlekedési eszközökkel történő utazást, a hazai csapatvezetővel (vendéglátóval) egyeztetett szállást/ a helyválasztó csapat viseli. A bajnokság mérkőzéseit a szövetség ált</w:t>
      </w:r>
      <w:r w:rsidR="00C2072B">
        <w:rPr>
          <w:sz w:val="24"/>
          <w:szCs w:val="24"/>
        </w:rPr>
        <w:t>al kijelölt versenybíró vezeti.</w:t>
      </w:r>
    </w:p>
    <w:p w:rsidR="00F87927" w:rsidRDefault="00F87927" w:rsidP="00A04922">
      <w:pPr>
        <w:pStyle w:val="Standard"/>
        <w:widowControl/>
        <w:ind w:left="284"/>
        <w:jc w:val="both"/>
        <w:rPr>
          <w:sz w:val="24"/>
          <w:szCs w:val="24"/>
          <w:shd w:val="clear" w:color="auto" w:fill="FFFF66"/>
        </w:rPr>
      </w:pPr>
    </w:p>
    <w:p w:rsidR="00F87927" w:rsidRDefault="00155AA8" w:rsidP="00A04922">
      <w:pPr>
        <w:pStyle w:val="Standard"/>
        <w:widowControl/>
        <w:ind w:left="284"/>
        <w:jc w:val="both"/>
        <w:rPr>
          <w:sz w:val="24"/>
          <w:szCs w:val="24"/>
          <w:shd w:val="clear" w:color="auto" w:fill="99FF66"/>
        </w:rPr>
      </w:pPr>
      <w:r>
        <w:rPr>
          <w:sz w:val="24"/>
          <w:szCs w:val="24"/>
          <w:shd w:val="clear" w:color="auto" w:fill="99FF66"/>
        </w:rPr>
        <w:t>A bírói díjazás összege az MSSZ</w:t>
      </w:r>
      <w:r w:rsidR="004E1430">
        <w:rPr>
          <w:sz w:val="24"/>
          <w:szCs w:val="24"/>
          <w:shd w:val="clear" w:color="auto" w:fill="99FF66"/>
        </w:rPr>
        <w:t xml:space="preserve"> elnökségének későbbi döntése alapján, utólag kerül be a versenykiírásba.</w:t>
      </w:r>
    </w:p>
    <w:p w:rsidR="00F87927" w:rsidRDefault="00F87927">
      <w:pPr>
        <w:pStyle w:val="Standard"/>
        <w:widowControl/>
        <w:ind w:left="708"/>
        <w:jc w:val="both"/>
        <w:rPr>
          <w:sz w:val="24"/>
          <w:szCs w:val="24"/>
        </w:rPr>
      </w:pPr>
    </w:p>
    <w:p w:rsidR="00F87927" w:rsidRDefault="004E1430">
      <w:pPr>
        <w:pStyle w:val="Standard"/>
        <w:widowControl/>
        <w:jc w:val="both"/>
      </w:pPr>
      <w:r>
        <w:rPr>
          <w:b/>
          <w:sz w:val="24"/>
          <w:szCs w:val="24"/>
        </w:rPr>
        <w:t xml:space="preserve">10) </w:t>
      </w:r>
      <w:r>
        <w:rPr>
          <w:b/>
          <w:sz w:val="24"/>
          <w:szCs w:val="24"/>
          <w:u w:val="single"/>
        </w:rPr>
        <w:t>A bajnokság rendszere (feljutás – kiesés):</w:t>
      </w:r>
    </w:p>
    <w:p w:rsidR="00F87927" w:rsidRDefault="00F87927">
      <w:pPr>
        <w:pStyle w:val="Standard"/>
        <w:widowControl/>
        <w:jc w:val="both"/>
        <w:rPr>
          <w:b/>
          <w:sz w:val="24"/>
          <w:szCs w:val="24"/>
          <w:u w:val="single"/>
        </w:rPr>
      </w:pPr>
    </w:p>
    <w:p w:rsidR="00F87927" w:rsidRDefault="004E1430" w:rsidP="00A04922">
      <w:pPr>
        <w:pStyle w:val="Standard"/>
        <w:widowControl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 csoportok körmérkőzés formában kerülnek lebonyolításra.</w:t>
      </w:r>
    </w:p>
    <w:p w:rsidR="00F87927" w:rsidRDefault="00BD0EB4" w:rsidP="00A04922">
      <w:pPr>
        <w:pStyle w:val="Standard"/>
        <w:widowControl/>
        <w:tabs>
          <w:tab w:val="left" w:pos="1288"/>
        </w:tabs>
        <w:ind w:left="284"/>
        <w:jc w:val="both"/>
      </w:pPr>
      <w:r>
        <w:rPr>
          <w:sz w:val="24"/>
          <w:szCs w:val="24"/>
        </w:rPr>
        <w:t>Az NB I/B-ben a csapatokat</w:t>
      </w:r>
      <w:r w:rsidR="004E1430">
        <w:rPr>
          <w:sz w:val="24"/>
          <w:szCs w:val="24"/>
        </w:rPr>
        <w:t xml:space="preserve"> területi elv alapján a Versenybíróság két csoportra osztja. A budapesti csapatokat az erőviszonyoknak megfelelően – </w:t>
      </w:r>
      <w:r w:rsidR="004E1430">
        <w:rPr>
          <w:bCs/>
          <w:sz w:val="24"/>
          <w:szCs w:val="24"/>
        </w:rPr>
        <w:t>lehetőség szerint</w:t>
      </w:r>
      <w:r>
        <w:rPr>
          <w:bCs/>
          <w:sz w:val="24"/>
          <w:szCs w:val="24"/>
        </w:rPr>
        <w:t xml:space="preserve"> </w:t>
      </w:r>
      <w:r w:rsidR="004E1430">
        <w:rPr>
          <w:sz w:val="24"/>
          <w:szCs w:val="24"/>
        </w:rPr>
        <w:t>az előző évvel ellentétes csoportba kerüléssel – a Versenybíróság jelöli ki.</w:t>
      </w:r>
    </w:p>
    <w:p w:rsidR="00F87927" w:rsidRDefault="00BD0EB4" w:rsidP="00A04922">
      <w:pPr>
        <w:pStyle w:val="Standard"/>
        <w:widowControl/>
        <w:tabs>
          <w:tab w:val="left" w:pos="1212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Az NB II-ben szereplő csapatok</w:t>
      </w:r>
      <w:r w:rsidR="004E1430">
        <w:rPr>
          <w:sz w:val="24"/>
          <w:szCs w:val="24"/>
        </w:rPr>
        <w:t xml:space="preserve"> hat csoportba sorolása a területi elvek figyelembevételével történik. A budapesti és főváros környéki csapatok besorolási elve</w:t>
      </w:r>
      <w:r>
        <w:rPr>
          <w:sz w:val="24"/>
          <w:szCs w:val="24"/>
        </w:rPr>
        <w:t>,</w:t>
      </w:r>
      <w:r w:rsidR="004E1430">
        <w:rPr>
          <w:sz w:val="24"/>
          <w:szCs w:val="24"/>
        </w:rPr>
        <w:t xml:space="preserve"> amennyiben lehetséges</w:t>
      </w:r>
      <w:r>
        <w:rPr>
          <w:sz w:val="24"/>
          <w:szCs w:val="24"/>
        </w:rPr>
        <w:t>,</w:t>
      </w:r>
      <w:r w:rsidR="004E1430">
        <w:rPr>
          <w:sz w:val="24"/>
          <w:szCs w:val="24"/>
        </w:rPr>
        <w:t xml:space="preserve"> analóg az NB I/B-ben alkalmazottal.</w:t>
      </w:r>
    </w:p>
    <w:p w:rsidR="00F87927" w:rsidRDefault="00F87927">
      <w:pPr>
        <w:pStyle w:val="Standard"/>
        <w:widowControl/>
        <w:tabs>
          <w:tab w:val="left" w:pos="928"/>
        </w:tabs>
        <w:ind w:left="284"/>
        <w:jc w:val="both"/>
        <w:rPr>
          <w:sz w:val="24"/>
          <w:szCs w:val="24"/>
        </w:rPr>
      </w:pPr>
    </w:p>
    <w:p w:rsidR="00F87927" w:rsidRDefault="004E1430">
      <w:pPr>
        <w:pStyle w:val="Standard"/>
        <w:widowControl/>
        <w:tabs>
          <w:tab w:val="left" w:pos="928"/>
        </w:tabs>
        <w:ind w:left="284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Kiesés:</w:t>
      </w:r>
    </w:p>
    <w:p w:rsidR="00F87927" w:rsidRDefault="00F87927">
      <w:pPr>
        <w:pStyle w:val="Standard"/>
        <w:widowControl/>
        <w:tabs>
          <w:tab w:val="left" w:pos="928"/>
        </w:tabs>
        <w:ind w:left="284"/>
        <w:jc w:val="both"/>
        <w:rPr>
          <w:b/>
          <w:bCs/>
          <w:sz w:val="24"/>
          <w:szCs w:val="24"/>
        </w:rPr>
      </w:pPr>
    </w:p>
    <w:p w:rsidR="00F87927" w:rsidRDefault="004E1430" w:rsidP="00A04922">
      <w:pPr>
        <w:pStyle w:val="Standard"/>
        <w:widowControl/>
        <w:tabs>
          <w:tab w:val="left" w:pos="928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 bajnoki évad eredményei alapján alacsonyabb osztályba nyernek besorolást:</w:t>
      </w:r>
    </w:p>
    <w:p w:rsidR="00F87927" w:rsidRDefault="004E1430" w:rsidP="00A04922">
      <w:pPr>
        <w:pStyle w:val="Standard"/>
        <w:widowControl/>
        <w:tabs>
          <w:tab w:val="left" w:pos="1288"/>
        </w:tabs>
        <w:ind w:left="284"/>
        <w:jc w:val="both"/>
      </w:pPr>
      <w:r>
        <w:rPr>
          <w:b/>
          <w:bCs/>
          <w:sz w:val="24"/>
          <w:szCs w:val="24"/>
          <w:u w:val="single"/>
        </w:rPr>
        <w:t xml:space="preserve">NB I-ből </w:t>
      </w:r>
      <w:r>
        <w:rPr>
          <w:sz w:val="24"/>
          <w:szCs w:val="24"/>
        </w:rPr>
        <w:t>a 9-10. helyezett csapatok (2 csapat) az NB I/B-be kerülnek</w:t>
      </w:r>
    </w:p>
    <w:p w:rsidR="00F87927" w:rsidRDefault="004E1430" w:rsidP="00A04922">
      <w:pPr>
        <w:pStyle w:val="Standard"/>
        <w:widowControl/>
        <w:tabs>
          <w:tab w:val="left" w:pos="1288"/>
        </w:tabs>
        <w:ind w:left="284"/>
        <w:jc w:val="both"/>
      </w:pPr>
      <w:r>
        <w:rPr>
          <w:b/>
          <w:bCs/>
          <w:sz w:val="24"/>
          <w:szCs w:val="24"/>
          <w:u w:val="single"/>
        </w:rPr>
        <w:t>NB I/B</w:t>
      </w:r>
      <w:r>
        <w:rPr>
          <w:sz w:val="24"/>
          <w:szCs w:val="24"/>
        </w:rPr>
        <w:t xml:space="preserve"> csoportok 10-12.</w:t>
      </w:r>
      <w:r w:rsidR="00F40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helyezett csapatai </w:t>
      </w:r>
      <w:r w:rsidR="00F40522">
        <w:rPr>
          <w:sz w:val="24"/>
          <w:szCs w:val="24"/>
        </w:rPr>
        <w:t>(</w:t>
      </w:r>
      <w:r>
        <w:rPr>
          <w:sz w:val="24"/>
          <w:szCs w:val="24"/>
        </w:rPr>
        <w:t>3-3</w:t>
      </w:r>
      <w:r w:rsidR="00F40522">
        <w:rPr>
          <w:sz w:val="24"/>
          <w:szCs w:val="24"/>
        </w:rPr>
        <w:t>) az NB II</w:t>
      </w:r>
      <w:r>
        <w:rPr>
          <w:sz w:val="24"/>
          <w:szCs w:val="24"/>
        </w:rPr>
        <w:t>-be kerülnek besorolásra</w:t>
      </w:r>
    </w:p>
    <w:p w:rsidR="00F87927" w:rsidRDefault="004E1430" w:rsidP="00A04922">
      <w:pPr>
        <w:pStyle w:val="Standard"/>
        <w:widowControl/>
        <w:tabs>
          <w:tab w:val="left" w:pos="1288"/>
        </w:tabs>
        <w:ind w:left="284"/>
        <w:jc w:val="both"/>
      </w:pPr>
      <w:r>
        <w:rPr>
          <w:b/>
          <w:bCs/>
          <w:sz w:val="24"/>
          <w:szCs w:val="24"/>
          <w:u w:val="single"/>
        </w:rPr>
        <w:t>NB II.</w:t>
      </w:r>
      <w:r>
        <w:rPr>
          <w:sz w:val="24"/>
          <w:szCs w:val="24"/>
        </w:rPr>
        <w:t xml:space="preserve"> csoportokban a 10 csapatos csoportban a 10.-, a 11 csapatos csoportokban a 11.-, 12 csapatos csoportokban a 12. helyezett csapat a kiesik. A sorsolás utáni, de a VI. forduló előtti visszalépések esetén, az utolsó helyen végzett csapatok (9.</w:t>
      </w:r>
      <w:r w:rsidR="00F40522">
        <w:rPr>
          <w:sz w:val="24"/>
          <w:szCs w:val="24"/>
        </w:rPr>
        <w:t>,</w:t>
      </w:r>
      <w:r>
        <w:rPr>
          <w:sz w:val="24"/>
          <w:szCs w:val="24"/>
        </w:rPr>
        <w:t xml:space="preserve"> 10</w:t>
      </w:r>
      <w:r w:rsidR="00F40522">
        <w:rPr>
          <w:sz w:val="24"/>
          <w:szCs w:val="24"/>
        </w:rPr>
        <w:t>.</w:t>
      </w:r>
      <w:r>
        <w:rPr>
          <w:sz w:val="24"/>
          <w:szCs w:val="24"/>
        </w:rPr>
        <w:t>, 11.) esnek ki.</w:t>
      </w:r>
    </w:p>
    <w:p w:rsidR="00335B45" w:rsidRDefault="004E1430" w:rsidP="00335B45">
      <w:pPr>
        <w:pStyle w:val="Standard"/>
        <w:widowControl/>
        <w:tabs>
          <w:tab w:val="left" w:pos="1288"/>
        </w:tabs>
        <w:ind w:left="284"/>
        <w:jc w:val="both"/>
        <w:rPr>
          <w:rFonts w:eastAsia="Arial"/>
          <w:b/>
          <w:sz w:val="24"/>
          <w:szCs w:val="24"/>
        </w:rPr>
      </w:pPr>
      <w:r>
        <w:rPr>
          <w:bCs/>
          <w:iCs/>
          <w:sz w:val="24"/>
          <w:szCs w:val="24"/>
        </w:rPr>
        <w:t>Osztályozók szakmai indokok al</w:t>
      </w:r>
      <w:r w:rsidR="00F40522">
        <w:rPr>
          <w:bCs/>
          <w:iCs/>
          <w:sz w:val="24"/>
          <w:szCs w:val="24"/>
        </w:rPr>
        <w:t>apján történő elmaradása esetén</w:t>
      </w:r>
      <w:r>
        <w:rPr>
          <w:bCs/>
          <w:iCs/>
          <w:sz w:val="24"/>
          <w:szCs w:val="24"/>
        </w:rPr>
        <w:t xml:space="preserve"> a Versenybíróság a kiírás 2.) pont utolsó előtti</w:t>
      </w:r>
      <w:r w:rsidR="00F40522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bekezdése alapján meghívással tölti fel az adott osztályt (csoportot).</w:t>
      </w:r>
      <w:r>
        <w:rPr>
          <w:rFonts w:eastAsia="Arial"/>
          <w:b/>
          <w:sz w:val="24"/>
          <w:szCs w:val="24"/>
        </w:rPr>
        <w:t xml:space="preserve"> </w:t>
      </w:r>
    </w:p>
    <w:p w:rsidR="00335B45" w:rsidRDefault="00335B45" w:rsidP="00335B45">
      <w:pPr>
        <w:pStyle w:val="Textbody"/>
        <w:rPr>
          <w:rFonts w:eastAsia="Arial"/>
        </w:rPr>
      </w:pPr>
      <w:r>
        <w:rPr>
          <w:rFonts w:eastAsia="Arial"/>
        </w:rPr>
        <w:br w:type="page"/>
      </w:r>
    </w:p>
    <w:p w:rsidR="00F87927" w:rsidRDefault="004E1430" w:rsidP="00335B45">
      <w:pPr>
        <w:pStyle w:val="Standard"/>
        <w:widowControl/>
        <w:tabs>
          <w:tab w:val="left" w:pos="644"/>
        </w:tabs>
        <w:ind w:left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Feljutás:</w:t>
      </w:r>
    </w:p>
    <w:p w:rsidR="00F87927" w:rsidRDefault="00F87927">
      <w:pPr>
        <w:pStyle w:val="Standard"/>
        <w:widowControl/>
        <w:tabs>
          <w:tab w:val="left" w:pos="1211"/>
        </w:tabs>
        <w:ind w:left="567"/>
        <w:jc w:val="both"/>
        <w:rPr>
          <w:sz w:val="24"/>
          <w:szCs w:val="24"/>
          <w:u w:val="single"/>
        </w:rPr>
      </w:pPr>
    </w:p>
    <w:p w:rsidR="00F87927" w:rsidRDefault="00F40522" w:rsidP="00A04922">
      <w:pPr>
        <w:pStyle w:val="Cmsor5"/>
        <w:ind w:left="284"/>
      </w:pPr>
      <w:r>
        <w:t>A 2019/20. évad NB I/B bajnokai</w:t>
      </w:r>
      <w:r w:rsidR="004E1430">
        <w:t xml:space="preserve"> az NB I-be jutnak</w:t>
      </w:r>
    </w:p>
    <w:p w:rsidR="00F87927" w:rsidRDefault="004E1430" w:rsidP="00A04922">
      <w:pPr>
        <w:pStyle w:val="Standard"/>
        <w:tabs>
          <w:tab w:val="left" w:pos="1211"/>
        </w:tabs>
        <w:ind w:left="284"/>
        <w:jc w:val="both"/>
      </w:pPr>
      <w:r>
        <w:rPr>
          <w:sz w:val="24"/>
          <w:szCs w:val="24"/>
        </w:rPr>
        <w:t xml:space="preserve">Az NB II csoportjainak bajnokai </w:t>
      </w:r>
      <w:r>
        <w:rPr>
          <w:b/>
          <w:sz w:val="24"/>
          <w:szCs w:val="24"/>
        </w:rPr>
        <w:t>(6 csapat)</w:t>
      </w:r>
      <w:r w:rsidR="00F40522">
        <w:rPr>
          <w:sz w:val="24"/>
          <w:szCs w:val="24"/>
        </w:rPr>
        <w:t xml:space="preserve"> az NB I/B osztály</w:t>
      </w:r>
      <w:r>
        <w:rPr>
          <w:sz w:val="24"/>
          <w:szCs w:val="24"/>
        </w:rPr>
        <w:t>ba jutnak fel.</w:t>
      </w:r>
    </w:p>
    <w:p w:rsidR="00F87927" w:rsidRDefault="00F87927">
      <w:pPr>
        <w:pStyle w:val="Standard"/>
        <w:widowControl/>
        <w:tabs>
          <w:tab w:val="left" w:pos="1211"/>
        </w:tabs>
        <w:ind w:left="567"/>
        <w:jc w:val="both"/>
        <w:rPr>
          <w:b/>
          <w:sz w:val="24"/>
          <w:szCs w:val="24"/>
        </w:rPr>
      </w:pPr>
    </w:p>
    <w:p w:rsidR="00F87927" w:rsidRDefault="004E1430" w:rsidP="00335B45">
      <w:pPr>
        <w:pStyle w:val="Standard"/>
        <w:widowControl/>
        <w:tabs>
          <w:tab w:val="left" w:pos="644"/>
        </w:tabs>
        <w:ind w:left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Feljutást és kiesés szabályozó speciális elvek a 2019/20</w:t>
      </w:r>
      <w:r w:rsidR="00A04922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évi csapatba</w:t>
      </w:r>
      <w:r w:rsidR="00F40522">
        <w:rPr>
          <w:b/>
          <w:sz w:val="24"/>
          <w:szCs w:val="24"/>
          <w:u w:val="single"/>
        </w:rPr>
        <w:t>jnokságra</w:t>
      </w:r>
    </w:p>
    <w:p w:rsidR="00F87927" w:rsidRDefault="00F87927">
      <w:pPr>
        <w:pStyle w:val="Standard"/>
        <w:widowControl/>
        <w:tabs>
          <w:tab w:val="left" w:pos="928"/>
        </w:tabs>
        <w:ind w:left="284"/>
        <w:jc w:val="both"/>
        <w:rPr>
          <w:sz w:val="24"/>
          <w:szCs w:val="24"/>
        </w:rPr>
      </w:pPr>
    </w:p>
    <w:p w:rsidR="00F87927" w:rsidRDefault="004E1430" w:rsidP="00CA0ED1">
      <w:pPr>
        <w:pStyle w:val="Standard"/>
        <w:widowControl/>
        <w:numPr>
          <w:ilvl w:val="0"/>
          <w:numId w:val="12"/>
        </w:numPr>
        <w:tabs>
          <w:tab w:val="left" w:pos="77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Az NB I. és az NB I/B osztályokra a nevezési határidőre nem nevező csapat, illetve a nevezést követően, de még az első fordulóig visszalépő csapat nevezési jogát a Versenybíróság dönti el, a területi elvek és reális erőviszonyok (értékszámok) alapján.</w:t>
      </w:r>
    </w:p>
    <w:p w:rsidR="00F87927" w:rsidRDefault="00F87927" w:rsidP="00CA0ED1">
      <w:pPr>
        <w:pStyle w:val="Standard"/>
        <w:widowControl/>
        <w:tabs>
          <w:tab w:val="left" w:pos="1212"/>
        </w:tabs>
        <w:ind w:left="851" w:hanging="567"/>
        <w:jc w:val="both"/>
        <w:rPr>
          <w:sz w:val="24"/>
          <w:szCs w:val="24"/>
        </w:rPr>
      </w:pPr>
    </w:p>
    <w:p w:rsidR="00F87927" w:rsidRDefault="004E1430" w:rsidP="00CA0ED1">
      <w:pPr>
        <w:pStyle w:val="Standard"/>
        <w:widowControl/>
        <w:numPr>
          <w:ilvl w:val="0"/>
          <w:numId w:val="6"/>
        </w:numPr>
        <w:tabs>
          <w:tab w:val="left" w:pos="1212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A sorsolásig, vagy év közben megszűnt és visszalépő csapatok esetén az utolsó helyezett csapat esik ki</w:t>
      </w:r>
    </w:p>
    <w:p w:rsidR="00F87927" w:rsidRDefault="00F87927" w:rsidP="00CA0ED1">
      <w:pPr>
        <w:pStyle w:val="Standard"/>
        <w:widowControl/>
        <w:tabs>
          <w:tab w:val="left" w:pos="644"/>
        </w:tabs>
        <w:ind w:left="851" w:hanging="567"/>
        <w:jc w:val="both"/>
        <w:rPr>
          <w:sz w:val="24"/>
          <w:szCs w:val="24"/>
        </w:rPr>
      </w:pPr>
    </w:p>
    <w:p w:rsidR="00F87927" w:rsidRDefault="004E1430" w:rsidP="00CA0ED1">
      <w:pPr>
        <w:pStyle w:val="Standard"/>
        <w:widowControl/>
        <w:numPr>
          <w:ilvl w:val="0"/>
          <w:numId w:val="6"/>
        </w:numPr>
        <w:tabs>
          <w:tab w:val="left" w:pos="77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Magasabb osztályba az a csapat nevezhet, amelyiknek ott még nem szerepel másik csapata.</w:t>
      </w:r>
    </w:p>
    <w:p w:rsidR="00F87927" w:rsidRDefault="00F87927" w:rsidP="00CA0ED1">
      <w:pPr>
        <w:pStyle w:val="Standard"/>
        <w:widowControl/>
        <w:tabs>
          <w:tab w:val="left" w:pos="644"/>
        </w:tabs>
        <w:ind w:left="851" w:hanging="567"/>
        <w:jc w:val="both"/>
        <w:rPr>
          <w:sz w:val="24"/>
          <w:szCs w:val="24"/>
        </w:rPr>
      </w:pPr>
    </w:p>
    <w:p w:rsidR="00F87927" w:rsidRDefault="004E1430" w:rsidP="00CA0ED1">
      <w:pPr>
        <w:pStyle w:val="Standard"/>
        <w:widowControl/>
        <w:numPr>
          <w:ilvl w:val="0"/>
          <w:numId w:val="6"/>
        </w:numPr>
        <w:tabs>
          <w:tab w:val="left" w:pos="77"/>
        </w:tabs>
        <w:ind w:left="851" w:hanging="567"/>
        <w:jc w:val="both"/>
      </w:pPr>
      <w:r>
        <w:rPr>
          <w:sz w:val="24"/>
          <w:szCs w:val="24"/>
        </w:rPr>
        <w:t>Ha bajnokcsapat nem kíván magasabb osztályba nevezni</w:t>
      </w:r>
      <w:r w:rsidR="00CA0ED1">
        <w:rPr>
          <w:sz w:val="24"/>
          <w:szCs w:val="24"/>
        </w:rPr>
        <w:t>,</w:t>
      </w:r>
      <w:r>
        <w:rPr>
          <w:sz w:val="24"/>
          <w:szCs w:val="24"/>
        </w:rPr>
        <w:t xml:space="preserve"> úgy a Versenybíróság a kiírás 2.) pont utolsó előtti bekezdése alapján meghívással tölti fel az adott osztályt (csoportot). Ha a bajnokcsapat a III. pont szerint nem nevezhet, akkor az ilyen bajnok mögött a </w:t>
      </w:r>
      <w:r>
        <w:rPr>
          <w:b/>
          <w:bCs/>
          <w:sz w:val="24"/>
          <w:szCs w:val="24"/>
        </w:rPr>
        <w:t>második helyezett</w:t>
      </w:r>
      <w:r>
        <w:rPr>
          <w:sz w:val="24"/>
          <w:szCs w:val="24"/>
        </w:rPr>
        <w:t xml:space="preserve"> csapat jut fel a magasabb osztályba. Amennyiben az ilyen második helyezett s</w:t>
      </w:r>
      <w:r w:rsidR="00CA0ED1">
        <w:rPr>
          <w:sz w:val="24"/>
          <w:szCs w:val="24"/>
        </w:rPr>
        <w:t>em nevezhet a III. pont szerint, akkor a</w:t>
      </w:r>
      <w:r>
        <w:rPr>
          <w:sz w:val="24"/>
          <w:szCs w:val="24"/>
        </w:rPr>
        <w:t xml:space="preserve"> kiírás 2.) pont utolsó előtti bekezdése alapján </w:t>
      </w:r>
      <w:r w:rsidR="00CA0ED1">
        <w:rPr>
          <w:sz w:val="24"/>
          <w:szCs w:val="24"/>
        </w:rPr>
        <w:t xml:space="preserve">a Versenybíróság </w:t>
      </w:r>
      <w:r>
        <w:rPr>
          <w:sz w:val="24"/>
          <w:szCs w:val="24"/>
        </w:rPr>
        <w:t>meghívással tölti fel az adott osztályt.</w:t>
      </w:r>
    </w:p>
    <w:p w:rsidR="00F87927" w:rsidRDefault="00F87927" w:rsidP="00CA0ED1">
      <w:pPr>
        <w:pStyle w:val="Standard"/>
        <w:widowControl/>
        <w:tabs>
          <w:tab w:val="left" w:pos="1211"/>
        </w:tabs>
        <w:ind w:left="851" w:hanging="567"/>
        <w:jc w:val="both"/>
        <w:rPr>
          <w:sz w:val="24"/>
          <w:szCs w:val="24"/>
        </w:rPr>
      </w:pPr>
    </w:p>
    <w:p w:rsidR="00F87927" w:rsidRDefault="004E1430" w:rsidP="00CA0ED1">
      <w:pPr>
        <w:pStyle w:val="Szvegtrzs21"/>
        <w:widowControl/>
        <w:numPr>
          <w:ilvl w:val="0"/>
          <w:numId w:val="6"/>
        </w:numPr>
        <w:tabs>
          <w:tab w:val="left" w:pos="1211"/>
        </w:tabs>
        <w:ind w:left="851" w:hanging="567"/>
        <w:rPr>
          <w:szCs w:val="24"/>
        </w:rPr>
      </w:pPr>
      <w:r>
        <w:rPr>
          <w:szCs w:val="24"/>
        </w:rPr>
        <w:t>Amennyiben egy egyesület csapata az NB I-ből vagy NB I/B-ből kiesik, és az alacsonyabb osztályban szerepel egy másik csapata is, ez utóbbi csapata eggyel alacsony</w:t>
      </w:r>
      <w:r w:rsidR="00CA0ED1">
        <w:rPr>
          <w:szCs w:val="24"/>
        </w:rPr>
        <w:t>abb osztályba kerül besorolásra, f</w:t>
      </w:r>
      <w:r>
        <w:rPr>
          <w:szCs w:val="24"/>
        </w:rPr>
        <w:t>üggetlenül attól, hogy a második csapata megnyerte-e azt a csoportot vagy sem.</w:t>
      </w:r>
    </w:p>
    <w:p w:rsidR="00F87927" w:rsidRDefault="00F87927" w:rsidP="00CA0ED1">
      <w:pPr>
        <w:pStyle w:val="Standard"/>
        <w:widowControl/>
        <w:tabs>
          <w:tab w:val="left" w:pos="1495"/>
        </w:tabs>
        <w:ind w:left="851" w:hanging="567"/>
        <w:jc w:val="both"/>
        <w:rPr>
          <w:sz w:val="24"/>
          <w:szCs w:val="24"/>
        </w:rPr>
      </w:pPr>
    </w:p>
    <w:p w:rsidR="00F87927" w:rsidRDefault="004E1430" w:rsidP="00CA0ED1">
      <w:pPr>
        <w:pStyle w:val="Standard"/>
        <w:widowControl/>
        <w:numPr>
          <w:ilvl w:val="0"/>
          <w:numId w:val="6"/>
        </w:numPr>
        <w:tabs>
          <w:tab w:val="left" w:pos="77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A0ED1">
        <w:rPr>
          <w:sz w:val="24"/>
          <w:szCs w:val="24"/>
        </w:rPr>
        <w:t>z</w:t>
      </w:r>
      <w:r>
        <w:rPr>
          <w:sz w:val="24"/>
          <w:szCs w:val="24"/>
        </w:rPr>
        <w:t xml:space="preserve"> NB csapatbajnokságból visszalépő csapat vétkesen megszegi „A Sakkjáték Versenyszabályzat</w:t>
      </w:r>
      <w:r w:rsidR="00CA0ED1">
        <w:rPr>
          <w:sz w:val="24"/>
          <w:szCs w:val="24"/>
        </w:rPr>
        <w:t>a</w:t>
      </w:r>
      <w:r>
        <w:rPr>
          <w:sz w:val="24"/>
          <w:szCs w:val="24"/>
        </w:rPr>
        <w:t>” előírását (30.§), ezért az Elnökség a 2004. évi I. - sportról szóló - törvény előírása alapján a vétkes csapatot az NB-s bajnokságból egy évre kizárja (a területi csapatbajnokságba utalja), vagy egy kategóriával meghatározott időre lejjebb sorolja. NB II-es csapat esetében legkorábban két év múlva nevezhet az osztályozóra</w:t>
      </w:r>
      <w:r w:rsidR="00CA0ED1">
        <w:rPr>
          <w:sz w:val="24"/>
          <w:szCs w:val="24"/>
        </w:rPr>
        <w:t>.</w:t>
      </w:r>
    </w:p>
    <w:p w:rsidR="00F87927" w:rsidRDefault="00F87927" w:rsidP="00CA0ED1">
      <w:pPr>
        <w:pStyle w:val="Standard"/>
        <w:widowControl/>
        <w:tabs>
          <w:tab w:val="left" w:pos="644"/>
        </w:tabs>
        <w:ind w:left="851" w:hanging="567"/>
        <w:jc w:val="both"/>
        <w:rPr>
          <w:sz w:val="24"/>
          <w:szCs w:val="24"/>
        </w:rPr>
      </w:pPr>
    </w:p>
    <w:p w:rsidR="00F87927" w:rsidRDefault="004E1430" w:rsidP="00CA0ED1">
      <w:pPr>
        <w:pStyle w:val="Standard"/>
        <w:widowControl/>
        <w:tabs>
          <w:tab w:val="left" w:pos="644"/>
        </w:tabs>
        <w:ind w:left="851" w:hanging="567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VII.</w:t>
      </w:r>
      <w:r w:rsidR="00CA0ED1">
        <w:rPr>
          <w:sz w:val="24"/>
          <w:szCs w:val="24"/>
        </w:rPr>
        <w:tab/>
        <w:t>A több NB-s osztályba</w:t>
      </w:r>
      <w:r>
        <w:rPr>
          <w:sz w:val="24"/>
          <w:szCs w:val="24"/>
        </w:rPr>
        <w:t xml:space="preserve"> nevezet</w:t>
      </w:r>
      <w:r w:rsidR="00CA0ED1">
        <w:rPr>
          <w:sz w:val="24"/>
          <w:szCs w:val="24"/>
        </w:rPr>
        <w:t>t szakosztályok csapataik közül</w:t>
      </w:r>
      <w:r w:rsidR="00CA0ED1">
        <w:rPr>
          <w:sz w:val="24"/>
          <w:szCs w:val="24"/>
        </w:rPr>
        <w:tab/>
      </w:r>
      <w:r>
        <w:rPr>
          <w:sz w:val="24"/>
          <w:szCs w:val="24"/>
        </w:rPr>
        <w:t>évad közbeni visszalépést csak a legalacsonyabb osztályban szereplő csapatukra vonatkozóan kezdeményezhetnek.</w:t>
      </w:r>
    </w:p>
    <w:p w:rsidR="00CA0ED1" w:rsidRDefault="00CA0ED1" w:rsidP="00CA0ED1">
      <w:pPr>
        <w:pStyle w:val="Standard"/>
        <w:widowControl/>
        <w:tabs>
          <w:tab w:val="left" w:pos="644"/>
        </w:tabs>
        <w:ind w:left="851" w:hanging="567"/>
        <w:jc w:val="both"/>
        <w:rPr>
          <w:sz w:val="24"/>
          <w:szCs w:val="24"/>
        </w:rPr>
      </w:pPr>
    </w:p>
    <w:p w:rsidR="00CA0ED1" w:rsidRDefault="00CA0ED1" w:rsidP="00CA0ED1">
      <w:pPr>
        <w:pStyle w:val="Standard"/>
        <w:widowControl/>
        <w:tabs>
          <w:tab w:val="left" w:pos="644"/>
        </w:tabs>
        <w:ind w:left="851" w:hanging="567"/>
        <w:jc w:val="both"/>
        <w:rPr>
          <w:sz w:val="24"/>
          <w:szCs w:val="24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4"/>
          <w:szCs w:val="24"/>
        </w:rPr>
      </w:pPr>
    </w:p>
    <w:p w:rsidR="00F87927" w:rsidRDefault="004E1430" w:rsidP="00335B45">
      <w:pPr>
        <w:pStyle w:val="Standard"/>
        <w:widowControl/>
        <w:tabs>
          <w:tab w:val="left" w:pos="644"/>
        </w:tabs>
        <w:ind w:left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Osztályozó mérkőzések szabályai:</w:t>
      </w:r>
    </w:p>
    <w:p w:rsidR="00F87927" w:rsidRDefault="00F87927">
      <w:pPr>
        <w:pStyle w:val="Standard"/>
        <w:widowControl/>
        <w:tabs>
          <w:tab w:val="left" w:pos="928"/>
        </w:tabs>
        <w:ind w:left="284"/>
        <w:jc w:val="both"/>
        <w:rPr>
          <w:b/>
          <w:sz w:val="24"/>
          <w:szCs w:val="24"/>
          <w:u w:val="single"/>
        </w:rPr>
      </w:pPr>
    </w:p>
    <w:p w:rsidR="00F87927" w:rsidRDefault="00CA0ED1" w:rsidP="00A04922">
      <w:pPr>
        <w:pStyle w:val="Standard"/>
        <w:ind w:left="284"/>
        <w:jc w:val="both"/>
      </w:pPr>
      <w:r>
        <w:rPr>
          <w:b/>
          <w:iCs/>
          <w:sz w:val="24"/>
          <w:szCs w:val="24"/>
          <w:u w:val="single"/>
        </w:rPr>
        <w:t>Az NB II</w:t>
      </w:r>
      <w:r w:rsidR="004E1430">
        <w:rPr>
          <w:b/>
          <w:iCs/>
          <w:sz w:val="24"/>
          <w:szCs w:val="24"/>
          <w:u w:val="single"/>
        </w:rPr>
        <w:t>-es osztályozóra</w:t>
      </w:r>
      <w:r w:rsidR="004E1430">
        <w:rPr>
          <w:bCs/>
          <w:iCs/>
          <w:sz w:val="24"/>
          <w:szCs w:val="24"/>
        </w:rPr>
        <w:t xml:space="preserve"> kizárólag azon megyék bajnokai nevezhetők, ahol a bajnokságok valamennyi játszmáját versenyengedéllyel rendelkező sakkozók játszották, valamint referenciát biztosítanak a 2020/21. évi NB-s CsB követelményeire</w:t>
      </w:r>
      <w:r w:rsidR="004E1430">
        <w:rPr>
          <w:bCs/>
          <w:i/>
          <w:iCs/>
          <w:color w:val="FF00FF"/>
          <w:sz w:val="24"/>
          <w:szCs w:val="24"/>
        </w:rPr>
        <w:t xml:space="preserve">. </w:t>
      </w:r>
      <w:r w:rsidR="004E1430">
        <w:rPr>
          <w:bCs/>
          <w:i/>
          <w:iCs/>
          <w:sz w:val="24"/>
          <w:szCs w:val="24"/>
        </w:rPr>
        <w:t>Az</w:t>
      </w:r>
      <w:r w:rsidR="004E1430">
        <w:rPr>
          <w:bCs/>
          <w:i/>
          <w:iCs/>
          <w:color w:val="FF0066"/>
          <w:sz w:val="24"/>
          <w:szCs w:val="24"/>
        </w:rPr>
        <w:t xml:space="preserve"> </w:t>
      </w:r>
      <w:r w:rsidR="004E1430">
        <w:rPr>
          <w:bCs/>
          <w:i/>
          <w:iCs/>
          <w:sz w:val="24"/>
          <w:szCs w:val="24"/>
          <w:u w:val="single"/>
        </w:rPr>
        <w:t>osztályozóra</w:t>
      </w:r>
      <w:r w:rsidR="004E1430">
        <w:rPr>
          <w:bCs/>
          <w:i/>
          <w:iCs/>
          <w:sz w:val="24"/>
          <w:szCs w:val="24"/>
        </w:rPr>
        <w:t xml:space="preserve"> a területi bajnokok nevezhetne</w:t>
      </w:r>
      <w:r>
        <w:rPr>
          <w:bCs/>
          <w:i/>
          <w:iCs/>
          <w:sz w:val="24"/>
          <w:szCs w:val="24"/>
        </w:rPr>
        <w:t xml:space="preserve">k, amennyiben a Megyei (Bp-i) </w:t>
      </w:r>
      <w:r w:rsidR="00A04922">
        <w:rPr>
          <w:bCs/>
          <w:i/>
          <w:iCs/>
          <w:sz w:val="24"/>
          <w:szCs w:val="24"/>
        </w:rPr>
        <w:t xml:space="preserve">Szövetségük </w:t>
      </w:r>
      <w:r w:rsidR="004E1430">
        <w:rPr>
          <w:bCs/>
          <w:i/>
          <w:iCs/>
          <w:sz w:val="24"/>
          <w:szCs w:val="24"/>
        </w:rPr>
        <w:t xml:space="preserve">a nevezésüket igazolja és a bajnokság végeredményének táblázatával, a csapatbajnokság érvényes erőlistáival a Versenybíróságnak a nevezési határidőig megküldi. Ha a bajnok nem nevez az osztályozóra, a megye a második helyezettet </w:t>
      </w:r>
      <w:r w:rsidR="004E1430">
        <w:rPr>
          <w:b/>
          <w:i/>
          <w:iCs/>
          <w:sz w:val="24"/>
          <w:szCs w:val="24"/>
        </w:rPr>
        <w:t>beajánlhatja</w:t>
      </w:r>
      <w:r w:rsidR="004E1430">
        <w:rPr>
          <w:bCs/>
          <w:i/>
          <w:iCs/>
          <w:sz w:val="24"/>
          <w:szCs w:val="24"/>
        </w:rPr>
        <w:t>, akinek az indulását a Versenybíróság kivételes esetekben engedélyezheti.</w:t>
      </w:r>
    </w:p>
    <w:p w:rsidR="00F87927" w:rsidRDefault="004E1430" w:rsidP="00A04922">
      <w:pPr>
        <w:pStyle w:val="Standard"/>
        <w:widowControl/>
        <w:ind w:left="284"/>
        <w:jc w:val="both"/>
      </w:pPr>
      <w:r>
        <w:rPr>
          <w:sz w:val="24"/>
          <w:szCs w:val="24"/>
        </w:rPr>
        <w:lastRenderedPageBreak/>
        <w:t>Az osztályozón azok a játékosok játszhatnak</w:t>
      </w:r>
      <w:r w:rsidR="00CA0ED1">
        <w:rPr>
          <w:sz w:val="24"/>
          <w:szCs w:val="24"/>
        </w:rPr>
        <w:t>,</w:t>
      </w:r>
      <w:r>
        <w:rPr>
          <w:sz w:val="24"/>
          <w:szCs w:val="24"/>
        </w:rPr>
        <w:t xml:space="preserve"> akik szerepelnek csapatuk erősorrend ívén és </w:t>
      </w:r>
      <w:r>
        <w:rPr>
          <w:b/>
          <w:sz w:val="24"/>
          <w:szCs w:val="24"/>
        </w:rPr>
        <w:t>legalább egy</w:t>
      </w:r>
      <w:r>
        <w:rPr>
          <w:sz w:val="24"/>
          <w:szCs w:val="24"/>
        </w:rPr>
        <w:t xml:space="preserve"> játszmát játszottak, valamint </w:t>
      </w:r>
      <w:r>
        <w:rPr>
          <w:sz w:val="24"/>
          <w:szCs w:val="24"/>
        </w:rPr>
        <w:tab/>
        <w:t>azok a vendégjátékosok, akik a területi (megye</w:t>
      </w:r>
      <w:r w:rsidR="00CA0ED1">
        <w:rPr>
          <w:sz w:val="24"/>
          <w:szCs w:val="24"/>
        </w:rPr>
        <w:t>i) bajnokság során legalább egy</w:t>
      </w:r>
      <w:r>
        <w:rPr>
          <w:sz w:val="24"/>
          <w:szCs w:val="24"/>
        </w:rPr>
        <w:t xml:space="preserve"> fordulóban már játszottak. [</w:t>
      </w:r>
      <w:r>
        <w:rPr>
          <w:b/>
          <w:sz w:val="24"/>
          <w:szCs w:val="24"/>
        </w:rPr>
        <w:t>A Csb I. fordulója előtt írásban</w:t>
      </w:r>
      <w:r>
        <w:rPr>
          <w:b/>
          <w:i/>
          <w:sz w:val="24"/>
          <w:szCs w:val="24"/>
        </w:rPr>
        <w:t xml:space="preserve"> </w:t>
      </w:r>
      <w:r w:rsidR="00CA0ED1">
        <w:rPr>
          <w:b/>
          <w:sz w:val="24"/>
          <w:szCs w:val="24"/>
        </w:rPr>
        <w:t>nyilatkozó vendégjátékosokra</w:t>
      </w:r>
      <w:r>
        <w:rPr>
          <w:b/>
          <w:sz w:val="24"/>
          <w:szCs w:val="24"/>
        </w:rPr>
        <w:t xml:space="preserve"> a 12.)e.),f.) alpont előírásai mérvadók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kötelezőek</w:t>
      </w:r>
      <w:r w:rsidR="00CA0ED1">
        <w:rPr>
          <w:sz w:val="24"/>
          <w:szCs w:val="24"/>
        </w:rPr>
        <w:t xml:space="preserve">.] Ezért a </w:t>
      </w:r>
      <w:r>
        <w:rPr>
          <w:sz w:val="24"/>
          <w:szCs w:val="24"/>
        </w:rPr>
        <w:t>terül</w:t>
      </w:r>
      <w:r w:rsidR="00CA0ED1">
        <w:rPr>
          <w:sz w:val="24"/>
          <w:szCs w:val="24"/>
        </w:rPr>
        <w:t>eti csapatban játszó és NB-ben vendégjátékos</w:t>
      </w:r>
      <w:r>
        <w:rPr>
          <w:sz w:val="24"/>
          <w:szCs w:val="24"/>
        </w:rPr>
        <w:t xml:space="preserve"> engedéllyel rendelkező, valamint egy másik területi bajnokságból vendégként játszó játékosokra is vonatkozik a 12) f) </w:t>
      </w:r>
      <w:r>
        <w:rPr>
          <w:sz w:val="24"/>
          <w:szCs w:val="24"/>
        </w:rPr>
        <w:tab/>
        <w:t>alpont szerinti nyilatkozat tétel.</w:t>
      </w:r>
    </w:p>
    <w:p w:rsidR="00F87927" w:rsidRDefault="004E1430" w:rsidP="00A04922">
      <w:pPr>
        <w:pStyle w:val="Standard"/>
        <w:widowControl/>
        <w:ind w:left="284"/>
        <w:jc w:val="both"/>
      </w:pPr>
      <w:r>
        <w:rPr>
          <w:sz w:val="24"/>
          <w:szCs w:val="24"/>
        </w:rPr>
        <w:t xml:space="preserve">A csapatokon belüli létszám </w:t>
      </w:r>
      <w:r>
        <w:rPr>
          <w:b/>
          <w:sz w:val="24"/>
          <w:szCs w:val="24"/>
        </w:rPr>
        <w:t>12 fő,</w:t>
      </w:r>
      <w:r>
        <w:rPr>
          <w:sz w:val="24"/>
          <w:szCs w:val="24"/>
        </w:rPr>
        <w:t xml:space="preserve"> melyben két ifjúsági </w:t>
      </w:r>
      <w:r>
        <w:rPr>
          <w:b/>
          <w:sz w:val="24"/>
          <w:szCs w:val="24"/>
        </w:rPr>
        <w:t>2001.01.01-jével</w:t>
      </w:r>
      <w:r w:rsidR="00CA0ED1">
        <w:rPr>
          <w:sz w:val="24"/>
          <w:szCs w:val="24"/>
        </w:rPr>
        <w:t>, vagy ezután született</w:t>
      </w:r>
      <w:r>
        <w:rPr>
          <w:sz w:val="24"/>
          <w:szCs w:val="24"/>
        </w:rPr>
        <w:t xml:space="preserve"> játékos szerepeltetése kötelező.</w:t>
      </w:r>
    </w:p>
    <w:p w:rsidR="00F87927" w:rsidRDefault="004E1430" w:rsidP="00A04922">
      <w:pPr>
        <w:pStyle w:val="Standard"/>
        <w:widowControl/>
        <w:tabs>
          <w:tab w:val="left" w:pos="1276"/>
          <w:tab w:val="left" w:pos="1984"/>
          <w:tab w:val="left" w:pos="2692"/>
          <w:tab w:val="left" w:pos="3400"/>
          <w:tab w:val="left" w:pos="4108"/>
          <w:tab w:val="left" w:pos="4816"/>
          <w:tab w:val="left" w:pos="5524"/>
          <w:tab w:val="left" w:pos="6232"/>
          <w:tab w:val="left" w:pos="6940"/>
          <w:tab w:val="left" w:pos="7648"/>
          <w:tab w:val="left" w:pos="8220"/>
        </w:tabs>
        <w:ind w:left="284"/>
        <w:jc w:val="both"/>
      </w:pPr>
      <w:r>
        <w:rPr>
          <w:sz w:val="24"/>
          <w:szCs w:val="24"/>
        </w:rPr>
        <w:t xml:space="preserve">Mérkőzésenként legfeljebb </w:t>
      </w:r>
      <w:r w:rsidR="00676E6E">
        <w:rPr>
          <w:b/>
          <w:sz w:val="24"/>
          <w:szCs w:val="24"/>
        </w:rPr>
        <w:t>három</w:t>
      </w:r>
      <w:r>
        <w:rPr>
          <w:sz w:val="24"/>
          <w:szCs w:val="24"/>
        </w:rPr>
        <w:t xml:space="preserve"> külföldi és </w:t>
      </w:r>
      <w:r w:rsidR="00C6787E" w:rsidRPr="00C6787E">
        <w:rPr>
          <w:b/>
          <w:sz w:val="24"/>
          <w:szCs w:val="24"/>
        </w:rPr>
        <w:t>három</w:t>
      </w:r>
      <w:r>
        <w:rPr>
          <w:sz w:val="24"/>
          <w:szCs w:val="24"/>
        </w:rPr>
        <w:t xml:space="preserve"> vendégjátékos játszhat a 13. pontnak megfelelően.</w:t>
      </w:r>
    </w:p>
    <w:p w:rsidR="00F87927" w:rsidRDefault="004E1430" w:rsidP="00A04922">
      <w:pPr>
        <w:pStyle w:val="Standar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Az osztályozón a résztvevő csapatok a 2019/20. évi bajnokságban, az utolsó fordulóban érvényes erősorrend ívük alapján indulhatnak. [lásd 12.) a.) alpont</w:t>
      </w:r>
    </w:p>
    <w:p w:rsidR="00F87927" w:rsidRDefault="00F87927">
      <w:pPr>
        <w:pStyle w:val="Standard"/>
        <w:ind w:left="568"/>
        <w:jc w:val="both"/>
      </w:pPr>
    </w:p>
    <w:p w:rsidR="00F87927" w:rsidRDefault="00F87927" w:rsidP="00A04922">
      <w:pPr>
        <w:pStyle w:val="Standard"/>
        <w:ind w:left="284"/>
        <w:jc w:val="both"/>
        <w:rPr>
          <w:i/>
          <w:iCs/>
          <w:strike/>
          <w:sz w:val="24"/>
          <w:szCs w:val="24"/>
        </w:rPr>
      </w:pPr>
    </w:p>
    <w:p w:rsidR="00F87927" w:rsidRDefault="004E1430" w:rsidP="00A04922">
      <w:pPr>
        <w:pStyle w:val="Standard"/>
        <w:widowControl/>
        <w:ind w:firstLine="284"/>
        <w:jc w:val="both"/>
      </w:pPr>
      <w:r>
        <w:rPr>
          <w:b/>
          <w:sz w:val="24"/>
          <w:szCs w:val="24"/>
        </w:rPr>
        <w:t>Az o</w:t>
      </w:r>
      <w:r w:rsidR="00CA0ED1">
        <w:rPr>
          <w:b/>
          <w:sz w:val="24"/>
          <w:szCs w:val="24"/>
        </w:rPr>
        <w:t xml:space="preserve">sztályozó fordulók időpontjai: </w:t>
      </w:r>
      <w:r w:rsidR="00CA0ED1">
        <w:rPr>
          <w:b/>
          <w:sz w:val="24"/>
          <w:szCs w:val="24"/>
          <w:u w:val="single"/>
        </w:rPr>
        <w:t>2020.</w:t>
      </w:r>
      <w:r w:rsidR="00CA0ED1">
        <w:rPr>
          <w:b/>
          <w:sz w:val="24"/>
          <w:szCs w:val="24"/>
        </w:rPr>
        <w:t>05.17. 2019.06.07.</w:t>
      </w:r>
    </w:p>
    <w:p w:rsidR="00F87927" w:rsidRDefault="00F87927" w:rsidP="00A04922">
      <w:pPr>
        <w:pStyle w:val="Standard"/>
        <w:widowControl/>
        <w:ind w:left="284" w:firstLine="708"/>
        <w:jc w:val="both"/>
        <w:rPr>
          <w:b/>
          <w:i/>
          <w:sz w:val="24"/>
          <w:szCs w:val="24"/>
          <w:u w:val="single"/>
          <w:shd w:val="clear" w:color="auto" w:fill="FFFF00"/>
        </w:rPr>
      </w:pPr>
    </w:p>
    <w:p w:rsidR="00F87927" w:rsidRDefault="004E1430" w:rsidP="00A04922">
      <w:pPr>
        <w:pStyle w:val="Standard"/>
        <w:widowControl/>
        <w:ind w:firstLine="284"/>
        <w:jc w:val="both"/>
      </w:pPr>
      <w:r>
        <w:rPr>
          <w:b/>
          <w:i/>
          <w:sz w:val="24"/>
          <w:szCs w:val="24"/>
          <w:u w:val="single"/>
        </w:rPr>
        <w:t xml:space="preserve">Nevezési határidő: </w:t>
      </w:r>
      <w:r w:rsidR="00A90B01">
        <w:rPr>
          <w:b/>
          <w:iCs/>
          <w:sz w:val="24"/>
          <w:szCs w:val="24"/>
        </w:rPr>
        <w:t>2020.0</w:t>
      </w:r>
      <w:r>
        <w:rPr>
          <w:b/>
          <w:iCs/>
          <w:sz w:val="24"/>
          <w:szCs w:val="24"/>
        </w:rPr>
        <w:t>5.08. írásban, az erősorrend ívvel együtt</w:t>
      </w:r>
      <w:r w:rsidRPr="00A90B01">
        <w:rPr>
          <w:b/>
          <w:sz w:val="24"/>
          <w:szCs w:val="24"/>
        </w:rPr>
        <w:t>.</w:t>
      </w:r>
    </w:p>
    <w:p w:rsidR="00F87927" w:rsidRDefault="00F87927" w:rsidP="00A04922">
      <w:pPr>
        <w:pStyle w:val="Standard"/>
        <w:widowControl/>
        <w:ind w:left="284" w:firstLine="708"/>
        <w:jc w:val="both"/>
        <w:rPr>
          <w:b/>
          <w:i/>
          <w:sz w:val="24"/>
          <w:szCs w:val="24"/>
          <w:u w:val="single"/>
        </w:rPr>
      </w:pPr>
    </w:p>
    <w:p w:rsidR="00F87927" w:rsidRDefault="004E1430" w:rsidP="00A04922">
      <w:pPr>
        <w:pStyle w:val="Standard"/>
        <w:widowControl/>
        <w:ind w:firstLine="284"/>
        <w:jc w:val="both"/>
      </w:pPr>
      <w:r>
        <w:rPr>
          <w:b/>
          <w:bCs/>
          <w:sz w:val="24"/>
          <w:szCs w:val="24"/>
          <w:u w:val="single"/>
        </w:rPr>
        <w:t>Nevezési díj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bruttó 12.700.-Ft. (nettó 10.000.) csapatonként</w:t>
      </w:r>
      <w:r>
        <w:rPr>
          <w:sz w:val="24"/>
          <w:szCs w:val="24"/>
        </w:rPr>
        <w:t>.</w:t>
      </w:r>
    </w:p>
    <w:p w:rsidR="00F87927" w:rsidRDefault="00F87927">
      <w:pPr>
        <w:pStyle w:val="Standard"/>
        <w:widowControl/>
        <w:ind w:firstLine="567"/>
        <w:jc w:val="both"/>
        <w:rPr>
          <w:b/>
          <w:sz w:val="24"/>
          <w:szCs w:val="24"/>
        </w:rPr>
      </w:pPr>
    </w:p>
    <w:p w:rsidR="00F87927" w:rsidRDefault="00F87927">
      <w:pPr>
        <w:pStyle w:val="Standard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:rsidR="00F87927" w:rsidRDefault="004E1430">
      <w:pPr>
        <w:pStyle w:val="Standard"/>
        <w:widowControl/>
        <w:tabs>
          <w:tab w:val="left" w:pos="567"/>
        </w:tabs>
        <w:jc w:val="both"/>
      </w:pPr>
      <w:r>
        <w:rPr>
          <w:b/>
          <w:sz w:val="24"/>
          <w:szCs w:val="24"/>
        </w:rPr>
        <w:t xml:space="preserve">11) </w:t>
      </w:r>
      <w:r>
        <w:rPr>
          <w:b/>
          <w:sz w:val="24"/>
          <w:szCs w:val="24"/>
          <w:u w:val="single"/>
        </w:rPr>
        <w:t>Helyezések eldöntése</w:t>
      </w:r>
      <w:r>
        <w:rPr>
          <w:sz w:val="24"/>
          <w:szCs w:val="24"/>
          <w:u w:val="single"/>
        </w:rPr>
        <w:t>:</w:t>
      </w:r>
    </w:p>
    <w:p w:rsidR="00F87927" w:rsidRDefault="00F87927">
      <w:pPr>
        <w:pStyle w:val="Standard"/>
        <w:widowControl/>
        <w:tabs>
          <w:tab w:val="left" w:pos="993"/>
        </w:tabs>
        <w:ind w:left="426"/>
        <w:jc w:val="both"/>
        <w:rPr>
          <w:sz w:val="24"/>
          <w:szCs w:val="24"/>
        </w:rPr>
      </w:pPr>
    </w:p>
    <w:p w:rsidR="00F87927" w:rsidRDefault="004E1430" w:rsidP="00A04922">
      <w:pPr>
        <w:pStyle w:val="Standard"/>
        <w:widowControl/>
        <w:tabs>
          <w:tab w:val="left" w:pos="1275"/>
        </w:tabs>
        <w:ind w:left="284"/>
        <w:jc w:val="both"/>
        <w:rPr>
          <w:sz w:val="24"/>
          <w:szCs w:val="24"/>
          <w:shd w:val="clear" w:color="auto" w:fill="33FF99"/>
        </w:rPr>
      </w:pPr>
      <w:r>
        <w:rPr>
          <w:sz w:val="24"/>
          <w:szCs w:val="24"/>
        </w:rPr>
        <w:t>A helyezések sorrendjét a</w:t>
      </w:r>
      <w:r w:rsidR="00A04922">
        <w:rPr>
          <w:sz w:val="24"/>
          <w:szCs w:val="24"/>
        </w:rPr>
        <w:t xml:space="preserve"> </w:t>
      </w:r>
      <w:r w:rsidRPr="00335B45">
        <w:rPr>
          <w:sz w:val="24"/>
          <w:szCs w:val="24"/>
        </w:rPr>
        <w:t>játszmapontok</w:t>
      </w:r>
      <w:r w:rsidR="00A04922" w:rsidRPr="00335B45">
        <w:rPr>
          <w:sz w:val="24"/>
          <w:szCs w:val="24"/>
        </w:rPr>
        <w:t xml:space="preserve"> – büntetőpontokkal csökkentett – </w:t>
      </w:r>
      <w:r w:rsidRPr="00335B45">
        <w:rPr>
          <w:sz w:val="24"/>
          <w:szCs w:val="24"/>
        </w:rPr>
        <w:t>összege határozza meg. A táblapont</w:t>
      </w:r>
      <w:r w:rsidR="00A04922" w:rsidRPr="00335B45">
        <w:rPr>
          <w:sz w:val="24"/>
          <w:szCs w:val="24"/>
        </w:rPr>
        <w:t xml:space="preserve"> </w:t>
      </w:r>
      <w:r w:rsidRPr="00335B45">
        <w:rPr>
          <w:sz w:val="24"/>
          <w:szCs w:val="24"/>
        </w:rPr>
        <w:t>számítás szabályainak megfelelően minden táblán elért győzelem 1 pont, döntetlen ½ pont, vereség pedig 0 pont.</w:t>
      </w:r>
    </w:p>
    <w:p w:rsidR="00A04922" w:rsidRDefault="00A04922" w:rsidP="00A04922">
      <w:pPr>
        <w:pStyle w:val="Standard"/>
        <w:widowControl/>
        <w:tabs>
          <w:tab w:val="left" w:pos="1275"/>
        </w:tabs>
        <w:ind w:left="284"/>
        <w:jc w:val="both"/>
      </w:pPr>
    </w:p>
    <w:p w:rsidR="00A04922" w:rsidRDefault="004E1430" w:rsidP="00A04922">
      <w:pPr>
        <w:pStyle w:val="Standard"/>
        <w:widowControl/>
        <w:tabs>
          <w:tab w:val="left" w:pos="567"/>
        </w:tabs>
        <w:ind w:left="284"/>
        <w:jc w:val="both"/>
        <w:rPr>
          <w:b/>
          <w:bCs/>
          <w:sz w:val="24"/>
          <w:szCs w:val="24"/>
          <w:u w:val="single"/>
        </w:rPr>
      </w:pPr>
      <w:r>
        <w:rPr>
          <w:rFonts w:eastAsia="Arial"/>
          <w:sz w:val="24"/>
          <w:szCs w:val="24"/>
        </w:rPr>
        <w:t xml:space="preserve">    </w:t>
      </w:r>
      <w:r>
        <w:rPr>
          <w:rFonts w:eastAsia="Arial"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  <w:u w:val="single"/>
        </w:rPr>
        <w:t>Holtverseny esetén:</w:t>
      </w:r>
    </w:p>
    <w:p w:rsidR="00F87927" w:rsidRDefault="004E1430" w:rsidP="00A04922">
      <w:pPr>
        <w:pStyle w:val="Standard"/>
        <w:widowControl/>
        <w:tabs>
          <w:tab w:val="left" w:pos="567"/>
        </w:tabs>
        <w:ind w:left="284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7927" w:rsidRDefault="004E1430" w:rsidP="00A04922">
      <w:pPr>
        <w:pStyle w:val="Standard"/>
        <w:widowControl/>
        <w:numPr>
          <w:ilvl w:val="1"/>
          <w:numId w:val="13"/>
        </w:numPr>
        <w:tabs>
          <w:tab w:val="left" w:pos="-873"/>
        </w:tabs>
        <w:jc w:val="both"/>
        <w:rPr>
          <w:sz w:val="24"/>
          <w:szCs w:val="24"/>
          <w:shd w:val="clear" w:color="auto" w:fill="33FF99"/>
        </w:rPr>
      </w:pPr>
      <w:r w:rsidRPr="00335B45">
        <w:rPr>
          <w:sz w:val="24"/>
          <w:szCs w:val="24"/>
        </w:rPr>
        <w:t>egymás elleni eredmény</w:t>
      </w:r>
    </w:p>
    <w:p w:rsidR="00F87927" w:rsidRDefault="004E1430" w:rsidP="00A04922">
      <w:pPr>
        <w:pStyle w:val="Standard"/>
        <w:widowControl/>
        <w:numPr>
          <w:ilvl w:val="1"/>
          <w:numId w:val="13"/>
        </w:numPr>
        <w:tabs>
          <w:tab w:val="left" w:pos="-873"/>
        </w:tabs>
        <w:jc w:val="both"/>
        <w:rPr>
          <w:sz w:val="24"/>
          <w:szCs w:val="24"/>
          <w:shd w:val="clear" w:color="auto" w:fill="33FF99"/>
        </w:rPr>
      </w:pPr>
      <w:r w:rsidRPr="00335B45">
        <w:rPr>
          <w:sz w:val="24"/>
          <w:szCs w:val="24"/>
        </w:rPr>
        <w:t xml:space="preserve">Több meccspont (csapatgyőzelmi pontszámítás alapján a győzelem 2 </w:t>
      </w:r>
      <w:r w:rsidR="00A04922" w:rsidRPr="00335B45">
        <w:rPr>
          <w:sz w:val="24"/>
          <w:szCs w:val="24"/>
        </w:rPr>
        <w:t>pont, döntetlen 1 pont, vereség</w:t>
      </w:r>
      <w:r w:rsidRPr="00335B45">
        <w:rPr>
          <w:sz w:val="24"/>
          <w:szCs w:val="24"/>
        </w:rPr>
        <w:t xml:space="preserve"> 0 pont)</w:t>
      </w:r>
    </w:p>
    <w:p w:rsidR="00F87927" w:rsidRDefault="004E1430" w:rsidP="00A04922">
      <w:pPr>
        <w:pStyle w:val="Standard"/>
        <w:widowControl/>
        <w:tabs>
          <w:tab w:val="left" w:pos="1095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04922">
        <w:rPr>
          <w:sz w:val="24"/>
          <w:szCs w:val="24"/>
        </w:rPr>
        <w:tab/>
      </w:r>
      <w:r>
        <w:rPr>
          <w:sz w:val="24"/>
          <w:szCs w:val="24"/>
        </w:rPr>
        <w:t xml:space="preserve">Berger-Sonneborn értékelés dönt, ez utóbbit a </w:t>
      </w:r>
      <w:r w:rsidR="00335B45">
        <w:rPr>
          <w:sz w:val="24"/>
          <w:szCs w:val="24"/>
        </w:rPr>
        <w:t>játszma</w:t>
      </w:r>
      <w:r>
        <w:rPr>
          <w:sz w:val="24"/>
          <w:szCs w:val="24"/>
        </w:rPr>
        <w:t xml:space="preserve">pontok szerint kell kiszámítani.   </w:t>
      </w:r>
    </w:p>
    <w:p w:rsidR="00F87927" w:rsidRDefault="00F87927">
      <w:pPr>
        <w:pStyle w:val="Standard"/>
        <w:widowControl/>
        <w:tabs>
          <w:tab w:val="left" w:pos="567"/>
        </w:tabs>
        <w:jc w:val="both"/>
        <w:rPr>
          <w:sz w:val="24"/>
          <w:szCs w:val="24"/>
        </w:rPr>
      </w:pPr>
    </w:p>
    <w:p w:rsidR="00F87927" w:rsidRDefault="004E1430">
      <w:pPr>
        <w:pStyle w:val="Standard"/>
        <w:widowControl/>
        <w:tabs>
          <w:tab w:val="left" w:pos="567"/>
        </w:tabs>
        <w:jc w:val="both"/>
      </w:pPr>
      <w:r>
        <w:rPr>
          <w:b/>
          <w:sz w:val="24"/>
          <w:szCs w:val="24"/>
        </w:rPr>
        <w:t xml:space="preserve">12) </w:t>
      </w:r>
      <w:r>
        <w:rPr>
          <w:b/>
          <w:sz w:val="24"/>
          <w:szCs w:val="24"/>
          <w:u w:val="single"/>
        </w:rPr>
        <w:t>Az erősorrend ív:</w:t>
      </w:r>
    </w:p>
    <w:p w:rsidR="00F87927" w:rsidRDefault="00F87927">
      <w:pPr>
        <w:pStyle w:val="Standard"/>
        <w:widowControl/>
        <w:tabs>
          <w:tab w:val="left" w:pos="567"/>
        </w:tabs>
        <w:jc w:val="both"/>
      </w:pPr>
    </w:p>
    <w:p w:rsidR="00F87927" w:rsidRDefault="004E1430" w:rsidP="008E58FC">
      <w:pPr>
        <w:pStyle w:val="Standard"/>
        <w:widowControl/>
        <w:tabs>
          <w:tab w:val="left" w:pos="567"/>
        </w:tabs>
        <w:ind w:left="567" w:hanging="425"/>
        <w:jc w:val="both"/>
      </w:pPr>
      <w:r>
        <w:rPr>
          <w:sz w:val="24"/>
        </w:rPr>
        <w:t>a)</w:t>
      </w:r>
      <w:r w:rsidR="008E58FC">
        <w:rPr>
          <w:sz w:val="24"/>
        </w:rPr>
        <w:tab/>
      </w:r>
      <w:r>
        <w:rPr>
          <w:sz w:val="24"/>
          <w:szCs w:val="24"/>
        </w:rPr>
        <w:t xml:space="preserve">Az erősorrendet a sportkörök állítják össze </w:t>
      </w:r>
      <w:r>
        <w:rPr>
          <w:b/>
          <w:sz w:val="24"/>
          <w:szCs w:val="24"/>
        </w:rPr>
        <w:t>a 2019.09.01-jei FIDE</w:t>
      </w:r>
      <w:r>
        <w:rPr>
          <w:sz w:val="24"/>
          <w:szCs w:val="24"/>
        </w:rPr>
        <w:t xml:space="preserve"> </w:t>
      </w:r>
      <w:r w:rsidR="008E58FC">
        <w:rPr>
          <w:b/>
          <w:sz w:val="24"/>
          <w:szCs w:val="24"/>
        </w:rPr>
        <w:t>lista alapján</w:t>
      </w:r>
      <w:r w:rsidR="008E58FC">
        <w:t xml:space="preserve"> </w:t>
      </w:r>
      <w:r>
        <w:rPr>
          <w:b/>
          <w:sz w:val="24"/>
          <w:szCs w:val="24"/>
        </w:rPr>
        <w:t xml:space="preserve">2019.09.06-ig, amely a teljes évadra szól. A játszmák az aktuális hónap </w:t>
      </w:r>
      <w:r w:rsidR="008E58FC">
        <w:rPr>
          <w:b/>
          <w:sz w:val="24"/>
          <w:szCs w:val="24"/>
        </w:rPr>
        <w:t>elseje</w:t>
      </w:r>
      <w:r>
        <w:rPr>
          <w:b/>
          <w:sz w:val="24"/>
          <w:szCs w:val="24"/>
        </w:rPr>
        <w:t>i értékszámával kerülnek elszámolásra.</w:t>
      </w:r>
    </w:p>
    <w:p w:rsidR="00F87927" w:rsidRDefault="004E1430">
      <w:pPr>
        <w:pStyle w:val="Standard"/>
        <w:widowControl/>
        <w:tabs>
          <w:tab w:val="left" w:pos="1134"/>
        </w:tabs>
        <w:ind w:left="567"/>
        <w:jc w:val="both"/>
      </w:pPr>
      <w:r>
        <w:rPr>
          <w:sz w:val="24"/>
          <w:szCs w:val="24"/>
        </w:rPr>
        <w:t xml:space="preserve">A Versenybíróság </w:t>
      </w:r>
      <w:r>
        <w:rPr>
          <w:b/>
          <w:sz w:val="24"/>
          <w:szCs w:val="24"/>
        </w:rPr>
        <w:t>2019.09.12</w:t>
      </w:r>
      <w:r>
        <w:rPr>
          <w:sz w:val="24"/>
          <w:szCs w:val="24"/>
        </w:rPr>
        <w:t xml:space="preserve">-én hagyja jóvá, </w:t>
      </w:r>
      <w:r w:rsidR="00082E1A">
        <w:rPr>
          <w:sz w:val="24"/>
          <w:szCs w:val="24"/>
        </w:rPr>
        <w:t>ellenőrzi a vendég</w:t>
      </w:r>
      <w:r>
        <w:rPr>
          <w:sz w:val="24"/>
          <w:szCs w:val="24"/>
        </w:rPr>
        <w:t xml:space="preserve">játékosi, külföldi licence kiváltásának tényét, valamint az átigazolási díjak befizetését.  A sportkörök az első fordulót megelőzően a központi adatbázisból önállóan </w:t>
      </w:r>
      <w:r w:rsidR="00082E1A">
        <w:rPr>
          <w:sz w:val="24"/>
          <w:szCs w:val="24"/>
        </w:rPr>
        <w:t xml:space="preserve">nyomtatják ki erősorrend ívüket. </w:t>
      </w:r>
      <w:r>
        <w:rPr>
          <w:sz w:val="24"/>
          <w:szCs w:val="24"/>
        </w:rPr>
        <w:t>A szeptember 06-i erősorrend lesz ér</w:t>
      </w:r>
      <w:r w:rsidR="00082E1A">
        <w:rPr>
          <w:sz w:val="24"/>
          <w:szCs w:val="24"/>
        </w:rPr>
        <w:t>vényes</w:t>
      </w:r>
      <w:r>
        <w:rPr>
          <w:sz w:val="24"/>
          <w:szCs w:val="24"/>
        </w:rPr>
        <w:t xml:space="preserve"> a teljes 2019/20. évadra.</w:t>
      </w:r>
    </w:p>
    <w:p w:rsidR="00F87927" w:rsidRDefault="004E1430">
      <w:pPr>
        <w:pStyle w:val="Standard"/>
        <w:widowControl/>
        <w:tabs>
          <w:tab w:val="left" w:pos="1017"/>
        </w:tabs>
        <w:ind w:left="567"/>
        <w:jc w:val="both"/>
      </w:pPr>
      <w:r>
        <w:rPr>
          <w:sz w:val="24"/>
          <w:szCs w:val="24"/>
        </w:rPr>
        <w:t>Csak azok a versenyzők szerepeltethetők, akiknek érvényes versenyengedélye van</w:t>
      </w:r>
      <w:r w:rsidR="00082E1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2019. évre. Az erősorrend íven alacsonyabb FIDE értékszámú versenyző csak akkor előzhet meg magasabb értékszámút, ha kettejük között az </w:t>
      </w:r>
      <w:r>
        <w:rPr>
          <w:sz w:val="24"/>
          <w:szCs w:val="24"/>
          <w:u w:val="single"/>
        </w:rPr>
        <w:t>ért</w:t>
      </w:r>
      <w:r w:rsidR="00082E1A">
        <w:rPr>
          <w:sz w:val="24"/>
          <w:szCs w:val="24"/>
          <w:u w:val="single"/>
        </w:rPr>
        <w:t>ékszám különbség a 2019.</w:t>
      </w:r>
      <w:r>
        <w:rPr>
          <w:sz w:val="24"/>
          <w:szCs w:val="24"/>
          <w:u w:val="single"/>
        </w:rPr>
        <w:t xml:space="preserve">09.06-i erősorrenden nem haladja meg a </w:t>
      </w:r>
      <w:r w:rsidR="00082E1A">
        <w:rPr>
          <w:b/>
          <w:sz w:val="24"/>
          <w:szCs w:val="24"/>
          <w:u w:val="single"/>
        </w:rPr>
        <w:t>150-et</w:t>
      </w:r>
      <w:r>
        <w:rPr>
          <w:sz w:val="24"/>
          <w:szCs w:val="24"/>
        </w:rPr>
        <w:t>.</w:t>
      </w:r>
      <w:r w:rsidR="00082E1A">
        <w:rPr>
          <w:sz w:val="24"/>
          <w:szCs w:val="24"/>
        </w:rPr>
        <w:t xml:space="preserve"> </w:t>
      </w:r>
      <w:r>
        <w:rPr>
          <w:sz w:val="24"/>
          <w:szCs w:val="24"/>
        </w:rPr>
        <w:t>Az értékszámm</w:t>
      </w:r>
      <w:r w:rsidR="00082E1A">
        <w:rPr>
          <w:sz w:val="24"/>
          <w:szCs w:val="24"/>
        </w:rPr>
        <w:t>al nem rendelkező játékosok (nulla értékszámosok)</w:t>
      </w:r>
      <w:r>
        <w:rPr>
          <w:sz w:val="24"/>
          <w:szCs w:val="24"/>
        </w:rPr>
        <w:t xml:space="preserve"> az 1000 FIDE értékszám alatti versenyzők után sorolhatók be, a 150-es szabály mellőzésével. Az erősorrendet versenyévad közben a havonkénti értékszám változások miatt sem lehet megváltoztatni. Új versenyző az erősorrendi ívre az utolsó forduló kivételével bármikor felvehető az adott hónap 01-jei értékszáma alapján a 150-es szabály betartásával. Ennek díja az erősorrend</w:t>
      </w:r>
      <w:r w:rsidR="00082E1A">
        <w:rPr>
          <w:sz w:val="24"/>
          <w:szCs w:val="24"/>
        </w:rPr>
        <w:t>en szereplő versenyzők száma szorozva 40 Ft/fő (bruttó</w:t>
      </w:r>
      <w:r>
        <w:rPr>
          <w:sz w:val="24"/>
          <w:szCs w:val="24"/>
        </w:rPr>
        <w:t xml:space="preserve">). </w:t>
      </w:r>
      <w:r>
        <w:rPr>
          <w:b/>
          <w:sz w:val="24"/>
          <w:szCs w:val="24"/>
        </w:rPr>
        <w:t xml:space="preserve">Az új versenyzők </w:t>
      </w:r>
      <w:r>
        <w:rPr>
          <w:b/>
          <w:sz w:val="24"/>
          <w:szCs w:val="24"/>
        </w:rPr>
        <w:lastRenderedPageBreak/>
        <w:t>erősorrendre kérésekor a 150 pontos értékszám különbség</w:t>
      </w:r>
      <w:r>
        <w:rPr>
          <w:sz w:val="24"/>
          <w:szCs w:val="24"/>
        </w:rPr>
        <w:t xml:space="preserve"> betartásáért a sakkszakosztály vezetője felelős. Az erősorrend ív csak </w:t>
      </w:r>
      <w:r>
        <w:rPr>
          <w:b/>
          <w:sz w:val="24"/>
          <w:szCs w:val="24"/>
        </w:rPr>
        <w:t>2019.09.06-ig szerkeszthető</w:t>
      </w:r>
      <w:r w:rsidR="00082E1A">
        <w:rPr>
          <w:sz w:val="24"/>
          <w:szCs w:val="24"/>
        </w:rPr>
        <w:t>. A határidőn túl</w:t>
      </w:r>
      <w:r>
        <w:rPr>
          <w:sz w:val="24"/>
          <w:szCs w:val="24"/>
        </w:rPr>
        <w:t xml:space="preserve"> minden változtatást csak az MSS</w:t>
      </w:r>
      <w:r w:rsidR="00082E1A">
        <w:rPr>
          <w:sz w:val="24"/>
          <w:szCs w:val="24"/>
        </w:rPr>
        <w:t>Z Versenyiroda alkalmazhat.</w:t>
      </w:r>
    </w:p>
    <w:p w:rsidR="00F87927" w:rsidRDefault="004E1430" w:rsidP="008E58FC">
      <w:pPr>
        <w:pStyle w:val="Standard"/>
        <w:widowControl/>
        <w:tabs>
          <w:tab w:val="left" w:pos="900"/>
        </w:tabs>
        <w:ind w:left="567"/>
        <w:jc w:val="both"/>
      </w:pPr>
      <w:r>
        <w:rPr>
          <w:sz w:val="24"/>
          <w:szCs w:val="24"/>
        </w:rPr>
        <w:t>2020.</w:t>
      </w:r>
      <w:r w:rsidR="00082E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évi erősorrend íven feltüntetett versenyző, ha neve át van húzva </w:t>
      </w:r>
      <w:r>
        <w:rPr>
          <w:sz w:val="24"/>
          <w:szCs w:val="24"/>
          <w:u w:val="single"/>
        </w:rPr>
        <w:t>(„törölve” van),</w:t>
      </w:r>
      <w:r>
        <w:rPr>
          <w:sz w:val="24"/>
          <w:szCs w:val="24"/>
        </w:rPr>
        <w:t xml:space="preserve"> nem</w:t>
      </w:r>
      <w:r w:rsidR="00082E1A">
        <w:rPr>
          <w:sz w:val="24"/>
          <w:szCs w:val="24"/>
        </w:rPr>
        <w:t xml:space="preserve"> szerepeltethető, mert részére</w:t>
      </w:r>
      <w:r>
        <w:rPr>
          <w:sz w:val="24"/>
          <w:szCs w:val="24"/>
        </w:rPr>
        <w:t xml:space="preserve"> versenyengedélyt </w:t>
      </w:r>
      <w:r w:rsidR="00082E1A">
        <w:rPr>
          <w:sz w:val="24"/>
          <w:szCs w:val="24"/>
        </w:rPr>
        <w:t xml:space="preserve">a </w:t>
      </w:r>
      <w:r>
        <w:rPr>
          <w:sz w:val="24"/>
          <w:szCs w:val="24"/>
        </w:rPr>
        <w:t>2020. évre nem váltottak ki.</w:t>
      </w:r>
    </w:p>
    <w:p w:rsidR="00F87927" w:rsidRDefault="004E1430" w:rsidP="008E58FC">
      <w:pPr>
        <w:pStyle w:val="Standard"/>
        <w:widowControl/>
        <w:tabs>
          <w:tab w:val="left" w:pos="96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 2019/2020. NB-s évad során az így törölt hazai és</w:t>
      </w:r>
      <w:r w:rsidR="00082E1A">
        <w:rPr>
          <w:sz w:val="24"/>
          <w:szCs w:val="24"/>
        </w:rPr>
        <w:t xml:space="preserve"> külföldi versenyzők az utolsó </w:t>
      </w:r>
      <w:r>
        <w:rPr>
          <w:sz w:val="24"/>
          <w:szCs w:val="24"/>
        </w:rPr>
        <w:t>előtti forduló időpontjáig, a Versenyengedély kiváltásával aktivizálhatóak.</w:t>
      </w:r>
    </w:p>
    <w:p w:rsidR="00F87927" w:rsidRDefault="00F87927">
      <w:pPr>
        <w:pStyle w:val="Standard"/>
        <w:widowControl/>
        <w:tabs>
          <w:tab w:val="left" w:pos="1276"/>
        </w:tabs>
        <w:ind w:left="709"/>
        <w:jc w:val="both"/>
        <w:rPr>
          <w:sz w:val="24"/>
          <w:szCs w:val="24"/>
        </w:rPr>
      </w:pPr>
    </w:p>
    <w:p w:rsidR="00F87927" w:rsidRDefault="004E1430" w:rsidP="008E58FC">
      <w:pPr>
        <w:pStyle w:val="Standard"/>
        <w:widowControl/>
        <w:numPr>
          <w:ilvl w:val="0"/>
          <w:numId w:val="14"/>
        </w:numPr>
        <w:tabs>
          <w:tab w:val="left" w:pos="1014"/>
        </w:tabs>
        <w:ind w:left="567" w:hanging="425"/>
        <w:jc w:val="both"/>
      </w:pPr>
      <w:r>
        <w:rPr>
          <w:sz w:val="24"/>
          <w:szCs w:val="24"/>
        </w:rPr>
        <w:t>Egy játékos egy verseny évadban csak egy NB-s egyesület erőlistáján szerepelhet.</w:t>
      </w:r>
    </w:p>
    <w:p w:rsidR="00F87927" w:rsidRDefault="004E1430" w:rsidP="008E58FC">
      <w:pPr>
        <w:pStyle w:val="Standard"/>
        <w:widowControl/>
        <w:tabs>
          <w:tab w:val="left" w:pos="1134"/>
        </w:tabs>
        <w:ind w:left="567"/>
        <w:jc w:val="both"/>
      </w:pPr>
      <w:r>
        <w:rPr>
          <w:sz w:val="24"/>
          <w:szCs w:val="24"/>
        </w:rPr>
        <w:t xml:space="preserve">A több csapatot indító egyesület alacsonyabb osztályban játszó csapatának erőlistáján az első 10 versenyzőt ún. vonalhúzással el kell különíteni. A vonal feletti játékosok csak az I. csapatban szerepelhetnek. </w:t>
      </w:r>
      <w:r>
        <w:rPr>
          <w:bCs/>
          <w:sz w:val="24"/>
          <w:szCs w:val="24"/>
        </w:rPr>
        <w:t xml:space="preserve">A több csapatot indító </w:t>
      </w:r>
      <w:r w:rsidR="00082E1A">
        <w:rPr>
          <w:bCs/>
          <w:sz w:val="24"/>
          <w:szCs w:val="24"/>
        </w:rPr>
        <w:t>szakosztályok azon versenyzői (</w:t>
      </w:r>
      <w:r>
        <w:rPr>
          <w:bCs/>
          <w:sz w:val="24"/>
          <w:szCs w:val="24"/>
        </w:rPr>
        <w:t>ifi, felnőtt), akik az első csapatukban már 5 partit játszottak, a továbbiakban csak abban a csapatban (osztályban) szerepeltethetők</w:t>
      </w:r>
      <w:r>
        <w:rPr>
          <w:b/>
          <w:sz w:val="24"/>
          <w:szCs w:val="24"/>
        </w:rPr>
        <w:t>.</w:t>
      </w:r>
    </w:p>
    <w:p w:rsidR="00F87927" w:rsidRDefault="004E1430" w:rsidP="008E58FC">
      <w:pPr>
        <w:pStyle w:val="Standard"/>
        <w:widowControl/>
        <w:tabs>
          <w:tab w:val="left" w:pos="1021"/>
        </w:tabs>
        <w:ind w:left="567"/>
        <w:jc w:val="both"/>
      </w:pPr>
      <w:r>
        <w:rPr>
          <w:b/>
          <w:sz w:val="24"/>
          <w:szCs w:val="24"/>
        </w:rPr>
        <w:t xml:space="preserve">A női versenyzők lefele/felfele történő játéklehetősége nincs korlátozva. </w:t>
      </w:r>
      <w:r w:rsidR="00082E1A">
        <w:rPr>
          <w:b/>
          <w:i/>
          <w:sz w:val="24"/>
          <w:szCs w:val="24"/>
        </w:rPr>
        <w:t>Ugyanígy a szabály</w:t>
      </w:r>
      <w:r>
        <w:rPr>
          <w:b/>
          <w:i/>
          <w:sz w:val="24"/>
          <w:szCs w:val="24"/>
        </w:rPr>
        <w:t xml:space="preserve"> korlátozó az osztályozóra kerülő csapatok vonatkozásában is!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 II-III</w:t>
      </w:r>
      <w:r w:rsidR="00082E1A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csapatok „felfelé” történő játéklehetősége nincs korlátozva.</w:t>
      </w:r>
      <w:r>
        <w:rPr>
          <w:sz w:val="24"/>
          <w:szCs w:val="24"/>
        </w:rPr>
        <w:t xml:space="preserve"> A többiek közül az aktuális vonalhúzás alatt szereplő bármelyik játékos bármelyik fordulóban beállítható a II. (III.) csapatba. (A területi bajnokságban szereplő II., III. (stb.) csapatokban a legalsó vonal feletti játékosok közül a s</w:t>
      </w:r>
      <w:r w:rsidR="00082E1A">
        <w:rPr>
          <w:sz w:val="24"/>
          <w:szCs w:val="24"/>
        </w:rPr>
        <w:t>z</w:t>
      </w:r>
      <w:r>
        <w:rPr>
          <w:sz w:val="24"/>
          <w:szCs w:val="24"/>
        </w:rPr>
        <w:t xml:space="preserve">enior (60 év felett), női és ifjúsági sakkozók szerepeltethetők, </w:t>
      </w:r>
      <w:r>
        <w:rPr>
          <w:bCs/>
          <w:sz w:val="24"/>
          <w:szCs w:val="24"/>
        </w:rPr>
        <w:t>amennyiben az illetékes területi versenykiírásban ezt megengedték.)</w:t>
      </w:r>
    </w:p>
    <w:p w:rsidR="00F87927" w:rsidRDefault="004E1430" w:rsidP="008E58FC">
      <w:pPr>
        <w:pStyle w:val="Szvegtrzsbehzssal21"/>
        <w:widowControl/>
        <w:tabs>
          <w:tab w:val="left" w:pos="1021"/>
        </w:tabs>
        <w:ind w:left="567"/>
        <w:rPr>
          <w:szCs w:val="24"/>
        </w:rPr>
      </w:pPr>
      <w:r>
        <w:rPr>
          <w:szCs w:val="24"/>
        </w:rPr>
        <w:t>A területi bajnokcsapatban a majdani osztál</w:t>
      </w:r>
      <w:r w:rsidR="00082E1A">
        <w:rPr>
          <w:szCs w:val="24"/>
        </w:rPr>
        <w:t>yozón csak akkor szerepelhetnek</w:t>
      </w:r>
      <w:r>
        <w:rPr>
          <w:szCs w:val="24"/>
        </w:rPr>
        <w:t xml:space="preserve"> NB-s és más területi vendégjátékoso</w:t>
      </w:r>
      <w:r w:rsidR="00082E1A">
        <w:rPr>
          <w:szCs w:val="24"/>
        </w:rPr>
        <w:t xml:space="preserve">k, ha eleget tettek a 12.) f.) </w:t>
      </w:r>
      <w:r>
        <w:rPr>
          <w:szCs w:val="24"/>
        </w:rPr>
        <w:t>pontban foglaltaknak.</w:t>
      </w:r>
    </w:p>
    <w:p w:rsidR="00F87927" w:rsidRDefault="004E1430" w:rsidP="008E58FC">
      <w:pPr>
        <w:pStyle w:val="Standard"/>
        <w:widowControl/>
        <w:tabs>
          <w:tab w:val="left" w:pos="1014"/>
        </w:tabs>
        <w:ind w:left="567"/>
        <w:jc w:val="both"/>
      </w:pPr>
      <w:r>
        <w:rPr>
          <w:sz w:val="24"/>
          <w:szCs w:val="24"/>
        </w:rPr>
        <w:t xml:space="preserve">Ha a vonal felett </w:t>
      </w:r>
      <w:r>
        <w:rPr>
          <w:bCs/>
          <w:sz w:val="24"/>
          <w:szCs w:val="24"/>
        </w:rPr>
        <w:t>kettőnél több külföldi játékos</w:t>
      </w:r>
      <w:r>
        <w:rPr>
          <w:sz w:val="24"/>
          <w:szCs w:val="24"/>
        </w:rPr>
        <w:t xml:space="preserve"> szerepel, akkor a vonalat a 11., stb. játékos után kell meghúzni. Több vonalhúzás esetén</w:t>
      </w:r>
      <w:r w:rsidR="00082E1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fenti szabály minden szakaszrész</w:t>
      </w:r>
      <w:r w:rsidR="00082E1A">
        <w:rPr>
          <w:sz w:val="24"/>
          <w:szCs w:val="24"/>
        </w:rPr>
        <w:t>re külön érvényes</w:t>
      </w:r>
      <w:r>
        <w:rPr>
          <w:sz w:val="24"/>
          <w:szCs w:val="24"/>
        </w:rPr>
        <w:t xml:space="preserve">. Fentiek szerint az erősorrend íven a vonalhúzást a Versenybíróság </w:t>
      </w:r>
      <w:r>
        <w:rPr>
          <w:b/>
          <w:sz w:val="24"/>
          <w:szCs w:val="24"/>
        </w:rPr>
        <w:t>2019.09.12-én</w:t>
      </w:r>
      <w:r>
        <w:rPr>
          <w:sz w:val="24"/>
          <w:szCs w:val="24"/>
        </w:rPr>
        <w:t xml:space="preserve"> végzi el a központi a</w:t>
      </w:r>
      <w:r w:rsidR="00082E1A">
        <w:rPr>
          <w:sz w:val="24"/>
          <w:szCs w:val="24"/>
        </w:rPr>
        <w:t>datbázisban, ezt a későbbiekben</w:t>
      </w:r>
      <w:r>
        <w:rPr>
          <w:sz w:val="24"/>
          <w:szCs w:val="24"/>
        </w:rPr>
        <w:t xml:space="preserve"> a havonkénti értékszám változások ellenére sem lehet módosítani</w:t>
      </w:r>
      <w:r>
        <w:rPr>
          <w:color w:val="FF00FF"/>
          <w:sz w:val="24"/>
          <w:szCs w:val="24"/>
        </w:rPr>
        <w:t>.</w:t>
      </w:r>
    </w:p>
    <w:p w:rsidR="00F87927" w:rsidRDefault="00F87927" w:rsidP="008E58FC">
      <w:pPr>
        <w:pStyle w:val="Standard"/>
        <w:widowControl/>
        <w:tabs>
          <w:tab w:val="left" w:pos="1276"/>
        </w:tabs>
        <w:ind w:left="567"/>
        <w:jc w:val="both"/>
        <w:rPr>
          <w:sz w:val="24"/>
          <w:szCs w:val="24"/>
          <w:u w:val="single"/>
        </w:rPr>
      </w:pPr>
    </w:p>
    <w:p w:rsidR="00F87927" w:rsidRDefault="004E1430" w:rsidP="008E58FC">
      <w:pPr>
        <w:pStyle w:val="Standard"/>
        <w:widowControl/>
        <w:tabs>
          <w:tab w:val="left" w:pos="1014"/>
        </w:tabs>
        <w:ind w:left="567"/>
        <w:jc w:val="both"/>
      </w:pPr>
      <w:r>
        <w:rPr>
          <w:sz w:val="24"/>
          <w:szCs w:val="24"/>
        </w:rPr>
        <w:t>Csapatok megszűnése esetén az átigazolási</w:t>
      </w:r>
      <w:r>
        <w:rPr>
          <w:color w:val="FF00FF"/>
          <w:sz w:val="24"/>
          <w:szCs w:val="24"/>
        </w:rPr>
        <w:t xml:space="preserve"> </w:t>
      </w:r>
      <w:r>
        <w:rPr>
          <w:sz w:val="24"/>
          <w:szCs w:val="24"/>
        </w:rPr>
        <w:t>kérelmi szabályok 10. §-a az irányadó, azzal a kitétellel, hogy az ilyen esetekben új sportkörében</w:t>
      </w:r>
      <w:r>
        <w:rPr>
          <w:color w:val="FF00FF"/>
          <w:sz w:val="24"/>
          <w:szCs w:val="24"/>
        </w:rPr>
        <w:t xml:space="preserve"> </w:t>
      </w:r>
      <w:r>
        <w:rPr>
          <w:sz w:val="24"/>
          <w:szCs w:val="24"/>
        </w:rPr>
        <w:t xml:space="preserve">szereplő játékos azon csapatok ellen még egyszer nem játszhat, amelyek ellen a folyó bajnokságban az eredményjelentő lapon szerepelt. Az egyesületek, sportkörök (szakosztályok) régebben kötött szerződése alapján évad közben végrehajtott egyesülés, átadás-átvétel esetén a csapat névváltoztatása lehetséges, de a játékosokra az első bekezdésben előírtak nem vonatkoztathatók </w:t>
      </w:r>
      <w:r>
        <w:rPr>
          <w:sz w:val="24"/>
          <w:szCs w:val="24"/>
          <w:u w:val="single"/>
        </w:rPr>
        <w:t>(nem átigazolhatók!).</w:t>
      </w:r>
    </w:p>
    <w:p w:rsidR="00F87927" w:rsidRDefault="004E1430" w:rsidP="00082E1A">
      <w:pPr>
        <w:pStyle w:val="Standard"/>
        <w:widowControl/>
        <w:tabs>
          <w:tab w:val="left" w:pos="96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Aki az elmúlt két bajnoki évben szerepelt ugyan egyesületi erősorrend íven (akár</w:t>
      </w:r>
      <w:r w:rsidR="00082E1A">
        <w:rPr>
          <w:sz w:val="24"/>
          <w:szCs w:val="24"/>
        </w:rPr>
        <w:t xml:space="preserve"> </w:t>
      </w:r>
      <w:r>
        <w:rPr>
          <w:sz w:val="24"/>
          <w:szCs w:val="24"/>
        </w:rPr>
        <w:t>„TÖRÖLVE” is), de érvényes játszmát nem játszott, azt a vonalhúzás szempontjából figyelmen kívül kell hagyni. Évközi aktiválása esetén sem módosítja a vonalhúzás helyét.</w:t>
      </w:r>
    </w:p>
    <w:p w:rsidR="00F87927" w:rsidRDefault="004E1430" w:rsidP="00082E1A">
      <w:pPr>
        <w:pStyle w:val="Standard"/>
        <w:widowControl/>
        <w:ind w:left="567"/>
        <w:jc w:val="both"/>
      </w:pPr>
      <w:r>
        <w:rPr>
          <w:bCs/>
          <w:iCs/>
          <w:sz w:val="24"/>
          <w:szCs w:val="24"/>
        </w:rPr>
        <w:t xml:space="preserve">Minden </w:t>
      </w:r>
      <w:r>
        <w:rPr>
          <w:sz w:val="24"/>
          <w:szCs w:val="24"/>
        </w:rPr>
        <w:t xml:space="preserve">sportszervezet </w:t>
      </w:r>
      <w:r>
        <w:rPr>
          <w:bCs/>
          <w:iCs/>
          <w:sz w:val="24"/>
          <w:szCs w:val="24"/>
        </w:rPr>
        <w:t xml:space="preserve">egyetlen erőssorrendi ívvel rendelkezhet, melyben saját játékosain kívül a sportköréhez érvényes, az </w:t>
      </w:r>
      <w:r>
        <w:rPr>
          <w:b/>
          <w:iCs/>
          <w:sz w:val="24"/>
          <w:szCs w:val="24"/>
        </w:rPr>
        <w:t>MSSZ nyilvántartási adatbázisában</w:t>
      </w:r>
      <w:r>
        <w:rPr>
          <w:bCs/>
          <w:iCs/>
          <w:sz w:val="24"/>
          <w:szCs w:val="24"/>
        </w:rPr>
        <w:t xml:space="preserve"> vendégjátékosi licenccel rendelkező játékost lehet szerepeltetni. A több osztályban is szereplő sportkörök</w:t>
      </w:r>
      <w:r w:rsidR="00082E1A"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(N</w:t>
      </w:r>
      <w:r w:rsidR="00082E1A">
        <w:rPr>
          <w:sz w:val="24"/>
          <w:szCs w:val="24"/>
        </w:rPr>
        <w:t xml:space="preserve">B, Bp-i, területi bajnokságok) erősorrend ívének </w:t>
      </w:r>
      <w:r>
        <w:rPr>
          <w:sz w:val="24"/>
          <w:szCs w:val="24"/>
        </w:rPr>
        <w:t>meg kell egyeznie, azzal a különbséggel, hogy egy-egy osztályban egy játékos két erősorrendi íven nem sz</w:t>
      </w:r>
      <w:r w:rsidR="00082E1A">
        <w:rPr>
          <w:sz w:val="24"/>
          <w:szCs w:val="24"/>
        </w:rPr>
        <w:t>erepelhet, az egyik erősorrend</w:t>
      </w:r>
      <w:r>
        <w:rPr>
          <w:sz w:val="24"/>
          <w:szCs w:val="24"/>
        </w:rPr>
        <w:t xml:space="preserve"> íven </w:t>
      </w:r>
      <w:r w:rsidR="00082E1A">
        <w:rPr>
          <w:sz w:val="24"/>
          <w:szCs w:val="24"/>
        </w:rPr>
        <w:t>csak áthúzottan szerepeltethető</w:t>
      </w:r>
      <w:r>
        <w:rPr>
          <w:sz w:val="24"/>
          <w:szCs w:val="24"/>
        </w:rPr>
        <w:t>.</w:t>
      </w:r>
      <w:r w:rsidR="00082E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áthúzott játékosokat a </w:t>
      </w:r>
      <w:r w:rsidR="00082E1A">
        <w:rPr>
          <w:sz w:val="24"/>
          <w:szCs w:val="24"/>
        </w:rPr>
        <w:t xml:space="preserve">vonalhúzás szempontjából </w:t>
      </w:r>
      <w:r>
        <w:rPr>
          <w:sz w:val="24"/>
          <w:szCs w:val="24"/>
        </w:rPr>
        <w:t>figyelmen kívül kell tekinteni.</w:t>
      </w:r>
    </w:p>
    <w:p w:rsidR="00F87927" w:rsidRDefault="00F87927">
      <w:pPr>
        <w:pStyle w:val="Standard"/>
        <w:widowControl/>
        <w:tabs>
          <w:tab w:val="left" w:pos="567"/>
        </w:tabs>
        <w:jc w:val="both"/>
        <w:rPr>
          <w:bCs/>
          <w:iCs/>
          <w:sz w:val="24"/>
          <w:szCs w:val="24"/>
        </w:rPr>
      </w:pPr>
    </w:p>
    <w:p w:rsidR="00F87927" w:rsidRDefault="004E1430" w:rsidP="00997C81">
      <w:pPr>
        <w:pStyle w:val="Standard"/>
        <w:widowControl/>
        <w:tabs>
          <w:tab w:val="left" w:pos="993"/>
        </w:tabs>
        <w:ind w:left="567" w:hanging="426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c)</w:t>
      </w:r>
      <w:r>
        <w:rPr>
          <w:bCs/>
          <w:sz w:val="24"/>
          <w:szCs w:val="24"/>
        </w:rPr>
        <w:tab/>
        <w:t xml:space="preserve"> Az NB-s és területi csapatok korlátlan számú vendégjátékost vehetnek fel erősorrendjükre</w:t>
      </w:r>
      <w:r>
        <w:rPr>
          <w:b/>
          <w:sz w:val="24"/>
          <w:szCs w:val="24"/>
        </w:rPr>
        <w:t>.</w:t>
      </w:r>
    </w:p>
    <w:p w:rsidR="00997C81" w:rsidRDefault="00997C81">
      <w:pPr>
        <w:pStyle w:val="Standard"/>
        <w:widowControl/>
        <w:tabs>
          <w:tab w:val="left" w:pos="993"/>
        </w:tabs>
        <w:ind w:left="426" w:hanging="426"/>
        <w:jc w:val="both"/>
      </w:pPr>
    </w:p>
    <w:p w:rsidR="00F87927" w:rsidRDefault="004E1430" w:rsidP="00997C81">
      <w:pPr>
        <w:pStyle w:val="Standard"/>
        <w:widowControl/>
        <w:tabs>
          <w:tab w:val="left" w:pos="993"/>
        </w:tabs>
        <w:ind w:left="567" w:hanging="425"/>
        <w:jc w:val="both"/>
      </w:pPr>
      <w:r>
        <w:rPr>
          <w:sz w:val="24"/>
          <w:szCs w:val="24"/>
        </w:rPr>
        <w:t>d)</w:t>
      </w:r>
      <w:r w:rsidR="008A7C87">
        <w:rPr>
          <w:sz w:val="24"/>
          <w:szCs w:val="24"/>
        </w:rPr>
        <w:tab/>
      </w:r>
      <w:r>
        <w:rPr>
          <w:sz w:val="24"/>
          <w:szCs w:val="24"/>
        </w:rPr>
        <w:t xml:space="preserve">A területi bajnokságban szereplő csapat versenyengedéllyel rendelkező tagja ún. </w:t>
      </w:r>
      <w:r w:rsidR="00655B90">
        <w:rPr>
          <w:b/>
          <w:sz w:val="24"/>
          <w:szCs w:val="24"/>
        </w:rPr>
        <w:t>vendégjátékos</w:t>
      </w:r>
      <w:r>
        <w:rPr>
          <w:b/>
          <w:sz w:val="24"/>
          <w:szCs w:val="24"/>
        </w:rPr>
        <w:t xml:space="preserve"> játékengedélyt</w:t>
      </w:r>
      <w:r>
        <w:rPr>
          <w:sz w:val="24"/>
          <w:szCs w:val="24"/>
        </w:rPr>
        <w:t xml:space="preserve"> kaphat egy bajnoki évadra, egy NB-s csapat</w:t>
      </w:r>
      <w:r w:rsidR="00655B90">
        <w:rPr>
          <w:sz w:val="24"/>
          <w:szCs w:val="24"/>
        </w:rPr>
        <w:t>hoz. Az ilyen licenc díja 6.000.-Ft</w:t>
      </w:r>
      <w:r>
        <w:rPr>
          <w:sz w:val="24"/>
          <w:szCs w:val="24"/>
        </w:rPr>
        <w:t xml:space="preserve">, amit az MSSZ részére </w:t>
      </w:r>
      <w:r>
        <w:rPr>
          <w:b/>
          <w:sz w:val="24"/>
          <w:szCs w:val="24"/>
        </w:rPr>
        <w:t>2019.09.06.</w:t>
      </w:r>
      <w:r w:rsidR="00655B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17,00-ig</w:t>
      </w:r>
      <w:r>
        <w:rPr>
          <w:sz w:val="24"/>
          <w:szCs w:val="24"/>
        </w:rPr>
        <w:t xml:space="preserve"> kell befizetni.</w:t>
      </w:r>
    </w:p>
    <w:p w:rsidR="00F87927" w:rsidRDefault="00655B90" w:rsidP="008A7C87">
      <w:pPr>
        <w:pStyle w:val="Standard"/>
        <w:widowControl/>
        <w:tabs>
          <w:tab w:val="left" w:pos="993"/>
        </w:tabs>
        <w:ind w:left="567"/>
        <w:jc w:val="both"/>
      </w:pPr>
      <w:r>
        <w:rPr>
          <w:b/>
          <w:sz w:val="24"/>
          <w:szCs w:val="24"/>
          <w:u w:val="single"/>
        </w:rPr>
        <w:lastRenderedPageBreak/>
        <w:t>A bajnokság ideje alatt vendégjátékos</w:t>
      </w:r>
      <w:r w:rsidR="004E1430">
        <w:rPr>
          <w:b/>
          <w:sz w:val="24"/>
          <w:szCs w:val="24"/>
          <w:u w:val="single"/>
        </w:rPr>
        <w:t xml:space="preserve"> licence nem váltható ki!</w:t>
      </w:r>
      <w:r w:rsidR="004E1430">
        <w:rPr>
          <w:sz w:val="24"/>
          <w:szCs w:val="24"/>
        </w:rPr>
        <w:t xml:space="preserve"> A vendégjátékost az erősorrend íven, a megjegyzés rov</w:t>
      </w:r>
      <w:r>
        <w:rPr>
          <w:sz w:val="24"/>
          <w:szCs w:val="24"/>
        </w:rPr>
        <w:t>atban, az alap csapata kódjával</w:t>
      </w:r>
      <w:r w:rsidR="004E1430">
        <w:rPr>
          <w:sz w:val="24"/>
          <w:szCs w:val="24"/>
        </w:rPr>
        <w:t xml:space="preserve"> jelezni kell.</w:t>
      </w:r>
    </w:p>
    <w:p w:rsidR="00F87927" w:rsidRDefault="004E1430" w:rsidP="008A7C87">
      <w:pPr>
        <w:pStyle w:val="Standard"/>
        <w:widowControl/>
        <w:tabs>
          <w:tab w:val="left" w:pos="1135"/>
        </w:tabs>
        <w:ind w:left="567"/>
        <w:jc w:val="both"/>
      </w:pPr>
      <w:r>
        <w:rPr>
          <w:b/>
          <w:sz w:val="24"/>
          <w:szCs w:val="24"/>
        </w:rPr>
        <w:t xml:space="preserve">Egy NB-s szakosztály mérkőzésenként legfeljebb </w:t>
      </w:r>
      <w:r>
        <w:rPr>
          <w:b/>
          <w:i/>
          <w:iCs/>
          <w:sz w:val="24"/>
          <w:szCs w:val="24"/>
        </w:rPr>
        <w:t>három</w:t>
      </w:r>
      <w:r>
        <w:rPr>
          <w:b/>
          <w:sz w:val="24"/>
          <w:szCs w:val="24"/>
        </w:rPr>
        <w:t xml:space="preserve"> vendégjátékost szerepeltethet.</w:t>
      </w:r>
    </w:p>
    <w:p w:rsidR="00F87927" w:rsidRDefault="004E1430" w:rsidP="008A7C87">
      <w:pPr>
        <w:pStyle w:val="Standard"/>
        <w:widowControl/>
        <w:tabs>
          <w:tab w:val="left" w:pos="1418"/>
        </w:tabs>
        <w:ind w:left="567"/>
        <w:jc w:val="both"/>
      </w:pPr>
      <w:r>
        <w:rPr>
          <w:sz w:val="24"/>
          <w:szCs w:val="24"/>
        </w:rPr>
        <w:t>A területi bajnokságo</w:t>
      </w:r>
      <w:r w:rsidR="00655B90">
        <w:rPr>
          <w:sz w:val="24"/>
          <w:szCs w:val="24"/>
        </w:rPr>
        <w:t>kban játszó NB-s versenyzők is</w:t>
      </w:r>
      <w:r>
        <w:rPr>
          <w:sz w:val="24"/>
          <w:szCs w:val="24"/>
        </w:rPr>
        <w:t xml:space="preserve"> </w:t>
      </w:r>
      <w:r w:rsidR="00655B90">
        <w:rPr>
          <w:b/>
          <w:sz w:val="24"/>
          <w:szCs w:val="24"/>
        </w:rPr>
        <w:t>2019.09.</w:t>
      </w:r>
      <w:r>
        <w:rPr>
          <w:b/>
          <w:sz w:val="24"/>
          <w:szCs w:val="24"/>
        </w:rPr>
        <w:t>06.</w:t>
      </w:r>
      <w:r w:rsidR="00655B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17,00-ig</w:t>
      </w:r>
      <w:r w:rsidR="00655B90">
        <w:rPr>
          <w:rFonts w:eastAsia="Arial"/>
          <w:b/>
          <w:sz w:val="24"/>
          <w:szCs w:val="24"/>
        </w:rPr>
        <w:t xml:space="preserve"> </w:t>
      </w:r>
      <w:r>
        <w:rPr>
          <w:sz w:val="24"/>
          <w:szCs w:val="24"/>
        </w:rPr>
        <w:t>válthatják ki a vendégjáték</w:t>
      </w:r>
      <w:r w:rsidR="00655B90">
        <w:rPr>
          <w:sz w:val="24"/>
          <w:szCs w:val="24"/>
        </w:rPr>
        <w:t>os</w:t>
      </w:r>
      <w:r>
        <w:rPr>
          <w:sz w:val="24"/>
          <w:szCs w:val="24"/>
        </w:rPr>
        <w:t xml:space="preserve"> licencet, az illetékes területi szövetségek útján a</w:t>
      </w:r>
      <w:r w:rsidR="00655B90">
        <w:rPr>
          <w:sz w:val="24"/>
          <w:szCs w:val="24"/>
        </w:rPr>
        <w:t>z</w:t>
      </w:r>
      <w:r>
        <w:rPr>
          <w:sz w:val="24"/>
          <w:szCs w:val="24"/>
        </w:rPr>
        <w:t xml:space="preserve"> MSSZ Versenyirodájához történő egyidejű felterjesztéssel. </w:t>
      </w:r>
      <w:r w:rsidRPr="00655B90">
        <w:rPr>
          <w:b/>
          <w:bCs/>
          <w:sz w:val="24"/>
          <w:szCs w:val="24"/>
        </w:rPr>
        <w:t>A területi bajnok</w:t>
      </w:r>
      <w:r w:rsidR="00655B90" w:rsidRPr="00655B90">
        <w:rPr>
          <w:b/>
          <w:bCs/>
          <w:sz w:val="24"/>
          <w:szCs w:val="24"/>
        </w:rPr>
        <w:t>ságokban szerepeltethető vendég</w:t>
      </w:r>
      <w:r w:rsidRPr="00655B90">
        <w:rPr>
          <w:b/>
          <w:bCs/>
          <w:sz w:val="24"/>
          <w:szCs w:val="24"/>
        </w:rPr>
        <w:t>játékosok számát a területi szövetségek határozzák meg és jelenítik meg a Területi Versenykiírásukban</w:t>
      </w:r>
      <w:r w:rsidRPr="00655B90">
        <w:rPr>
          <w:sz w:val="24"/>
          <w:szCs w:val="24"/>
        </w:rPr>
        <w:t>.</w:t>
      </w:r>
      <w:r>
        <w:rPr>
          <w:sz w:val="24"/>
          <w:szCs w:val="24"/>
        </w:rPr>
        <w:t xml:space="preserve"> A területi licencek díját a területi szövetségek határozzák meg önállóan a Versenykiírásaikban, de ennek mértéke nem lehet kevesebb, mint </w:t>
      </w:r>
      <w:r>
        <w:rPr>
          <w:b/>
          <w:sz w:val="24"/>
          <w:szCs w:val="24"/>
        </w:rPr>
        <w:t>bruttó 4.000 Ft/fő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A területi bajnokságban a női és ifjúsági táblákon vendégjátékos nem szerepeltethető.</w:t>
      </w:r>
    </w:p>
    <w:p w:rsidR="00F87927" w:rsidRDefault="00F87927">
      <w:pPr>
        <w:pStyle w:val="Standard"/>
        <w:widowControl/>
        <w:tabs>
          <w:tab w:val="left" w:pos="1418"/>
        </w:tabs>
        <w:ind w:left="709"/>
        <w:jc w:val="both"/>
        <w:rPr>
          <w:b/>
          <w:bCs/>
          <w:sz w:val="24"/>
          <w:szCs w:val="24"/>
        </w:rPr>
      </w:pPr>
    </w:p>
    <w:p w:rsidR="00F87927" w:rsidRDefault="008A7C87" w:rsidP="008A7C87">
      <w:pPr>
        <w:pStyle w:val="Standard"/>
        <w:widowControl/>
        <w:tabs>
          <w:tab w:val="left" w:pos="-219"/>
        </w:tabs>
        <w:ind w:left="567" w:hanging="425"/>
        <w:jc w:val="both"/>
      </w:pPr>
      <w:r>
        <w:rPr>
          <w:bCs/>
          <w:sz w:val="24"/>
          <w:szCs w:val="24"/>
        </w:rPr>
        <w:t>e)</w:t>
      </w:r>
      <w:r>
        <w:rPr>
          <w:bCs/>
          <w:sz w:val="24"/>
          <w:szCs w:val="24"/>
        </w:rPr>
        <w:tab/>
      </w:r>
      <w:r w:rsidR="004E1430">
        <w:rPr>
          <w:bCs/>
          <w:sz w:val="24"/>
          <w:szCs w:val="24"/>
        </w:rPr>
        <w:t>Azok a játékosok, akik az NB-ben játszanak és a 2020. évi osztál</w:t>
      </w:r>
      <w:r w:rsidR="00F80736">
        <w:rPr>
          <w:bCs/>
          <w:sz w:val="24"/>
          <w:szCs w:val="24"/>
        </w:rPr>
        <w:t>yozókon a területi csapataikban, mint vendégjátékosok</w:t>
      </w:r>
      <w:r w:rsidR="004E1430">
        <w:rPr>
          <w:bCs/>
          <w:sz w:val="24"/>
          <w:szCs w:val="24"/>
        </w:rPr>
        <w:t xml:space="preserve"> játszani akarnak</w:t>
      </w:r>
      <w:r w:rsidR="00F80736">
        <w:rPr>
          <w:bCs/>
          <w:sz w:val="24"/>
          <w:szCs w:val="24"/>
        </w:rPr>
        <w:t>,</w:t>
      </w:r>
      <w:r w:rsidR="004E1430">
        <w:rPr>
          <w:bCs/>
          <w:sz w:val="24"/>
          <w:szCs w:val="24"/>
        </w:rPr>
        <w:t xml:space="preserve"> kötelesek erről írásbeli nyilatkozatot adni legkésőbb 2019.11.22-ig. A nyilatkozat</w:t>
      </w:r>
      <w:r w:rsidR="004E1430">
        <w:rPr>
          <w:bCs/>
          <w:i/>
          <w:sz w:val="24"/>
          <w:szCs w:val="24"/>
        </w:rPr>
        <w:t xml:space="preserve"> </w:t>
      </w:r>
      <w:r w:rsidR="004E1430">
        <w:rPr>
          <w:bCs/>
          <w:sz w:val="24"/>
          <w:szCs w:val="24"/>
        </w:rPr>
        <w:t>fénymásolatát az érintett szakosztály(ok) kötelesek a MSSZ Versenybíróságához felterjeszteni.</w:t>
      </w:r>
    </w:p>
    <w:p w:rsidR="00F87927" w:rsidRDefault="004E1430" w:rsidP="008A7C87">
      <w:pPr>
        <w:pStyle w:val="Standard"/>
        <w:widowControl/>
        <w:tabs>
          <w:tab w:val="left" w:pos="1276"/>
        </w:tabs>
        <w:ind w:left="567"/>
        <w:jc w:val="both"/>
      </w:pPr>
      <w:r>
        <w:rPr>
          <w:bCs/>
          <w:sz w:val="24"/>
          <w:szCs w:val="24"/>
        </w:rPr>
        <w:t>A nyilatkozatban a játékosnak vállalni</w:t>
      </w:r>
      <w:r w:rsidR="00F80736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</w:t>
      </w:r>
      <w:r w:rsidR="00F80736">
        <w:rPr>
          <w:bCs/>
          <w:sz w:val="24"/>
          <w:szCs w:val="24"/>
        </w:rPr>
        <w:t>kell, hogy a csapat sikertelen osztályozón való</w:t>
      </w:r>
      <w:r>
        <w:rPr>
          <w:bCs/>
          <w:sz w:val="24"/>
          <w:szCs w:val="24"/>
        </w:rPr>
        <w:t xml:space="preserve"> szereplése, </w:t>
      </w:r>
      <w:r>
        <w:rPr>
          <w:b/>
          <w:sz w:val="24"/>
          <w:szCs w:val="24"/>
        </w:rPr>
        <w:t>feljutás elmaradása esetén is</w:t>
      </w:r>
      <w:r>
        <w:rPr>
          <w:bCs/>
          <w:color w:val="7030A0"/>
          <w:sz w:val="24"/>
          <w:szCs w:val="24"/>
        </w:rPr>
        <w:t>,</w:t>
      </w:r>
      <w:r>
        <w:rPr>
          <w:b/>
          <w:bCs/>
          <w:color w:val="00B050"/>
          <w:sz w:val="24"/>
          <w:szCs w:val="24"/>
        </w:rPr>
        <w:t xml:space="preserve"> </w:t>
      </w:r>
      <w:r>
        <w:rPr>
          <w:bCs/>
          <w:sz w:val="24"/>
          <w:szCs w:val="24"/>
        </w:rPr>
        <w:t>a 2020/</w:t>
      </w:r>
      <w:r w:rsidR="00F80736">
        <w:rPr>
          <w:bCs/>
          <w:sz w:val="24"/>
          <w:szCs w:val="24"/>
        </w:rPr>
        <w:t xml:space="preserve">2021. évi csapatbajnokságban e </w:t>
      </w:r>
      <w:r>
        <w:rPr>
          <w:bCs/>
          <w:sz w:val="24"/>
          <w:szCs w:val="24"/>
        </w:rPr>
        <w:t>sportkö</w:t>
      </w:r>
      <w:r w:rsidR="00F80736">
        <w:rPr>
          <w:bCs/>
          <w:sz w:val="24"/>
          <w:szCs w:val="24"/>
        </w:rPr>
        <w:t>r (szakosztály) színeiben fog</w:t>
      </w:r>
      <w:r>
        <w:rPr>
          <w:bCs/>
          <w:sz w:val="24"/>
          <w:szCs w:val="24"/>
        </w:rPr>
        <w:t xml:space="preserve"> a</w:t>
      </w:r>
      <w:r w:rsidR="00F80736">
        <w:rPr>
          <w:bCs/>
          <w:sz w:val="24"/>
          <w:szCs w:val="24"/>
        </w:rPr>
        <w:t xml:space="preserve"> csapatbajnokságban</w:t>
      </w:r>
      <w:r>
        <w:rPr>
          <w:bCs/>
          <w:sz w:val="24"/>
          <w:szCs w:val="24"/>
        </w:rPr>
        <w:t xml:space="preserve"> játszani.</w:t>
      </w:r>
    </w:p>
    <w:p w:rsidR="00F87927" w:rsidRDefault="004E1430">
      <w:pPr>
        <w:pStyle w:val="Standard"/>
        <w:widowControl/>
        <w:tabs>
          <w:tab w:val="left" w:pos="567"/>
        </w:tabs>
        <w:jc w:val="both"/>
        <w:rPr>
          <w:rFonts w:eastAsia="Arial"/>
          <w:b/>
          <w:i/>
          <w:sz w:val="24"/>
          <w:szCs w:val="24"/>
        </w:rPr>
      </w:pPr>
      <w:r>
        <w:rPr>
          <w:rFonts w:eastAsia="Arial"/>
          <w:b/>
          <w:i/>
          <w:sz w:val="24"/>
          <w:szCs w:val="24"/>
        </w:rPr>
        <w:t xml:space="preserve">        </w:t>
      </w:r>
    </w:p>
    <w:p w:rsidR="00F87927" w:rsidRDefault="004E1430" w:rsidP="008A7C87">
      <w:pPr>
        <w:pStyle w:val="Standard"/>
        <w:widowControl/>
        <w:tabs>
          <w:tab w:val="left" w:pos="1272"/>
        </w:tabs>
        <w:ind w:left="567" w:hanging="425"/>
        <w:jc w:val="both"/>
      </w:pPr>
      <w:r>
        <w:rPr>
          <w:rFonts w:eastAsia="Arial"/>
          <w:sz w:val="24"/>
          <w:szCs w:val="24"/>
        </w:rPr>
        <w:t>f</w:t>
      </w:r>
      <w:r w:rsidR="008A7C87">
        <w:rPr>
          <w:sz w:val="24"/>
          <w:szCs w:val="24"/>
        </w:rPr>
        <w:t>)</w:t>
      </w:r>
      <w:r w:rsidR="008A7C87">
        <w:rPr>
          <w:sz w:val="24"/>
          <w:szCs w:val="24"/>
        </w:rPr>
        <w:tab/>
      </w:r>
      <w:r>
        <w:rPr>
          <w:bCs/>
          <w:sz w:val="24"/>
          <w:szCs w:val="24"/>
        </w:rPr>
        <w:t>A versenyzők és a sportkörök az át</w:t>
      </w:r>
      <w:r w:rsidR="00F80736">
        <w:rPr>
          <w:bCs/>
          <w:sz w:val="24"/>
          <w:szCs w:val="24"/>
        </w:rPr>
        <w:t>igazolásokat a 2019/20. évadra 2019.05.02-től</w:t>
      </w:r>
      <w:r>
        <w:rPr>
          <w:bCs/>
          <w:sz w:val="24"/>
          <w:szCs w:val="24"/>
        </w:rPr>
        <w:t xml:space="preserve"> 09.04-ig tehetik meg!</w:t>
      </w:r>
    </w:p>
    <w:p w:rsidR="00F87927" w:rsidRDefault="00F87927">
      <w:pPr>
        <w:pStyle w:val="Standard"/>
        <w:widowControl/>
        <w:tabs>
          <w:tab w:val="left" w:pos="567"/>
        </w:tabs>
        <w:jc w:val="both"/>
        <w:rPr>
          <w:b/>
          <w:sz w:val="24"/>
          <w:szCs w:val="24"/>
          <w:u w:val="single"/>
          <w:shd w:val="clear" w:color="auto" w:fill="FFFF00"/>
        </w:rPr>
      </w:pPr>
    </w:p>
    <w:p w:rsidR="00F87927" w:rsidRDefault="004E1430" w:rsidP="008A7C87">
      <w:pPr>
        <w:pStyle w:val="Standard"/>
        <w:widowControl/>
        <w:tabs>
          <w:tab w:val="left" w:pos="1418"/>
        </w:tabs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g)</w:t>
      </w:r>
      <w:r>
        <w:rPr>
          <w:sz w:val="24"/>
          <w:szCs w:val="24"/>
        </w:rPr>
        <w:tab/>
        <w:t>A csapatbajnokságra érvényesített első erősorrend ív elkészítése ingyenes. Az évad közben a szabályszerűen felvett új játékosok miatt kért erősorrend ív elkészítésének díja: bruttó 40 Ft játékosonként.</w:t>
      </w:r>
    </w:p>
    <w:p w:rsidR="00F87927" w:rsidRDefault="00F87927">
      <w:pPr>
        <w:pStyle w:val="Standard"/>
        <w:widowControl/>
        <w:tabs>
          <w:tab w:val="left" w:pos="993"/>
        </w:tabs>
        <w:ind w:left="426"/>
        <w:jc w:val="both"/>
        <w:rPr>
          <w:sz w:val="24"/>
          <w:szCs w:val="24"/>
          <w:u w:val="single"/>
        </w:rPr>
      </w:pPr>
    </w:p>
    <w:p w:rsidR="00F87927" w:rsidRDefault="004E1430">
      <w:pPr>
        <w:pStyle w:val="Standard"/>
        <w:widowControl/>
        <w:tabs>
          <w:tab w:val="left" w:pos="567"/>
        </w:tabs>
        <w:jc w:val="both"/>
      </w:pPr>
      <w:r w:rsidRPr="00F85567">
        <w:rPr>
          <w:b/>
          <w:bCs/>
          <w:iCs/>
          <w:sz w:val="24"/>
          <w:szCs w:val="24"/>
        </w:rPr>
        <w:t>13)</w:t>
      </w:r>
      <w:r w:rsidRPr="00F8556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Külföldi játékosok szerepeltetése</w:t>
      </w:r>
    </w:p>
    <w:p w:rsidR="00F87927" w:rsidRDefault="00F87927">
      <w:pPr>
        <w:pStyle w:val="Standard"/>
        <w:widowControl/>
        <w:tabs>
          <w:tab w:val="left" w:pos="567"/>
        </w:tabs>
        <w:jc w:val="both"/>
        <w:rPr>
          <w:b/>
          <w:bCs/>
          <w:sz w:val="24"/>
          <w:szCs w:val="24"/>
          <w:u w:val="single"/>
        </w:rPr>
      </w:pPr>
    </w:p>
    <w:p w:rsidR="00F87927" w:rsidRDefault="004E1430" w:rsidP="00CE6BA6">
      <w:pPr>
        <w:pStyle w:val="Standard"/>
        <w:widowControl/>
        <w:numPr>
          <w:ilvl w:val="0"/>
          <w:numId w:val="16"/>
        </w:numPr>
        <w:tabs>
          <w:tab w:val="left" w:pos="-142"/>
        </w:tabs>
        <w:ind w:left="567" w:hanging="425"/>
        <w:jc w:val="both"/>
      </w:pPr>
      <w:r>
        <w:rPr>
          <w:sz w:val="24"/>
          <w:szCs w:val="24"/>
        </w:rPr>
        <w:t xml:space="preserve">Az erősorrendi ívre korlátlan számú külföldi játékost lehet felvenni  </w:t>
      </w:r>
      <w:r>
        <w:rPr>
          <w:b/>
          <w:sz w:val="24"/>
          <w:szCs w:val="24"/>
        </w:rPr>
        <w:t>2019.09.06.17,00-ig</w:t>
      </w:r>
      <w:r>
        <w:rPr>
          <w:rFonts w:eastAsia="Arial"/>
          <w:b/>
          <w:sz w:val="24"/>
          <w:szCs w:val="24"/>
        </w:rPr>
        <w:t xml:space="preserve"> </w:t>
      </w:r>
      <w:r>
        <w:rPr>
          <w:sz w:val="24"/>
          <w:szCs w:val="24"/>
        </w:rPr>
        <w:t>bezárólag, akik közül mérkőzésenként a 13/ c alponton kívüli külföldi állampolgár játszhat.</w:t>
      </w:r>
    </w:p>
    <w:p w:rsidR="00F87927" w:rsidRDefault="00F87927">
      <w:pPr>
        <w:pStyle w:val="Standard"/>
        <w:widowControl/>
        <w:tabs>
          <w:tab w:val="left" w:pos="710"/>
        </w:tabs>
        <w:ind w:left="143"/>
        <w:jc w:val="both"/>
        <w:rPr>
          <w:b/>
          <w:sz w:val="24"/>
          <w:szCs w:val="24"/>
          <w:u w:val="single"/>
        </w:rPr>
      </w:pPr>
    </w:p>
    <w:p w:rsidR="00F87927" w:rsidRDefault="004E1430" w:rsidP="00CE6BA6">
      <w:pPr>
        <w:pStyle w:val="Standard"/>
        <w:widowControl/>
        <w:numPr>
          <w:ilvl w:val="0"/>
          <w:numId w:val="8"/>
        </w:numPr>
        <w:tabs>
          <w:tab w:val="left" w:pos="-142"/>
        </w:tabs>
        <w:ind w:left="567" w:hanging="425"/>
        <w:jc w:val="both"/>
      </w:pPr>
      <w:r>
        <w:rPr>
          <w:b/>
          <w:sz w:val="24"/>
          <w:szCs w:val="24"/>
        </w:rPr>
        <w:t>A bajnokság megkezdését követően külföldi játékos az erősorrend ívre nem vehető fel</w:t>
      </w:r>
      <w:r>
        <w:rPr>
          <w:sz w:val="24"/>
          <w:szCs w:val="24"/>
        </w:rPr>
        <w:t>.</w:t>
      </w:r>
    </w:p>
    <w:p w:rsidR="00F87927" w:rsidRDefault="00F87927">
      <w:pPr>
        <w:pStyle w:val="Standard"/>
        <w:widowControl/>
        <w:tabs>
          <w:tab w:val="left" w:pos="993"/>
        </w:tabs>
        <w:ind w:left="426"/>
        <w:jc w:val="both"/>
        <w:rPr>
          <w:sz w:val="24"/>
          <w:szCs w:val="24"/>
          <w:u w:val="single"/>
        </w:rPr>
      </w:pPr>
    </w:p>
    <w:p w:rsidR="00F87927" w:rsidRDefault="004E1430" w:rsidP="00CE6BA6">
      <w:pPr>
        <w:pStyle w:val="Standard"/>
        <w:widowControl/>
        <w:numPr>
          <w:ilvl w:val="0"/>
          <w:numId w:val="8"/>
        </w:numPr>
        <w:tabs>
          <w:tab w:val="left" w:pos="-142"/>
        </w:tabs>
        <w:ind w:left="567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Nem minősülnek külföldinek az alábbiak:</w:t>
      </w:r>
    </w:p>
    <w:p w:rsidR="00F87927" w:rsidRDefault="00F87927">
      <w:pPr>
        <w:pStyle w:val="Standard"/>
        <w:widowControl/>
        <w:tabs>
          <w:tab w:val="left" w:pos="993"/>
        </w:tabs>
        <w:ind w:left="426"/>
        <w:jc w:val="both"/>
        <w:rPr>
          <w:b/>
          <w:bCs/>
          <w:sz w:val="24"/>
          <w:szCs w:val="24"/>
          <w:u w:val="single"/>
        </w:rPr>
      </w:pPr>
    </w:p>
    <w:p w:rsidR="00F87927" w:rsidRDefault="00EC3BBC" w:rsidP="00EC3BBC">
      <w:pPr>
        <w:pStyle w:val="Standard"/>
        <w:widowControl/>
        <w:tabs>
          <w:tab w:val="left" w:pos="1275"/>
        </w:tabs>
        <w:ind w:left="567"/>
        <w:jc w:val="both"/>
      </w:pPr>
      <w:r>
        <w:rPr>
          <w:b/>
          <w:bCs/>
          <w:sz w:val="24"/>
          <w:szCs w:val="24"/>
        </w:rPr>
        <w:t xml:space="preserve">1. </w:t>
      </w:r>
      <w:r w:rsidR="004E1430">
        <w:rPr>
          <w:b/>
          <w:bCs/>
          <w:sz w:val="24"/>
          <w:szCs w:val="24"/>
        </w:rPr>
        <w:t>Magyar állampolgárok (magyar és más állampolgárságú, ún.: több állampolgárságú) versenyző</w:t>
      </w:r>
      <w:r w:rsidR="004E1430">
        <w:rPr>
          <w:sz w:val="24"/>
          <w:szCs w:val="24"/>
        </w:rPr>
        <w:t>,</w:t>
      </w:r>
    </w:p>
    <w:p w:rsidR="00F87927" w:rsidRDefault="00F87927">
      <w:pPr>
        <w:pStyle w:val="Standard"/>
        <w:widowControl/>
        <w:tabs>
          <w:tab w:val="left" w:pos="992"/>
        </w:tabs>
        <w:ind w:left="425"/>
        <w:jc w:val="both"/>
      </w:pPr>
    </w:p>
    <w:p w:rsidR="00F87927" w:rsidRDefault="00EC3BBC" w:rsidP="00EC3BBC">
      <w:pPr>
        <w:pStyle w:val="Standard"/>
        <w:widowControl/>
        <w:tabs>
          <w:tab w:val="left" w:pos="1275"/>
        </w:tabs>
        <w:ind w:left="568"/>
        <w:jc w:val="both"/>
      </w:pPr>
      <w:r>
        <w:rPr>
          <w:b/>
          <w:bCs/>
          <w:sz w:val="24"/>
          <w:szCs w:val="24"/>
        </w:rPr>
        <w:t xml:space="preserve">2. </w:t>
      </w:r>
      <w:r w:rsidR="004E1430">
        <w:rPr>
          <w:b/>
          <w:bCs/>
          <w:sz w:val="24"/>
          <w:szCs w:val="24"/>
        </w:rPr>
        <w:t>Aki a hivatalos 2019.09.01-jei FIDE listán HUN nemzetiségi jelzéssel szerepel</w:t>
      </w:r>
      <w:r w:rsidR="004E1430">
        <w:rPr>
          <w:sz w:val="24"/>
          <w:szCs w:val="24"/>
        </w:rPr>
        <w:t>.</w:t>
      </w:r>
    </w:p>
    <w:p w:rsidR="00F87927" w:rsidRDefault="00F87927">
      <w:pPr>
        <w:pStyle w:val="Standard"/>
        <w:widowControl/>
        <w:tabs>
          <w:tab w:val="left" w:pos="1278"/>
        </w:tabs>
        <w:ind w:left="711"/>
        <w:jc w:val="both"/>
        <w:rPr>
          <w:sz w:val="24"/>
          <w:szCs w:val="24"/>
          <w:u w:val="single"/>
        </w:rPr>
      </w:pPr>
    </w:p>
    <w:p w:rsidR="00F87927" w:rsidRDefault="004E1430" w:rsidP="00EC3BBC">
      <w:pPr>
        <w:pStyle w:val="Standard"/>
        <w:widowControl/>
        <w:numPr>
          <w:ilvl w:val="0"/>
          <w:numId w:val="18"/>
        </w:numPr>
        <w:ind w:left="567" w:hanging="425"/>
        <w:jc w:val="both"/>
      </w:pPr>
      <w:r>
        <w:rPr>
          <w:b/>
          <w:bCs/>
          <w:sz w:val="24"/>
          <w:szCs w:val="24"/>
        </w:rPr>
        <w:t xml:space="preserve">A </w:t>
      </w:r>
      <w:r w:rsidR="00EC3BBC">
        <w:rPr>
          <w:b/>
          <w:bCs/>
          <w:sz w:val="24"/>
          <w:szCs w:val="24"/>
        </w:rPr>
        <w:t xml:space="preserve">kötelező </w:t>
      </w:r>
      <w:r>
        <w:rPr>
          <w:b/>
          <w:bCs/>
          <w:sz w:val="24"/>
          <w:szCs w:val="24"/>
        </w:rPr>
        <w:t>női és ifjúsági játékosként</w:t>
      </w:r>
      <w:r w:rsidR="00EC3BBC">
        <w:rPr>
          <w:sz w:val="24"/>
          <w:szCs w:val="24"/>
        </w:rPr>
        <w:t xml:space="preserve"> csak a 13/c/</w:t>
      </w:r>
      <w:r>
        <w:rPr>
          <w:sz w:val="24"/>
          <w:szCs w:val="24"/>
        </w:rPr>
        <w:t>1.,</w:t>
      </w:r>
      <w:r w:rsidR="00EC3BBC">
        <w:rPr>
          <w:sz w:val="24"/>
          <w:szCs w:val="24"/>
        </w:rPr>
        <w:t xml:space="preserve"> </w:t>
      </w:r>
      <w:r>
        <w:rPr>
          <w:sz w:val="24"/>
          <w:szCs w:val="24"/>
        </w:rPr>
        <w:t>2. pontban megh</w:t>
      </w:r>
      <w:r w:rsidR="00EC3BBC">
        <w:rPr>
          <w:sz w:val="24"/>
          <w:szCs w:val="24"/>
        </w:rPr>
        <w:t>atározott versenyzők szerepeltethető</w:t>
      </w:r>
      <w:r>
        <w:rPr>
          <w:sz w:val="24"/>
          <w:szCs w:val="24"/>
        </w:rPr>
        <w:t>k.</w:t>
      </w:r>
    </w:p>
    <w:p w:rsidR="00F87927" w:rsidRDefault="00F87927">
      <w:pPr>
        <w:pStyle w:val="Standard"/>
        <w:widowControl/>
        <w:ind w:left="426"/>
        <w:jc w:val="both"/>
        <w:rPr>
          <w:sz w:val="24"/>
          <w:szCs w:val="24"/>
        </w:rPr>
      </w:pPr>
    </w:p>
    <w:p w:rsidR="00F87927" w:rsidRDefault="004E1430" w:rsidP="00EC3BBC">
      <w:pPr>
        <w:pStyle w:val="Standard"/>
        <w:widowControl/>
        <w:numPr>
          <w:ilvl w:val="0"/>
          <w:numId w:val="9"/>
        </w:numPr>
        <w:ind w:left="567" w:hanging="425"/>
        <w:jc w:val="both"/>
      </w:pPr>
      <w:r>
        <w:rPr>
          <w:sz w:val="24"/>
          <w:szCs w:val="24"/>
        </w:rPr>
        <w:t xml:space="preserve">A külföldi játékosok részére egy játékidényre szóló </w:t>
      </w:r>
      <w:r>
        <w:rPr>
          <w:bCs/>
          <w:sz w:val="24"/>
          <w:szCs w:val="24"/>
        </w:rPr>
        <w:t>licencet kell váltani</w:t>
      </w:r>
      <w:r>
        <w:rPr>
          <w:sz w:val="24"/>
          <w:szCs w:val="24"/>
        </w:rPr>
        <w:t xml:space="preserve">, aminek bruttó ára </w:t>
      </w:r>
      <w:r>
        <w:rPr>
          <w:bCs/>
          <w:sz w:val="24"/>
          <w:szCs w:val="24"/>
        </w:rPr>
        <w:t>12.700.-Ft.</w:t>
      </w:r>
    </w:p>
    <w:p w:rsidR="00F87927" w:rsidRDefault="00F87927">
      <w:pPr>
        <w:pStyle w:val="Standard"/>
        <w:widowControl/>
        <w:jc w:val="both"/>
        <w:rPr>
          <w:b/>
          <w:sz w:val="24"/>
          <w:szCs w:val="24"/>
        </w:rPr>
      </w:pPr>
    </w:p>
    <w:p w:rsidR="00F87927" w:rsidRPr="00A7675B" w:rsidRDefault="004E1430" w:rsidP="00A7675B">
      <w:pPr>
        <w:pStyle w:val="Standard"/>
        <w:widowControl/>
        <w:numPr>
          <w:ilvl w:val="0"/>
          <w:numId w:val="9"/>
        </w:numPr>
        <w:ind w:left="567" w:hanging="425"/>
        <w:jc w:val="both"/>
        <w:rPr>
          <w:sz w:val="24"/>
          <w:szCs w:val="24"/>
        </w:rPr>
      </w:pPr>
      <w:r w:rsidRPr="00A7675B">
        <w:rPr>
          <w:sz w:val="24"/>
          <w:szCs w:val="24"/>
        </w:rPr>
        <w:t>Azok a licenccel rendelkező külföldi versenyzők, akik az évad során megkapják a magyar állampolgárságot, és csapvezetőjük a hivatalos okirat másolatát a</w:t>
      </w:r>
      <w:r w:rsidR="00A7675B" w:rsidRPr="00A7675B">
        <w:rPr>
          <w:sz w:val="24"/>
          <w:szCs w:val="24"/>
        </w:rPr>
        <w:t>z</w:t>
      </w:r>
      <w:r w:rsidRPr="00A7675B">
        <w:rPr>
          <w:sz w:val="24"/>
          <w:szCs w:val="24"/>
        </w:rPr>
        <w:t xml:space="preserve"> MSSZ-be megküldi, az</w:t>
      </w:r>
      <w:r w:rsidR="00A7675B" w:rsidRPr="00A7675B">
        <w:rPr>
          <w:sz w:val="24"/>
          <w:szCs w:val="24"/>
        </w:rPr>
        <w:t>onnal magyar állampolgári játéklehetőséggel fognak rendelkezni</w:t>
      </w:r>
      <w:r w:rsidRPr="00A7675B">
        <w:rPr>
          <w:sz w:val="24"/>
          <w:szCs w:val="24"/>
        </w:rPr>
        <w:t xml:space="preserve"> az igazoló okirat beadásának dátumától kezdődően. Az ilyen játékosokkal rendelkező csapatok a </w:t>
      </w:r>
      <w:r w:rsidRPr="00A7675B">
        <w:rPr>
          <w:sz w:val="24"/>
          <w:szCs w:val="24"/>
        </w:rPr>
        <w:lastRenderedPageBreak/>
        <w:t xml:space="preserve">hátralévő fordulók </w:t>
      </w:r>
      <w:r w:rsidR="00A7675B" w:rsidRPr="00A7675B">
        <w:rPr>
          <w:sz w:val="24"/>
          <w:szCs w:val="24"/>
        </w:rPr>
        <w:t>számával arányosan (10.000-Ft./</w:t>
      </w:r>
      <w:r w:rsidRPr="00A7675B">
        <w:rPr>
          <w:sz w:val="24"/>
          <w:szCs w:val="24"/>
        </w:rPr>
        <w:t>forduló) licenc díj visszatérítésben fognak részesülni.(HUN jelzésre váltani)</w:t>
      </w:r>
    </w:p>
    <w:p w:rsidR="00F87927" w:rsidRDefault="00F87927">
      <w:pPr>
        <w:pStyle w:val="Standard"/>
        <w:widowControl/>
        <w:ind w:left="425"/>
        <w:jc w:val="both"/>
        <w:rPr>
          <w:sz w:val="24"/>
          <w:szCs w:val="24"/>
        </w:rPr>
      </w:pPr>
    </w:p>
    <w:p w:rsidR="00F87927" w:rsidRDefault="00A7675B" w:rsidP="00A7675B">
      <w:pPr>
        <w:pStyle w:val="Standard"/>
        <w:widowControl/>
        <w:tabs>
          <w:tab w:val="left" w:pos="567"/>
        </w:tabs>
        <w:ind w:left="567" w:hanging="567"/>
        <w:jc w:val="both"/>
      </w:pPr>
      <w:r>
        <w:rPr>
          <w:b/>
          <w:bCs/>
          <w:sz w:val="24"/>
          <w:szCs w:val="24"/>
        </w:rPr>
        <w:t xml:space="preserve">14) </w:t>
      </w:r>
      <w:r w:rsidR="004E1430">
        <w:rPr>
          <w:b/>
          <w:sz w:val="24"/>
          <w:szCs w:val="24"/>
          <w:u w:val="single"/>
        </w:rPr>
        <w:t>Sorsolás</w:t>
      </w:r>
      <w:r w:rsidR="004E1430">
        <w:rPr>
          <w:b/>
          <w:sz w:val="24"/>
          <w:szCs w:val="24"/>
        </w:rPr>
        <w:t>:</w:t>
      </w:r>
      <w:r w:rsidR="004E1430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2019.08.10 szombat</w:t>
      </w:r>
    </w:p>
    <w:p w:rsidR="00F87927" w:rsidRDefault="00F87927">
      <w:pPr>
        <w:pStyle w:val="Standard"/>
        <w:widowControl/>
        <w:tabs>
          <w:tab w:val="left" w:pos="567"/>
        </w:tabs>
        <w:jc w:val="both"/>
        <w:rPr>
          <w:b/>
          <w:sz w:val="24"/>
          <w:szCs w:val="24"/>
          <w:u w:val="single"/>
        </w:rPr>
      </w:pPr>
    </w:p>
    <w:p w:rsidR="00F87927" w:rsidRDefault="004E1430" w:rsidP="00A7675B">
      <w:pPr>
        <w:pStyle w:val="Standard"/>
        <w:widowControl/>
        <w:tabs>
          <w:tab w:val="left" w:pos="1275"/>
        </w:tabs>
        <w:ind w:left="284"/>
        <w:jc w:val="both"/>
      </w:pPr>
      <w:r>
        <w:rPr>
          <w:sz w:val="24"/>
          <w:szCs w:val="24"/>
        </w:rPr>
        <w:t xml:space="preserve">A Versenybíróság a sorsolást </w:t>
      </w:r>
      <w:r w:rsidR="00A7675B">
        <w:rPr>
          <w:b/>
          <w:sz w:val="24"/>
          <w:szCs w:val="24"/>
        </w:rPr>
        <w:t>2019.08.10</w:t>
      </w:r>
      <w:r>
        <w:rPr>
          <w:b/>
          <w:sz w:val="24"/>
          <w:szCs w:val="24"/>
        </w:rPr>
        <w:t>-én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(szombaton)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 órakor</w:t>
      </w:r>
      <w:r>
        <w:rPr>
          <w:sz w:val="24"/>
          <w:szCs w:val="24"/>
        </w:rPr>
        <w:t>, valamennyi NB-s csapat részére a</w:t>
      </w:r>
      <w:r w:rsidR="00A7675B">
        <w:rPr>
          <w:sz w:val="24"/>
          <w:szCs w:val="24"/>
        </w:rPr>
        <w:t xml:space="preserve"> Magyar Sakkszövetségben tartja</w:t>
      </w:r>
      <w:r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>1055 Bp. Falk Miksa u. 10. II. em.).</w:t>
      </w:r>
    </w:p>
    <w:p w:rsidR="00F87927" w:rsidRDefault="004E1430" w:rsidP="00A7675B">
      <w:pPr>
        <w:pStyle w:val="Standard"/>
        <w:widowControl/>
        <w:tabs>
          <w:tab w:val="left" w:pos="1275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Azok a szakosztályok, amelyek több csoportban indítanak csapatot, kérhetik a helyválasztás egyező, vagy ellenkező sorszámát. Az irányítás mindig a magasabb osztályban szereplő csapathoz képest történik!</w:t>
      </w:r>
    </w:p>
    <w:p w:rsidR="00F87927" w:rsidRDefault="004E1430" w:rsidP="00A7675B">
      <w:pPr>
        <w:pStyle w:val="Standard"/>
        <w:widowControl/>
        <w:tabs>
          <w:tab w:val="left" w:pos="1275"/>
        </w:tabs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kérelmeket írásban kell benyújtani a nevezéssel együtt 2019.07.25-ig a Versenybírósághoz.</w:t>
      </w:r>
    </w:p>
    <w:p w:rsidR="00F87927" w:rsidRDefault="004E1430" w:rsidP="00A7675B">
      <w:pPr>
        <w:pStyle w:val="Standard"/>
        <w:widowControl/>
        <w:tabs>
          <w:tab w:val="left" w:pos="1275"/>
        </w:tabs>
        <w:ind w:left="284"/>
        <w:jc w:val="both"/>
      </w:pPr>
      <w:r>
        <w:rPr>
          <w:sz w:val="24"/>
          <w:szCs w:val="24"/>
        </w:rPr>
        <w:t>A sorsoláson a csapatvezetők, vagy képviselők megjelenése ajánlott! A hiányzásból fakadó esetleges hátrányért a Versenybíróság nem vállal felelősséget</w:t>
      </w:r>
      <w:r>
        <w:rPr>
          <w:b/>
          <w:sz w:val="24"/>
          <w:szCs w:val="24"/>
        </w:rPr>
        <w:t>!</w:t>
      </w:r>
    </w:p>
    <w:p w:rsidR="00F87927" w:rsidRDefault="004E1430" w:rsidP="00A7675B">
      <w:pPr>
        <w:pStyle w:val="Standard"/>
        <w:widowControl/>
        <w:tabs>
          <w:tab w:val="left" w:pos="1275"/>
        </w:tabs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Sorsoláskor a nevezési díj vagy tagdíj hátralékban lévő csapatokat a bajnokságból törölni kell!</w:t>
      </w:r>
    </w:p>
    <w:p w:rsidR="00F87927" w:rsidRDefault="005D0C58" w:rsidP="004B4AB9">
      <w:pPr>
        <w:pStyle w:val="Standard"/>
        <w:widowControl/>
        <w:tabs>
          <w:tab w:val="left" w:pos="1275"/>
        </w:tabs>
        <w:ind w:left="284"/>
        <w:jc w:val="both"/>
        <w:rPr>
          <w:b/>
          <w:bCs/>
          <w:sz w:val="24"/>
          <w:szCs w:val="24"/>
        </w:rPr>
      </w:pPr>
      <w:r w:rsidRPr="005D0C58">
        <w:rPr>
          <w:bCs/>
          <w:sz w:val="24"/>
          <w:szCs w:val="24"/>
        </w:rPr>
        <w:t>A Versenybíróság fenntartja a jogot, hogy a sorsoláson ismertetett elvek szerint irányított sorsolást alkalmazzon.</w:t>
      </w:r>
    </w:p>
    <w:p w:rsidR="00F87927" w:rsidRDefault="00F87927">
      <w:pPr>
        <w:pStyle w:val="Standard"/>
        <w:widowControl/>
        <w:tabs>
          <w:tab w:val="left" w:pos="993"/>
        </w:tabs>
        <w:ind w:left="426"/>
        <w:jc w:val="both"/>
        <w:rPr>
          <w:b/>
          <w:bCs/>
          <w:sz w:val="24"/>
          <w:szCs w:val="24"/>
          <w:u w:val="single"/>
        </w:rPr>
      </w:pPr>
    </w:p>
    <w:p w:rsidR="00F87927" w:rsidRDefault="004E1430">
      <w:pPr>
        <w:pStyle w:val="Standard"/>
        <w:widowControl/>
        <w:tabs>
          <w:tab w:val="left" w:pos="0"/>
        </w:tabs>
        <w:jc w:val="both"/>
      </w:pPr>
      <w:r>
        <w:rPr>
          <w:b/>
          <w:sz w:val="24"/>
          <w:szCs w:val="24"/>
        </w:rPr>
        <w:t>15</w:t>
      </w:r>
      <w:r>
        <w:rPr>
          <w:b/>
          <w:color w:val="7030A0"/>
          <w:sz w:val="24"/>
          <w:szCs w:val="24"/>
        </w:rPr>
        <w:t>)</w:t>
      </w:r>
      <w:r>
        <w:rPr>
          <w:color w:val="FF00FF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Szakmai Rendelkezések:</w:t>
      </w:r>
    </w:p>
    <w:p w:rsidR="00F87927" w:rsidRDefault="00F87927">
      <w:pPr>
        <w:pStyle w:val="Standard"/>
        <w:widowControl/>
        <w:tabs>
          <w:tab w:val="left" w:pos="0"/>
        </w:tabs>
        <w:jc w:val="both"/>
        <w:rPr>
          <w:b/>
          <w:sz w:val="24"/>
          <w:szCs w:val="24"/>
        </w:rPr>
      </w:pPr>
    </w:p>
    <w:p w:rsidR="00F87927" w:rsidRDefault="004E1430" w:rsidP="00D11067">
      <w:pPr>
        <w:pStyle w:val="Standard"/>
        <w:ind w:left="284"/>
        <w:jc w:val="both"/>
      </w:pPr>
      <w:r>
        <w:rPr>
          <w:b/>
          <w:sz w:val="24"/>
          <w:szCs w:val="24"/>
        </w:rPr>
        <w:t xml:space="preserve">A 2019/20. évadra a </w:t>
      </w:r>
      <w:r w:rsidRPr="00FB2FFC">
        <w:rPr>
          <w:b/>
          <w:sz w:val="24"/>
          <w:szCs w:val="24"/>
          <w:u w:val="single"/>
        </w:rPr>
        <w:t xml:space="preserve">FIDE </w:t>
      </w:r>
      <w:r w:rsidR="00FB2FFC" w:rsidRPr="00FB2FFC">
        <w:rPr>
          <w:b/>
          <w:sz w:val="24"/>
          <w:szCs w:val="24"/>
          <w:u w:val="single"/>
        </w:rPr>
        <w:t>L</w:t>
      </w:r>
      <w:r w:rsidR="00FB2FFC">
        <w:rPr>
          <w:b/>
          <w:sz w:val="24"/>
          <w:szCs w:val="24"/>
          <w:u w:val="single"/>
        </w:rPr>
        <w:t>AWS OF CHESS</w:t>
      </w:r>
      <w:r w:rsidR="00FB2FFC" w:rsidRPr="00FB2FFC">
        <w:rPr>
          <w:b/>
          <w:sz w:val="24"/>
          <w:szCs w:val="24"/>
        </w:rPr>
        <w:t xml:space="preserve"> </w:t>
      </w:r>
      <w:r w:rsidR="00FB2FFC">
        <w:rPr>
          <w:b/>
          <w:sz w:val="24"/>
          <w:szCs w:val="24"/>
        </w:rPr>
        <w:t xml:space="preserve">aktuális szabályzata </w:t>
      </w:r>
      <w:bookmarkStart w:id="0" w:name="_GoBack"/>
      <w:bookmarkEnd w:id="0"/>
      <w:r>
        <w:rPr>
          <w:b/>
          <w:sz w:val="24"/>
          <w:szCs w:val="24"/>
        </w:rPr>
        <w:t>érvényes.</w:t>
      </w:r>
    </w:p>
    <w:p w:rsidR="00F87927" w:rsidRDefault="00F87927">
      <w:pPr>
        <w:pStyle w:val="Standard"/>
        <w:widowControl/>
        <w:tabs>
          <w:tab w:val="left" w:pos="0"/>
        </w:tabs>
        <w:jc w:val="both"/>
        <w:rPr>
          <w:b/>
          <w:sz w:val="24"/>
          <w:szCs w:val="24"/>
        </w:rPr>
      </w:pPr>
    </w:p>
    <w:p w:rsidR="00F87927" w:rsidRDefault="004E1430" w:rsidP="00D11067">
      <w:pPr>
        <w:pStyle w:val="Standard"/>
        <w:widowControl/>
        <w:numPr>
          <w:ilvl w:val="0"/>
          <w:numId w:val="19"/>
        </w:numPr>
        <w:ind w:left="567" w:hanging="425"/>
        <w:jc w:val="both"/>
      </w:pPr>
      <w:r>
        <w:rPr>
          <w:sz w:val="24"/>
          <w:szCs w:val="24"/>
        </w:rPr>
        <w:t xml:space="preserve">A mérkőzéseket az 5. pontban meghatározott napokon kell lejátszani! A Versenybíróság mérkőzések </w:t>
      </w:r>
      <w:r>
        <w:rPr>
          <w:b/>
          <w:sz w:val="24"/>
          <w:szCs w:val="24"/>
          <w:u w:val="single"/>
        </w:rPr>
        <w:t>halasztását nem engedélyezi!</w:t>
      </w:r>
    </w:p>
    <w:p w:rsidR="00F87927" w:rsidRDefault="004E1430" w:rsidP="00D11067">
      <w:pPr>
        <w:pStyle w:val="Standard"/>
        <w:widowControl/>
        <w:numPr>
          <w:ilvl w:val="0"/>
          <w:numId w:val="2"/>
        </w:numPr>
        <w:ind w:left="567" w:hanging="425"/>
        <w:jc w:val="both"/>
      </w:pPr>
      <w:r>
        <w:rPr>
          <w:rFonts w:eastAsia="Arial"/>
          <w:sz w:val="24"/>
          <w:szCs w:val="24"/>
        </w:rPr>
        <w:t xml:space="preserve"> „</w:t>
      </w:r>
      <w:r>
        <w:rPr>
          <w:sz w:val="24"/>
          <w:szCs w:val="24"/>
        </w:rPr>
        <w:t xml:space="preserve">Vis maior” esetén (természeti csapás; országos, (regionális) katasztrófahelyzet közzététele (riasztás) esetén vagy </w:t>
      </w:r>
      <w:r>
        <w:rPr>
          <w:b/>
          <w:bCs/>
          <w:sz w:val="24"/>
          <w:szCs w:val="24"/>
        </w:rPr>
        <w:t xml:space="preserve">magyar </w:t>
      </w:r>
      <w:r>
        <w:rPr>
          <w:sz w:val="24"/>
          <w:szCs w:val="24"/>
        </w:rPr>
        <w:t>válogatott (</w:t>
      </w:r>
      <w:r w:rsidR="005650C8">
        <w:rPr>
          <w:sz w:val="24"/>
          <w:szCs w:val="24"/>
        </w:rPr>
        <w:t xml:space="preserve">standard gondolkodási idejű </w:t>
      </w:r>
      <w:r>
        <w:rPr>
          <w:sz w:val="24"/>
          <w:szCs w:val="24"/>
        </w:rPr>
        <w:t xml:space="preserve">olimpiai, VB, EB, mérkőzések, Európa Kupa, egyéni EB, VB nevezések) a Versenybíróság elrendeli a találkozó eltérő időpontban, </w:t>
      </w:r>
      <w:r>
        <w:rPr>
          <w:b/>
          <w:sz w:val="24"/>
          <w:szCs w:val="24"/>
        </w:rPr>
        <w:t>előre hozott, vagy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akár halasztással</w:t>
      </w:r>
      <w:r>
        <w:rPr>
          <w:sz w:val="24"/>
          <w:szCs w:val="24"/>
        </w:rPr>
        <w:t xml:space="preserve"> történő lejátszását, amennyiben az nem sérti a sportszerűséget.</w:t>
      </w:r>
    </w:p>
    <w:p w:rsidR="00F87927" w:rsidRDefault="004E1430" w:rsidP="00554565">
      <w:pPr>
        <w:pStyle w:val="Listaszerbekezds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ilyen </w:t>
      </w:r>
      <w:r>
        <w:rPr>
          <w:b/>
          <w:sz w:val="24"/>
          <w:szCs w:val="24"/>
        </w:rPr>
        <w:t>előre hozott/halasztott</w:t>
      </w:r>
      <w:r>
        <w:rPr>
          <w:sz w:val="24"/>
          <w:szCs w:val="24"/>
        </w:rPr>
        <w:t xml:space="preserve"> mérkőzések (fordulók) lejátszásának időpontját és</w:t>
      </w:r>
      <w:r w:rsidR="005545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rendjét </w:t>
      </w:r>
      <w:r w:rsidR="00554565">
        <w:rPr>
          <w:sz w:val="24"/>
          <w:szCs w:val="24"/>
        </w:rPr>
        <w:t xml:space="preserve">a </w:t>
      </w:r>
      <w:r>
        <w:rPr>
          <w:sz w:val="24"/>
          <w:szCs w:val="24"/>
        </w:rPr>
        <w:t>Versenybíróság a csapatokkal egyeztetve jelöli ki. Egyezség elmaradása esetén a versenynapot (időpon</w:t>
      </w:r>
      <w:r w:rsidR="00554565">
        <w:rPr>
          <w:sz w:val="24"/>
          <w:szCs w:val="24"/>
        </w:rPr>
        <w:t>tot) a Versenybíróság jelöli ki.</w:t>
      </w:r>
    </w:p>
    <w:p w:rsidR="00F87927" w:rsidRDefault="004E1430" w:rsidP="00D11067">
      <w:pPr>
        <w:pStyle w:val="Standard"/>
        <w:widowControl/>
        <w:ind w:left="567"/>
        <w:jc w:val="both"/>
      </w:pPr>
      <w:r>
        <w:rPr>
          <w:sz w:val="24"/>
          <w:szCs w:val="24"/>
        </w:rPr>
        <w:t xml:space="preserve">Amennyiben egy csapat (csapatok) az előző bekezdésben vázolt „Vis maior” </w:t>
      </w:r>
      <w:r w:rsidR="00554565">
        <w:rPr>
          <w:sz w:val="24"/>
          <w:szCs w:val="24"/>
        </w:rPr>
        <w:t>hiánya esetén (Pl.: katasztrófa</w:t>
      </w:r>
      <w:r>
        <w:rPr>
          <w:sz w:val="24"/>
          <w:szCs w:val="24"/>
        </w:rPr>
        <w:t>védelmi riasztás hiánya esetén), indokolatlanul nem játssza le a mérkőzést</w:t>
      </w:r>
      <w:r w:rsidR="00554565">
        <w:rPr>
          <w:sz w:val="24"/>
          <w:szCs w:val="24"/>
        </w:rPr>
        <w:t>,</w:t>
      </w:r>
      <w:r>
        <w:rPr>
          <w:sz w:val="24"/>
          <w:szCs w:val="24"/>
        </w:rPr>
        <w:t xml:space="preserve"> vagy halasztásban egyezik meg a másik csapattal, súlyos vétséget követ(nek) el. A Versenybíróság ezt a csapatot (csapatokat) 60.000-Ft pénzbírsággal sújtja melyet köteles 10 munkanapon belül befizetni az MSSZ számlájára. Egyoldalú indokolatlan halasztás esetén a vétlen fél igazolt költségeit a MSSZ a jelzett büntetésből megtéríti. Költség elmaradása esetén a büntetési díj a</w:t>
      </w:r>
      <w:r w:rsidR="00554565">
        <w:rPr>
          <w:sz w:val="24"/>
          <w:szCs w:val="24"/>
        </w:rPr>
        <w:t>z</w:t>
      </w:r>
      <w:r>
        <w:rPr>
          <w:sz w:val="24"/>
          <w:szCs w:val="24"/>
        </w:rPr>
        <w:t xml:space="preserve"> MSSZ Versenybíróságát illeti. A vétkes csapatot (csapatokat) a fentieken túl</w:t>
      </w:r>
      <w:r w:rsidR="009C5ABE">
        <w:rPr>
          <w:sz w:val="24"/>
          <w:szCs w:val="24"/>
        </w:rPr>
        <w:t xml:space="preserve"> a következő verseny évad(ok)ra</w:t>
      </w:r>
      <w:r>
        <w:rPr>
          <w:sz w:val="24"/>
          <w:szCs w:val="24"/>
        </w:rPr>
        <w:t xml:space="preserve"> alacsonyabb NB  osztályba (területi bajnokságba) sorolhatja. </w:t>
      </w:r>
      <w:r>
        <w:rPr>
          <w:bCs/>
          <w:sz w:val="24"/>
          <w:szCs w:val="24"/>
          <w:u w:val="single"/>
        </w:rPr>
        <w:t>Az indokolatlanul elhalasztott mérkőzést legkésőbb a következő tartaléknapon pótolni kell.</w:t>
      </w:r>
    </w:p>
    <w:p w:rsidR="00F87927" w:rsidRDefault="00F87927">
      <w:pPr>
        <w:pStyle w:val="Standard"/>
        <w:widowControl/>
        <w:ind w:firstLine="703"/>
        <w:jc w:val="both"/>
        <w:rPr>
          <w:b/>
          <w:bCs/>
          <w:sz w:val="24"/>
          <w:szCs w:val="24"/>
          <w:u w:val="single"/>
        </w:rPr>
      </w:pPr>
    </w:p>
    <w:p w:rsidR="00F87927" w:rsidRDefault="004E1430" w:rsidP="00D11067">
      <w:pPr>
        <w:pStyle w:val="Standard"/>
        <w:widowControl/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mérkőzés előrehozatalának rendje:</w:t>
      </w:r>
    </w:p>
    <w:p w:rsidR="00F87927" w:rsidRDefault="00F87927" w:rsidP="00D11067">
      <w:pPr>
        <w:pStyle w:val="Standard"/>
        <w:widowControl/>
        <w:ind w:left="703" w:firstLine="567"/>
        <w:jc w:val="both"/>
        <w:rPr>
          <w:sz w:val="24"/>
          <w:szCs w:val="24"/>
        </w:rPr>
      </w:pPr>
    </w:p>
    <w:p w:rsidR="00F87927" w:rsidRDefault="004E1430" w:rsidP="00D11067">
      <w:pPr>
        <w:pStyle w:val="Standard"/>
        <w:widowControl/>
        <w:ind w:left="567"/>
        <w:jc w:val="both"/>
      </w:pPr>
      <w:r>
        <w:rPr>
          <w:sz w:val="24"/>
          <w:szCs w:val="24"/>
        </w:rPr>
        <w:t xml:space="preserve">A mérkőzés előre hozatalát az érdekelt csapat(ok)nak minimum </w:t>
      </w:r>
      <w:r>
        <w:rPr>
          <w:b/>
          <w:bCs/>
          <w:sz w:val="24"/>
          <w:szCs w:val="24"/>
        </w:rPr>
        <w:t>30 nappal</w:t>
      </w:r>
      <w:r>
        <w:rPr>
          <w:sz w:val="24"/>
          <w:szCs w:val="24"/>
        </w:rPr>
        <w:t xml:space="preserve"> a kérdéses forduló előtt kell kezdeményeznie.. Az ellenfél </w:t>
      </w:r>
      <w:r>
        <w:rPr>
          <w:b/>
          <w:bCs/>
          <w:sz w:val="24"/>
          <w:szCs w:val="24"/>
        </w:rPr>
        <w:t>10 napon</w:t>
      </w:r>
      <w:r>
        <w:rPr>
          <w:sz w:val="24"/>
          <w:szCs w:val="24"/>
        </w:rPr>
        <w:t xml:space="preserve"> belül köteles érdemi választ adni. Megegyezés elmaradása esetén a kérelmező a forduló előtt  </w:t>
      </w:r>
      <w:r>
        <w:rPr>
          <w:b/>
          <w:sz w:val="24"/>
          <w:szCs w:val="24"/>
        </w:rPr>
        <w:t>20 nappal</w:t>
      </w:r>
      <w:r>
        <w:rPr>
          <w:sz w:val="24"/>
          <w:szCs w:val="24"/>
        </w:rPr>
        <w:t xml:space="preserve"> forduljon kérelmével a Versenybírósághoz, amely 5 munkanapon belül dönt. </w:t>
      </w:r>
      <w:r>
        <w:rPr>
          <w:bCs/>
          <w:sz w:val="24"/>
          <w:szCs w:val="24"/>
        </w:rPr>
        <w:t>A Versenybíróság a mérkőzés előrehozását engedélyezheti, illetve elrendelheti A</w:t>
      </w:r>
      <w:r>
        <w:rPr>
          <w:sz w:val="24"/>
          <w:szCs w:val="24"/>
        </w:rPr>
        <w:t xml:space="preserve"> kérés elutasítása esetén a kérelmező 24 órán belül, de legkésőbb a mérkőzés előtt </w:t>
      </w:r>
      <w:r>
        <w:rPr>
          <w:b/>
          <w:bCs/>
          <w:sz w:val="24"/>
          <w:szCs w:val="24"/>
        </w:rPr>
        <w:t>10 nappal</w:t>
      </w:r>
      <w:r>
        <w:rPr>
          <w:sz w:val="24"/>
          <w:szCs w:val="24"/>
        </w:rPr>
        <w:t xml:space="preserve"> fellebbezhet az elnökséghez. Megegyezés hiánya esetén a mérkőzés időpontját a Versenyiroda, </w:t>
      </w:r>
      <w:r>
        <w:rPr>
          <w:bCs/>
          <w:sz w:val="24"/>
          <w:szCs w:val="24"/>
        </w:rPr>
        <w:t xml:space="preserve">az </w:t>
      </w:r>
      <w:r>
        <w:rPr>
          <w:bCs/>
          <w:sz w:val="24"/>
          <w:szCs w:val="24"/>
        </w:rPr>
        <w:lastRenderedPageBreak/>
        <w:t>egyezség teljes elmaradása esetén az Elnökség jelöli ki, általában ha lehetséges</w:t>
      </w:r>
      <w:r>
        <w:rPr>
          <w:sz w:val="24"/>
          <w:szCs w:val="24"/>
        </w:rPr>
        <w:t xml:space="preserve"> a kijelölt legközelebbi szövetségi tartalék napra. </w:t>
      </w:r>
      <w:r>
        <w:rPr>
          <w:bCs/>
          <w:sz w:val="24"/>
          <w:szCs w:val="24"/>
        </w:rPr>
        <w:t>A kérelmezőre vonatkozik az alábbi bekezdésben előírt adminisztrációs kötelezettség (költség).</w:t>
      </w:r>
    </w:p>
    <w:p w:rsidR="00F87927" w:rsidRDefault="004E1430" w:rsidP="00D11067">
      <w:pPr>
        <w:pStyle w:val="Standard"/>
        <w:widowControl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 két csapat közös megegyezését írásban rögzítő megállapodást a Versenybírósághoz, az eredeti időpontot legalább 10 nappal megelőzően kell megküldeni. Az ilyen kérelmek adminisztrációs költsége bruttó 2.000.-Ft. csapatonként, amelyet egyoldalú érdek esetén a kezdeményező köteles megtéríteni (4.000 Ft.).</w:t>
      </w:r>
    </w:p>
    <w:p w:rsidR="00F87927" w:rsidRDefault="00F87927">
      <w:pPr>
        <w:pStyle w:val="Standard"/>
        <w:widowControl/>
        <w:ind w:left="709"/>
        <w:jc w:val="both"/>
        <w:rPr>
          <w:b/>
          <w:bCs/>
          <w:sz w:val="24"/>
          <w:szCs w:val="24"/>
        </w:rPr>
      </w:pPr>
    </w:p>
    <w:p w:rsidR="00F87927" w:rsidRDefault="009C5ABE" w:rsidP="009C5ABE">
      <w:pPr>
        <w:pStyle w:val="Standard"/>
        <w:widowControl/>
        <w:ind w:left="567" w:hanging="425"/>
        <w:jc w:val="both"/>
      </w:pPr>
      <w:r>
        <w:rPr>
          <w:sz w:val="24"/>
          <w:szCs w:val="24"/>
        </w:rPr>
        <w:t>c</w:t>
      </w:r>
      <w:r w:rsidR="004E1430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4E1430" w:rsidRPr="009C5ABE">
        <w:rPr>
          <w:sz w:val="24"/>
          <w:szCs w:val="24"/>
          <w:u w:val="single"/>
        </w:rPr>
        <w:t xml:space="preserve">A mérkőzések kezdési ideje a játéknapokon </w:t>
      </w:r>
      <w:r w:rsidR="004E1430" w:rsidRPr="00B300B0">
        <w:rPr>
          <w:sz w:val="24"/>
          <w:szCs w:val="24"/>
          <w:u w:val="single"/>
        </w:rPr>
        <w:t>10 óra.</w:t>
      </w:r>
    </w:p>
    <w:p w:rsidR="00F87927" w:rsidRDefault="00F87927">
      <w:pPr>
        <w:pStyle w:val="Standard"/>
        <w:widowControl/>
        <w:jc w:val="both"/>
        <w:rPr>
          <w:b/>
          <w:bCs/>
          <w:sz w:val="24"/>
          <w:szCs w:val="24"/>
        </w:rPr>
      </w:pPr>
    </w:p>
    <w:p w:rsidR="00F87927" w:rsidRDefault="00B300B0" w:rsidP="00B300B0">
      <w:pPr>
        <w:pStyle w:val="Standard"/>
        <w:widowControl/>
        <w:ind w:left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 vendégcsapat</w:t>
      </w:r>
      <w:r w:rsidR="004E1430">
        <w:rPr>
          <w:b/>
          <w:bCs/>
          <w:sz w:val="24"/>
          <w:szCs w:val="24"/>
        </w:rPr>
        <w:t xml:space="preserve"> az eltérő időpontban történő kezdési kérelmét </w:t>
      </w:r>
      <w:r w:rsidR="004E1430" w:rsidRPr="00B300B0">
        <w:rPr>
          <w:b/>
          <w:sz w:val="24"/>
          <w:szCs w:val="24"/>
        </w:rPr>
        <w:t>(</w:t>
      </w:r>
      <w:r w:rsidRPr="00B300B0">
        <w:rPr>
          <w:b/>
          <w:sz w:val="24"/>
          <w:szCs w:val="24"/>
        </w:rPr>
        <w:t>+</w:t>
      </w:r>
      <w:r w:rsidR="004E1430" w:rsidRPr="00B300B0">
        <w:rPr>
          <w:b/>
          <w:sz w:val="24"/>
          <w:szCs w:val="24"/>
        </w:rPr>
        <w:t>/-</w:t>
      </w:r>
      <w:r w:rsidRPr="00B300B0">
        <w:rPr>
          <w:b/>
          <w:sz w:val="24"/>
          <w:szCs w:val="24"/>
        </w:rPr>
        <w:t xml:space="preserve"> </w:t>
      </w:r>
      <w:r w:rsidR="004E1430" w:rsidRPr="00B300B0">
        <w:rPr>
          <w:b/>
          <w:sz w:val="24"/>
          <w:szCs w:val="24"/>
        </w:rPr>
        <w:t>1 óra</w:t>
      </w:r>
      <w:r>
        <w:rPr>
          <w:b/>
          <w:sz w:val="24"/>
          <w:szCs w:val="24"/>
        </w:rPr>
        <w:t>)</w:t>
      </w:r>
      <w:r w:rsidR="004E1430">
        <w:rPr>
          <w:sz w:val="24"/>
          <w:szCs w:val="24"/>
        </w:rPr>
        <w:t xml:space="preserve"> </w:t>
      </w:r>
      <w:r w:rsidR="004E1430">
        <w:rPr>
          <w:b/>
          <w:sz w:val="24"/>
          <w:szCs w:val="24"/>
        </w:rPr>
        <w:t xml:space="preserve">2019.09. </w:t>
      </w:r>
      <w:r w:rsidR="004E1430">
        <w:rPr>
          <w:b/>
          <w:color w:val="002060"/>
          <w:sz w:val="24"/>
          <w:szCs w:val="24"/>
        </w:rPr>
        <w:t>02</w:t>
      </w:r>
      <w:r w:rsidR="004E1430">
        <w:rPr>
          <w:b/>
          <w:sz w:val="24"/>
          <w:szCs w:val="24"/>
        </w:rPr>
        <w:t xml:space="preserve">-ig </w:t>
      </w:r>
      <w:r>
        <w:rPr>
          <w:b/>
          <w:bCs/>
          <w:sz w:val="24"/>
          <w:szCs w:val="24"/>
        </w:rPr>
        <w:t>jelentheti</w:t>
      </w:r>
      <w:r w:rsidR="004E1430">
        <w:rPr>
          <w:b/>
          <w:bCs/>
          <w:sz w:val="24"/>
          <w:szCs w:val="24"/>
        </w:rPr>
        <w:t xml:space="preserve"> be írásban, amit a Versenybíróság kötelezően érvényesít</w:t>
      </w:r>
      <w:r w:rsidR="004E1430">
        <w:rPr>
          <w:sz w:val="24"/>
          <w:szCs w:val="24"/>
        </w:rPr>
        <w:t xml:space="preserve">. </w:t>
      </w:r>
      <w:r w:rsidR="004E1430">
        <w:rPr>
          <w:bCs/>
          <w:sz w:val="24"/>
          <w:szCs w:val="24"/>
        </w:rPr>
        <w:t>A mérkőzés meghirdetett körülmén</w:t>
      </w:r>
      <w:r>
        <w:rPr>
          <w:bCs/>
          <w:sz w:val="24"/>
          <w:szCs w:val="24"/>
        </w:rPr>
        <w:t xml:space="preserve">yeinek (helyszín, kezdési idő, </w:t>
      </w:r>
      <w:r w:rsidR="004E1430">
        <w:rPr>
          <w:bCs/>
          <w:sz w:val="24"/>
          <w:szCs w:val="24"/>
        </w:rPr>
        <w:t xml:space="preserve">stb.) </w:t>
      </w:r>
      <w:r>
        <w:rPr>
          <w:bCs/>
          <w:sz w:val="24"/>
          <w:szCs w:val="24"/>
        </w:rPr>
        <w:t>meg</w:t>
      </w:r>
      <w:r w:rsidR="004E1430">
        <w:rPr>
          <w:bCs/>
          <w:sz w:val="24"/>
          <w:szCs w:val="24"/>
        </w:rPr>
        <w:t>változtatás</w:t>
      </w:r>
      <w:r>
        <w:rPr>
          <w:bCs/>
          <w:sz w:val="24"/>
          <w:szCs w:val="24"/>
        </w:rPr>
        <w:t>a</w:t>
      </w:r>
      <w:r w:rsidR="004E1430">
        <w:rPr>
          <w:bCs/>
          <w:sz w:val="24"/>
          <w:szCs w:val="24"/>
        </w:rPr>
        <w:t xml:space="preserve"> csak a két érdekelt csapat írásos</w:t>
      </w:r>
      <w:r>
        <w:rPr>
          <w:bCs/>
          <w:sz w:val="24"/>
          <w:szCs w:val="24"/>
        </w:rPr>
        <w:t xml:space="preserve"> megegyezése alapján történhet. Ezt csapatonként bruttó 2.000.-Ft</w:t>
      </w:r>
      <w:r w:rsidR="004E1430">
        <w:rPr>
          <w:bCs/>
          <w:sz w:val="24"/>
          <w:szCs w:val="24"/>
        </w:rPr>
        <w:t>, illetve egyoldalú bejelentés/kérelem esetén a kezdeményező által</w:t>
      </w:r>
      <w:r w:rsidR="004E1430">
        <w:rPr>
          <w:sz w:val="24"/>
          <w:szCs w:val="24"/>
        </w:rPr>
        <w:t xml:space="preserve"> 4.000-Ft. adminisztrációs díj befizetését követően engedélyezi a Versenybíróság, amennyiben a módosítási bejelentés/kérelem az érintett forduló előtt legalább 10 nappal beérkezik.</w:t>
      </w:r>
      <w:r w:rsidR="00C6787E">
        <w:rPr>
          <w:sz w:val="24"/>
          <w:szCs w:val="24"/>
        </w:rPr>
        <w:t xml:space="preserve"> A megadott kezdési idő alól kivételt képezhetnek az MSSZ által szervezett, összevont NB-s fordulók időpontjai.</w:t>
      </w:r>
    </w:p>
    <w:p w:rsidR="00B300B0" w:rsidRDefault="00B300B0" w:rsidP="00B300B0">
      <w:pPr>
        <w:pStyle w:val="Standard"/>
        <w:widowControl/>
        <w:ind w:left="567"/>
        <w:jc w:val="both"/>
      </w:pPr>
    </w:p>
    <w:p w:rsidR="00F87927" w:rsidRDefault="004E1430" w:rsidP="00B300B0">
      <w:pPr>
        <w:pStyle w:val="Standard"/>
        <w:widowControl/>
        <w:ind w:left="567"/>
        <w:jc w:val="both"/>
      </w:pPr>
      <w:r>
        <w:rPr>
          <w:sz w:val="24"/>
          <w:szCs w:val="24"/>
        </w:rPr>
        <w:t>A kitűzött időben a versenybíró a világos bábokkal játszó versenyzők óráját elindítja. A táblájánál jelenlévő világossal játszó</w:t>
      </w:r>
      <w:r w:rsidR="00B300B0">
        <w:rPr>
          <w:sz w:val="24"/>
          <w:szCs w:val="24"/>
        </w:rPr>
        <w:t xml:space="preserve"> fél</w:t>
      </w:r>
      <w:r>
        <w:rPr>
          <w:sz w:val="24"/>
          <w:szCs w:val="24"/>
        </w:rPr>
        <w:t xml:space="preserve"> alternatív eljárásra jogosult. Megteheti első lépését és elindíthatja sötéttel játszó óráját, vagy ellenfele megismeréséig (</w:t>
      </w:r>
      <w:r>
        <w:rPr>
          <w:b/>
          <w:bCs/>
          <w:sz w:val="24"/>
          <w:szCs w:val="24"/>
          <w:u w:val="single"/>
        </w:rPr>
        <w:t>a késő csapat vezetőjének versenybíró által ellenőrzött és jóváhagyott eredményjelentő lapjának elfogadásáig</w:t>
      </w:r>
      <w:r>
        <w:rPr>
          <w:sz w:val="24"/>
          <w:szCs w:val="24"/>
        </w:rPr>
        <w:t xml:space="preserve">) nem teszi meg első lépését és egyidejűleg felkéri a versenybírót az ellenfél késési idejének majdani beállítására. Ezen esetben a világossal játszó köteles a játszma kezdetéig (az óra korrekció elvégzéséig) </w:t>
      </w:r>
      <w:r>
        <w:rPr>
          <w:b/>
          <w:bCs/>
          <w:sz w:val="24"/>
          <w:szCs w:val="24"/>
        </w:rPr>
        <w:t>a táblánál maradni</w:t>
      </w:r>
      <w:r>
        <w:rPr>
          <w:sz w:val="24"/>
          <w:szCs w:val="24"/>
        </w:rPr>
        <w:t>.</w:t>
      </w:r>
    </w:p>
    <w:p w:rsidR="00B300B0" w:rsidRDefault="004E1430" w:rsidP="00B300B0">
      <w:pPr>
        <w:pStyle w:val="Standard"/>
        <w:widowControl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A késve érkező(k) korrekciós idejébe a konkrét késési idő</w:t>
      </w:r>
      <w:r w:rsidR="00B300B0">
        <w:rPr>
          <w:sz w:val="24"/>
          <w:szCs w:val="24"/>
        </w:rPr>
        <w:t xml:space="preserve">n túl, a versenybírók kötelesek </w:t>
      </w:r>
      <w:r w:rsidR="00B300B0">
        <w:rPr>
          <w:b/>
          <w:sz w:val="24"/>
          <w:szCs w:val="24"/>
        </w:rPr>
        <w:t xml:space="preserve">1-2 perc </w:t>
      </w:r>
      <w:r w:rsidRPr="00B300B0">
        <w:rPr>
          <w:b/>
          <w:sz w:val="24"/>
          <w:szCs w:val="24"/>
        </w:rPr>
        <w:t>óraállítási időt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is beépíteni (hozzáadni).</w:t>
      </w:r>
    </w:p>
    <w:p w:rsidR="00F87927" w:rsidRDefault="004E1430" w:rsidP="00B300B0">
      <w:pPr>
        <w:pStyle w:val="Standard"/>
        <w:widowControl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A hazai csapat vezetője köteles a mérkőzésen használt sakkórákkal azonos márkájú és típusú tartalék órákat biztosítani. A tartalékóra hiánya a hazai játékos gondolkodási idejét terheli és játszmavesztéssel is járhat.</w:t>
      </w:r>
    </w:p>
    <w:p w:rsidR="00B642A2" w:rsidRDefault="00B642A2" w:rsidP="00B300B0">
      <w:pPr>
        <w:pStyle w:val="Standard"/>
        <w:widowControl/>
        <w:ind w:left="567"/>
        <w:jc w:val="both"/>
      </w:pPr>
    </w:p>
    <w:p w:rsidR="00F87927" w:rsidRDefault="004E1430" w:rsidP="00B300B0">
      <w:pPr>
        <w:pStyle w:val="Standard"/>
        <w:widowControl/>
        <w:ind w:left="567" w:hanging="1"/>
        <w:jc w:val="both"/>
      </w:pPr>
      <w:r>
        <w:rPr>
          <w:b/>
          <w:bCs/>
          <w:sz w:val="24"/>
          <w:szCs w:val="24"/>
        </w:rPr>
        <w:t>Az utazó csapatra 1 óra a várakozási idő, ami után a játékvezető megállapítja a mérkőzés elmaradását</w:t>
      </w:r>
      <w:r>
        <w:rPr>
          <w:sz w:val="24"/>
          <w:szCs w:val="24"/>
        </w:rPr>
        <w:t xml:space="preserve">. A csapatok későn érkező játékosainak megengedett késési ideje is 1 óra. </w:t>
      </w:r>
      <w:r>
        <w:rPr>
          <w:b/>
          <w:bCs/>
          <w:sz w:val="24"/>
          <w:szCs w:val="24"/>
          <w:u w:val="single"/>
        </w:rPr>
        <w:t>A két csapat megegyezése esetén</w:t>
      </w:r>
      <w:r>
        <w:rPr>
          <w:sz w:val="24"/>
          <w:szCs w:val="24"/>
        </w:rPr>
        <w:t xml:space="preserve"> a mérkőzés nagyobb késés esetén is lejátszható. Egy késésben vétkes csapat legfeljebb </w:t>
      </w:r>
      <w:r>
        <w:rPr>
          <w:b/>
          <w:sz w:val="24"/>
          <w:szCs w:val="24"/>
        </w:rPr>
        <w:t>50</w:t>
      </w:r>
      <w:r>
        <w:rPr>
          <w:sz w:val="24"/>
          <w:szCs w:val="24"/>
        </w:rPr>
        <w:t xml:space="preserve"> perc hátránnyal terhelhető.</w:t>
      </w:r>
    </w:p>
    <w:p w:rsidR="00F87927" w:rsidRDefault="004E1430" w:rsidP="00B300B0">
      <w:pPr>
        <w:pStyle w:val="Standard"/>
        <w:widowControl/>
        <w:ind w:left="567" w:hanging="1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Ilyen esetben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a késő csapat óráit világos és sötét színnel játszók esetén egyaránt 0:40 percre kell állítani.</w:t>
      </w:r>
    </w:p>
    <w:p w:rsidR="00B642A2" w:rsidRDefault="00B642A2" w:rsidP="00B300B0">
      <w:pPr>
        <w:pStyle w:val="Standard"/>
        <w:widowControl/>
        <w:ind w:left="567" w:hanging="1"/>
        <w:jc w:val="both"/>
      </w:pPr>
    </w:p>
    <w:p w:rsidR="00F87927" w:rsidRDefault="004E1430" w:rsidP="00B300B0">
      <w:pPr>
        <w:pStyle w:val="Standard"/>
        <w:widowControl/>
        <w:ind w:left="567" w:hanging="1"/>
        <w:jc w:val="both"/>
      </w:pPr>
      <w:r>
        <w:rPr>
          <w:sz w:val="24"/>
          <w:szCs w:val="24"/>
        </w:rPr>
        <w:t>Amennyiben az utazó csapat késik, illetve késése az 1 óra várakozási időt meghaladja és a Versenykiírás szerinti feltételekkel azt nem hajlandó lejátszani</w:t>
      </w:r>
      <w:r w:rsidR="00B642A2">
        <w:rPr>
          <w:sz w:val="24"/>
          <w:szCs w:val="24"/>
        </w:rPr>
        <w:t>,</w:t>
      </w:r>
      <w:r>
        <w:rPr>
          <w:sz w:val="24"/>
          <w:szCs w:val="24"/>
        </w:rPr>
        <w:t xml:space="preserve"> valamennyi játszmáját kontumáltan veszti </w:t>
      </w:r>
      <w:r w:rsidR="00B642A2">
        <w:rPr>
          <w:b/>
          <w:sz w:val="24"/>
          <w:szCs w:val="24"/>
        </w:rPr>
        <w:t>(12:</w:t>
      </w:r>
      <w:r>
        <w:rPr>
          <w:b/>
          <w:sz w:val="24"/>
          <w:szCs w:val="24"/>
        </w:rPr>
        <w:t>0),</w:t>
      </w:r>
      <w:r>
        <w:rPr>
          <w:sz w:val="24"/>
          <w:szCs w:val="24"/>
        </w:rPr>
        <w:t xml:space="preserve"> valamint a további verseny jogának megtartása érdekében azonnali hatállyal köteles a</w:t>
      </w:r>
      <w:r w:rsidR="00B642A2">
        <w:rPr>
          <w:sz w:val="24"/>
          <w:szCs w:val="24"/>
        </w:rPr>
        <w:t>z MSSZ forint számla</w:t>
      </w:r>
      <w:r>
        <w:rPr>
          <w:sz w:val="24"/>
          <w:szCs w:val="24"/>
        </w:rPr>
        <w:t xml:space="preserve">számára </w:t>
      </w:r>
      <w:r w:rsidR="00B642A2">
        <w:rPr>
          <w:b/>
          <w:sz w:val="24"/>
          <w:szCs w:val="24"/>
        </w:rPr>
        <w:t xml:space="preserve">10.000 </w:t>
      </w:r>
      <w:r>
        <w:rPr>
          <w:b/>
          <w:sz w:val="24"/>
          <w:szCs w:val="24"/>
        </w:rPr>
        <w:t>Ft-ot</w:t>
      </w:r>
      <w:r>
        <w:rPr>
          <w:sz w:val="24"/>
          <w:szCs w:val="24"/>
        </w:rPr>
        <w:t xml:space="preserve"> befizetni/ átutalni.</w:t>
      </w:r>
    </w:p>
    <w:p w:rsidR="00F87927" w:rsidRDefault="004E1430" w:rsidP="00B300B0">
      <w:pPr>
        <w:pStyle w:val="Standard"/>
        <w:widowControl/>
        <w:ind w:left="567" w:hang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Késés(ek) esetén mindkét csapatvezető és a versenybíró törekedjék a mérkőzés aznapi lejátszására</w:t>
      </w:r>
      <w:r>
        <w:rPr>
          <w:sz w:val="24"/>
          <w:szCs w:val="24"/>
        </w:rPr>
        <w:t>.</w:t>
      </w:r>
    </w:p>
    <w:p w:rsidR="00B642A2" w:rsidRDefault="00B642A2" w:rsidP="00B300B0">
      <w:pPr>
        <w:pStyle w:val="Standard"/>
        <w:widowControl/>
        <w:ind w:left="567" w:hanging="1"/>
        <w:jc w:val="both"/>
      </w:pPr>
    </w:p>
    <w:p w:rsidR="00F87927" w:rsidRDefault="004E1430" w:rsidP="00B300B0">
      <w:pPr>
        <w:pStyle w:val="Standard"/>
        <w:widowControl/>
        <w:ind w:left="567" w:hanging="1"/>
        <w:jc w:val="both"/>
        <w:rPr>
          <w:sz w:val="24"/>
          <w:szCs w:val="24"/>
        </w:rPr>
      </w:pPr>
      <w:r>
        <w:rPr>
          <w:sz w:val="24"/>
          <w:szCs w:val="24"/>
        </w:rPr>
        <w:t>Közlekedési „Vis maior” esetnek kell tekinteni</w:t>
      </w:r>
      <w:r w:rsidR="00B642A2">
        <w:rPr>
          <w:sz w:val="24"/>
          <w:szCs w:val="24"/>
        </w:rPr>
        <w:t>,</w:t>
      </w:r>
      <w:r>
        <w:rPr>
          <w:sz w:val="24"/>
          <w:szCs w:val="24"/>
        </w:rPr>
        <w:t xml:space="preserve"> ha a tömegközlekedési eszköz (MÁV, Volán, HÉV) késik, az utazáshoz bérelt eszköz (mikrobusz, busz) vagy személygépkocsi meghibásodik. A késést a forgalmi irodáktól kért igazolással, a bérelt eszköz, illetve személygépkocsi meghibásodását a javítást végző szerv (közúti hibajavító üzem, vagy személy (vállalkozó személy) számlájával ke</w:t>
      </w:r>
      <w:r w:rsidR="00B642A2">
        <w:rPr>
          <w:sz w:val="24"/>
          <w:szCs w:val="24"/>
        </w:rPr>
        <w:t xml:space="preserve">ll a csapatvezetőnek igazolni. Az igazolásokat 3 munkanapon belül </w:t>
      </w:r>
      <w:r>
        <w:rPr>
          <w:sz w:val="24"/>
          <w:szCs w:val="24"/>
        </w:rPr>
        <w:t>kel</w:t>
      </w:r>
      <w:r w:rsidR="00B642A2">
        <w:rPr>
          <w:sz w:val="24"/>
          <w:szCs w:val="24"/>
        </w:rPr>
        <w:t>l</w:t>
      </w:r>
      <w:r>
        <w:rPr>
          <w:sz w:val="24"/>
          <w:szCs w:val="24"/>
        </w:rPr>
        <w:t xml:space="preserve"> a versenyirodára eljuttatni.</w:t>
      </w:r>
    </w:p>
    <w:p w:rsidR="00F87927" w:rsidRDefault="004E1430" w:rsidP="00B300B0">
      <w:pPr>
        <w:pStyle w:val="Standard"/>
        <w:widowControl/>
        <w:ind w:left="567" w:hanging="1"/>
        <w:jc w:val="both"/>
      </w:pPr>
      <w:r>
        <w:rPr>
          <w:sz w:val="24"/>
          <w:szCs w:val="24"/>
        </w:rPr>
        <w:lastRenderedPageBreak/>
        <w:t>Az ilyen mé</w:t>
      </w:r>
      <w:r w:rsidR="00B642A2">
        <w:rPr>
          <w:sz w:val="24"/>
          <w:szCs w:val="24"/>
        </w:rPr>
        <w:t>rkőzést az adott fordulóra előí</w:t>
      </w:r>
      <w:r>
        <w:rPr>
          <w:sz w:val="24"/>
          <w:szCs w:val="24"/>
        </w:rPr>
        <w:t>rt kezdési időt 2 órával meg nem haladó késés esetén le kell játszani, a sakkórák alap helyzetéből (</w:t>
      </w:r>
      <w:r w:rsidR="00B642A2">
        <w:rPr>
          <w:b/>
          <w:sz w:val="24"/>
          <w:szCs w:val="24"/>
        </w:rPr>
        <w:t>1:</w:t>
      </w:r>
      <w:r>
        <w:rPr>
          <w:b/>
          <w:sz w:val="24"/>
          <w:szCs w:val="24"/>
        </w:rPr>
        <w:t>30 állásból</w:t>
      </w:r>
      <w:r>
        <w:rPr>
          <w:sz w:val="24"/>
          <w:szCs w:val="24"/>
        </w:rPr>
        <w:t>).</w:t>
      </w:r>
    </w:p>
    <w:p w:rsidR="00F87927" w:rsidRDefault="004E1430" w:rsidP="00B300B0">
      <w:pPr>
        <w:pStyle w:val="Standard"/>
        <w:widowControl/>
        <w:ind w:left="567" w:hanging="1"/>
        <w:jc w:val="both"/>
        <w:rPr>
          <w:sz w:val="24"/>
          <w:szCs w:val="24"/>
        </w:rPr>
      </w:pPr>
      <w:r>
        <w:rPr>
          <w:sz w:val="24"/>
          <w:szCs w:val="24"/>
        </w:rPr>
        <w:t>A 2 óránál nagyobb késés esetén a hazai csapat nem köteles a mérkőzést le</w:t>
      </w:r>
      <w:r w:rsidR="00B642A2">
        <w:rPr>
          <w:sz w:val="24"/>
          <w:szCs w:val="24"/>
        </w:rPr>
        <w:t>játszani, de a hazai csapat ezt</w:t>
      </w:r>
      <w:r>
        <w:rPr>
          <w:sz w:val="24"/>
          <w:szCs w:val="24"/>
        </w:rPr>
        <w:t xml:space="preserve"> (az aznapi lejátszást) önként vállalhatja.</w:t>
      </w:r>
    </w:p>
    <w:p w:rsidR="00B642A2" w:rsidRDefault="00B642A2" w:rsidP="00B300B0">
      <w:pPr>
        <w:pStyle w:val="Standard"/>
        <w:widowControl/>
        <w:ind w:left="567" w:hanging="1"/>
        <w:jc w:val="both"/>
        <w:rPr>
          <w:sz w:val="24"/>
          <w:szCs w:val="24"/>
        </w:rPr>
      </w:pPr>
    </w:p>
    <w:p w:rsidR="00F87927" w:rsidRDefault="004E1430" w:rsidP="00B300B0">
      <w:pPr>
        <w:pStyle w:val="Standard"/>
        <w:widowControl/>
        <w:ind w:left="567" w:hanging="1"/>
        <w:jc w:val="both"/>
        <w:rPr>
          <w:sz w:val="24"/>
          <w:szCs w:val="24"/>
        </w:rPr>
      </w:pPr>
      <w:r>
        <w:rPr>
          <w:bCs/>
          <w:sz w:val="24"/>
          <w:szCs w:val="24"/>
        </w:rPr>
        <w:t>Az utolsó fordulóban több mérkőzésnek, vagy egy csoport összes találkozójának egységes kezdési időpontját és helyét a Versenybíróság elrendelheti</w:t>
      </w:r>
      <w:r>
        <w:rPr>
          <w:sz w:val="24"/>
          <w:szCs w:val="24"/>
        </w:rPr>
        <w:t>.</w:t>
      </w:r>
    </w:p>
    <w:p w:rsidR="00B642A2" w:rsidRDefault="00B642A2" w:rsidP="00B300B0">
      <w:pPr>
        <w:pStyle w:val="Standard"/>
        <w:widowControl/>
        <w:ind w:left="567" w:hanging="1"/>
        <w:jc w:val="both"/>
      </w:pPr>
    </w:p>
    <w:p w:rsidR="00F87927" w:rsidRDefault="004E1430" w:rsidP="00B300B0">
      <w:pPr>
        <w:pStyle w:val="Standard"/>
        <w:widowControl/>
        <w:ind w:left="567" w:hanging="1"/>
        <w:jc w:val="both"/>
        <w:rPr>
          <w:sz w:val="24"/>
          <w:szCs w:val="24"/>
        </w:rPr>
      </w:pPr>
      <w:r>
        <w:rPr>
          <w:sz w:val="24"/>
          <w:szCs w:val="24"/>
        </w:rPr>
        <w:t>Az utolsó fordulóban elmaradt mérkőzés eredményét a verseny- és játékszabályok csapatbajnokságra vonatkozó paragrafusa alapján számítják ki.</w:t>
      </w:r>
    </w:p>
    <w:p w:rsidR="00B642A2" w:rsidRDefault="00B642A2" w:rsidP="00B300B0">
      <w:pPr>
        <w:pStyle w:val="Standard"/>
        <w:widowControl/>
        <w:ind w:left="567" w:hanging="1"/>
        <w:jc w:val="both"/>
        <w:rPr>
          <w:sz w:val="24"/>
          <w:szCs w:val="24"/>
        </w:rPr>
      </w:pPr>
    </w:p>
    <w:p w:rsidR="00F87927" w:rsidRDefault="004E1430" w:rsidP="00B300B0">
      <w:pPr>
        <w:pStyle w:val="Standard"/>
        <w:widowControl/>
        <w:ind w:left="567" w:hanging="1"/>
        <w:jc w:val="both"/>
        <w:rPr>
          <w:sz w:val="24"/>
          <w:szCs w:val="24"/>
        </w:rPr>
      </w:pPr>
      <w:r>
        <w:rPr>
          <w:sz w:val="24"/>
          <w:szCs w:val="24"/>
        </w:rPr>
        <w:t>Az utolsó fordulóban ki nem álló csapat kártérítési kötelezettséggel, visszaminősítéssel sújtható.</w:t>
      </w:r>
    </w:p>
    <w:p w:rsidR="00F87927" w:rsidRDefault="00F87927">
      <w:pPr>
        <w:pStyle w:val="Standard"/>
        <w:widowControl/>
        <w:ind w:left="709" w:hanging="1"/>
        <w:jc w:val="both"/>
        <w:rPr>
          <w:sz w:val="24"/>
          <w:szCs w:val="24"/>
        </w:rPr>
      </w:pPr>
    </w:p>
    <w:p w:rsidR="00F87927" w:rsidRDefault="00F87927">
      <w:pPr>
        <w:pStyle w:val="Standard"/>
        <w:widowControl/>
        <w:ind w:left="709" w:hanging="1"/>
        <w:jc w:val="both"/>
        <w:rPr>
          <w:sz w:val="24"/>
          <w:szCs w:val="24"/>
        </w:rPr>
      </w:pPr>
    </w:p>
    <w:p w:rsidR="00F87927" w:rsidRDefault="00930A84" w:rsidP="00930A84">
      <w:pPr>
        <w:pStyle w:val="Standard"/>
        <w:widowControl/>
        <w:ind w:left="567" w:hanging="425"/>
        <w:jc w:val="both"/>
      </w:pPr>
      <w:r>
        <w:rPr>
          <w:bCs/>
          <w:sz w:val="24"/>
          <w:szCs w:val="24"/>
        </w:rPr>
        <w:t>d</w:t>
      </w:r>
      <w:r w:rsidR="004E1430">
        <w:rPr>
          <w:bCs/>
          <w:sz w:val="24"/>
          <w:szCs w:val="24"/>
        </w:rPr>
        <w:t>)</w:t>
      </w:r>
      <w:r w:rsidR="004E1430">
        <w:rPr>
          <w:b/>
          <w:sz w:val="24"/>
          <w:szCs w:val="24"/>
        </w:rPr>
        <w:tab/>
        <w:t>Játékrend:</w:t>
      </w:r>
    </w:p>
    <w:p w:rsidR="00F87927" w:rsidRDefault="004E1430" w:rsidP="00930A84">
      <w:pPr>
        <w:pStyle w:val="Standard"/>
        <w:widowControl/>
        <w:ind w:left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Az NB-ben egységesen a FIDE által 2009. július 1-től címszerzésre is jogosító játékidő:</w:t>
      </w:r>
    </w:p>
    <w:p w:rsidR="00930A84" w:rsidRDefault="00930A84" w:rsidP="00930A84">
      <w:pPr>
        <w:pStyle w:val="Standard"/>
        <w:widowControl/>
        <w:ind w:left="567"/>
        <w:jc w:val="both"/>
        <w:rPr>
          <w:sz w:val="24"/>
          <w:szCs w:val="24"/>
          <w:u w:val="single"/>
        </w:rPr>
      </w:pPr>
    </w:p>
    <w:p w:rsidR="00F87927" w:rsidRDefault="004E1430" w:rsidP="00930A84">
      <w:pPr>
        <w:pStyle w:val="Standard"/>
        <w:widowControl/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90 perc (1 h 30 m) versenyzőnként 40 lépésre, majd további 30 perc játékosonként az összes lépésre, mindkét játékszakaszban megtett lépésenként 30 másodperc fix többletidővel.</w:t>
      </w:r>
    </w:p>
    <w:p w:rsidR="00930A84" w:rsidRDefault="00930A84" w:rsidP="00930A84">
      <w:pPr>
        <w:pStyle w:val="Standard"/>
        <w:widowControl/>
        <w:ind w:left="567"/>
        <w:jc w:val="both"/>
        <w:rPr>
          <w:b/>
          <w:bCs/>
          <w:sz w:val="24"/>
          <w:szCs w:val="24"/>
        </w:rPr>
      </w:pPr>
    </w:p>
    <w:p w:rsidR="00F87927" w:rsidRDefault="004E1430" w:rsidP="00930A84">
      <w:pPr>
        <w:pStyle w:val="Standard"/>
        <w:widowControl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 játszma jegyzése végig kötelező, döntetlent kizárólag a FIDE Sakkjáték Szabályzat 5.2 (d) és (e) esetében lehet igényelni.</w:t>
      </w:r>
    </w:p>
    <w:p w:rsidR="00F87927" w:rsidRDefault="00930A84" w:rsidP="00930A84">
      <w:pPr>
        <w:pStyle w:val="Standard"/>
        <w:widowControl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 döntetlen</w:t>
      </w:r>
      <w:r w:rsidR="004E1430">
        <w:rPr>
          <w:sz w:val="24"/>
          <w:szCs w:val="24"/>
        </w:rPr>
        <w:t>ajánlat nincs lépésszámhoz kötve</w:t>
      </w:r>
    </w:p>
    <w:p w:rsidR="00F87927" w:rsidRDefault="004E1430" w:rsidP="00930A84">
      <w:pPr>
        <w:pStyle w:val="Standard"/>
        <w:widowControl/>
        <w:tabs>
          <w:tab w:val="left" w:pos="112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 versenybírónak indítás előtt rövid ismertetőt kell tartani</w:t>
      </w:r>
      <w:r w:rsidR="00930A84">
        <w:rPr>
          <w:sz w:val="24"/>
          <w:szCs w:val="24"/>
        </w:rPr>
        <w:t>a</w:t>
      </w:r>
      <w:r>
        <w:rPr>
          <w:sz w:val="24"/>
          <w:szCs w:val="24"/>
        </w:rPr>
        <w:t xml:space="preserve"> az óra kezelésével kapcsolatos legfontosabb, elemi kezelési szabályokból (indítás, leállítás, kijelző stb.).</w:t>
      </w:r>
    </w:p>
    <w:p w:rsidR="00F87927" w:rsidRDefault="004E1430" w:rsidP="00930A84">
      <w:pPr>
        <w:pStyle w:val="Standard"/>
        <w:widowControl/>
        <w:tabs>
          <w:tab w:val="left" w:pos="1129"/>
        </w:tabs>
        <w:ind w:left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A Versenybíróság felhívja a figyelmet a szabályok pontos alkalmazására</w:t>
      </w:r>
      <w:r w:rsidR="00930A8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és kéri a csapatvezetőket, hogy vitás esetekben sportszerűen segítsék a versenybírókat a döntésben</w:t>
      </w:r>
      <w:r>
        <w:rPr>
          <w:b/>
          <w:sz w:val="24"/>
          <w:szCs w:val="24"/>
        </w:rPr>
        <w:t>.</w:t>
      </w:r>
    </w:p>
    <w:p w:rsidR="00930A84" w:rsidRDefault="00930A84" w:rsidP="00930A84">
      <w:pPr>
        <w:pStyle w:val="Standard"/>
        <w:widowControl/>
        <w:tabs>
          <w:tab w:val="left" w:pos="1129"/>
        </w:tabs>
        <w:ind w:left="567"/>
        <w:jc w:val="both"/>
      </w:pPr>
    </w:p>
    <w:p w:rsidR="00F87927" w:rsidRDefault="00234E44" w:rsidP="00930A84">
      <w:pPr>
        <w:pStyle w:val="Standard"/>
        <w:widowControl/>
        <w:tabs>
          <w:tab w:val="left" w:pos="1129"/>
        </w:tabs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</w:r>
      <w:r w:rsidR="004E1430">
        <w:rPr>
          <w:bCs/>
          <w:sz w:val="24"/>
          <w:szCs w:val="24"/>
        </w:rPr>
        <w:t>A játszmák eredménye</w:t>
      </w:r>
      <w:r w:rsidR="004E1430">
        <w:rPr>
          <w:sz w:val="24"/>
          <w:szCs w:val="24"/>
        </w:rPr>
        <w:t xml:space="preserve"> beszámít a hivatalos FIDE értékszámba a </w:t>
      </w:r>
      <w:r w:rsidR="004E1430">
        <w:rPr>
          <w:b/>
          <w:sz w:val="24"/>
          <w:szCs w:val="24"/>
        </w:rPr>
        <w:t xml:space="preserve">2019.09.01-i és az ezt követő minden hónap </w:t>
      </w:r>
      <w:r w:rsidR="00CA1D68">
        <w:rPr>
          <w:b/>
          <w:sz w:val="24"/>
          <w:szCs w:val="24"/>
        </w:rPr>
        <w:t>elseje</w:t>
      </w:r>
      <w:r w:rsidR="004E1430">
        <w:rPr>
          <w:b/>
          <w:sz w:val="24"/>
          <w:szCs w:val="24"/>
        </w:rPr>
        <w:t>i FIDE listák</w:t>
      </w:r>
      <w:r w:rsidR="004E1430">
        <w:rPr>
          <w:sz w:val="24"/>
          <w:szCs w:val="24"/>
        </w:rPr>
        <w:t xml:space="preserve"> alapján. A mérkőzésen csak azok a játékosok szerepeltethetők az eredményjelentő lapon, akik havonta változó értékszámú, de </w:t>
      </w:r>
      <w:r w:rsidR="004E1430">
        <w:rPr>
          <w:b/>
          <w:sz w:val="24"/>
          <w:szCs w:val="24"/>
        </w:rPr>
        <w:t xml:space="preserve">a 2019.09.01-i </w:t>
      </w:r>
      <w:r w:rsidR="004E1430">
        <w:rPr>
          <w:bCs/>
          <w:sz w:val="24"/>
          <w:szCs w:val="24"/>
        </w:rPr>
        <w:t>rögzített erősorrenden,</w:t>
      </w:r>
      <w:r w:rsidR="004E1430">
        <w:rPr>
          <w:sz w:val="24"/>
          <w:szCs w:val="24"/>
        </w:rPr>
        <w:t xml:space="preserve"> vagy később kiváltott versenyengedéllyel rendelkeznek</w:t>
      </w:r>
      <w:r>
        <w:rPr>
          <w:sz w:val="24"/>
          <w:szCs w:val="24"/>
        </w:rPr>
        <w:t>,</w:t>
      </w:r>
      <w:r w:rsidR="004E1430">
        <w:rPr>
          <w:sz w:val="24"/>
          <w:szCs w:val="24"/>
        </w:rPr>
        <w:t xml:space="preserve"> és az erőlistán szerepelnek.</w:t>
      </w:r>
    </w:p>
    <w:p w:rsidR="00234E44" w:rsidRDefault="00234E44" w:rsidP="00930A84">
      <w:pPr>
        <w:pStyle w:val="Standard"/>
        <w:widowControl/>
        <w:tabs>
          <w:tab w:val="left" w:pos="1129"/>
        </w:tabs>
        <w:ind w:left="567" w:hanging="425"/>
        <w:jc w:val="both"/>
      </w:pPr>
    </w:p>
    <w:p w:rsidR="00F87927" w:rsidRDefault="004E1430" w:rsidP="00CA1D68">
      <w:pPr>
        <w:pStyle w:val="Standard"/>
        <w:widowControl/>
        <w:tabs>
          <w:tab w:val="left" w:pos="112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Készletekről, sakkórákról, játszmalapokról, eredményjelentő lapokról a helyválasztó csapatnak kell gondoskodni. Amennyiben lehetséges</w:t>
      </w:r>
      <w:r w:rsidR="00234E44">
        <w:rPr>
          <w:sz w:val="24"/>
          <w:szCs w:val="24"/>
        </w:rPr>
        <w:t>,</w:t>
      </w:r>
      <w:r>
        <w:rPr>
          <w:sz w:val="24"/>
          <w:szCs w:val="24"/>
        </w:rPr>
        <w:t xml:space="preserve"> dohányzó helyiséget kell kijelölni. A vendéglátóknak a mérkőzéseket a Nemzeti Bajnokság rangjának megfelelő méretű és formájú asztalokkal és székekkel felszerelt, kielégítő fűtésű, szellőzésű, világítású és méretű, zajmentes teremben kell lebonyolítania. </w:t>
      </w:r>
      <w:r>
        <w:rPr>
          <w:bCs/>
          <w:sz w:val="24"/>
          <w:szCs w:val="24"/>
        </w:rPr>
        <w:t>Valamennyi játszmalap eredeti példányát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hazai csapatvezető és a versenybíró összegyűjti. Az összegyűjtött játszmalapokat </w:t>
      </w:r>
      <w:r w:rsidR="00234E44">
        <w:rPr>
          <w:sz w:val="24"/>
          <w:szCs w:val="24"/>
        </w:rPr>
        <w:t>a</w:t>
      </w:r>
      <w:r>
        <w:rPr>
          <w:sz w:val="24"/>
          <w:szCs w:val="24"/>
        </w:rPr>
        <w:t xml:space="preserve"> versenybíró továbbítja </w:t>
      </w:r>
      <w:r w:rsidR="00234E44">
        <w:rPr>
          <w:sz w:val="24"/>
          <w:szCs w:val="24"/>
        </w:rPr>
        <w:t>a</w:t>
      </w:r>
      <w:r>
        <w:rPr>
          <w:sz w:val="24"/>
          <w:szCs w:val="24"/>
        </w:rPr>
        <w:t xml:space="preserve"> feldolgozók felé.</w:t>
      </w:r>
    </w:p>
    <w:p w:rsidR="00234E44" w:rsidRDefault="00234E44" w:rsidP="00CA1D68">
      <w:pPr>
        <w:pStyle w:val="Standard"/>
        <w:widowControl/>
        <w:tabs>
          <w:tab w:val="left" w:pos="1129"/>
        </w:tabs>
        <w:ind w:left="567"/>
        <w:jc w:val="both"/>
      </w:pPr>
    </w:p>
    <w:p w:rsidR="00F87927" w:rsidRDefault="004E1430" w:rsidP="00CA1D68">
      <w:pPr>
        <w:pStyle w:val="Standard"/>
        <w:widowControl/>
        <w:tabs>
          <w:tab w:val="left" w:pos="1129"/>
        </w:tabs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versenybírók a mérkőzés végén, de maximum 22,00-ig a csapat és egyéni eredményeket vigyék fel a „badmin” rendszerbe a mérkőzés előtt kapott megbízás előírásai alapján.</w:t>
      </w:r>
    </w:p>
    <w:p w:rsidR="00F87927" w:rsidRDefault="004E1430">
      <w:pPr>
        <w:pStyle w:val="Standard"/>
        <w:widowControl/>
        <w:tabs>
          <w:tab w:val="left" w:pos="846"/>
        </w:tabs>
        <w:ind w:left="420"/>
        <w:jc w:val="both"/>
        <w:rPr>
          <w:rFonts w:eastAsia="Arial"/>
        </w:rPr>
      </w:pPr>
      <w:r>
        <w:rPr>
          <w:rFonts w:eastAsia="Arial"/>
        </w:rPr>
        <w:t xml:space="preserve">   </w:t>
      </w:r>
    </w:p>
    <w:p w:rsidR="00F87927" w:rsidRDefault="004E1430" w:rsidP="00234E44">
      <w:pPr>
        <w:pStyle w:val="Standard"/>
        <w:widowControl/>
        <w:tabs>
          <w:tab w:val="left" w:pos="1129"/>
        </w:tabs>
        <w:ind w:left="567" w:hanging="425"/>
        <w:jc w:val="both"/>
      </w:pPr>
      <w:r>
        <w:rPr>
          <w:bCs/>
          <w:sz w:val="24"/>
          <w:szCs w:val="24"/>
        </w:rPr>
        <w:t>f)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A versenybírók a </w:t>
      </w:r>
      <w:r>
        <w:rPr>
          <w:bCs/>
          <w:sz w:val="24"/>
          <w:szCs w:val="24"/>
        </w:rPr>
        <w:t>táblasorrendben előkészített</w:t>
      </w:r>
      <w:r>
        <w:rPr>
          <w:sz w:val="24"/>
          <w:szCs w:val="24"/>
        </w:rPr>
        <w:t xml:space="preserve"> játszmalapokat és az eredményjelentő lap eredeti példányát a fordulót követő munkanapon 10,00-ig elsőbbségi postával adják fel a játszmafeldolgozók címére</w:t>
      </w:r>
    </w:p>
    <w:p w:rsidR="00F87927" w:rsidRDefault="004E1430">
      <w:pPr>
        <w:pStyle w:val="Standard"/>
        <w:widowControl/>
        <w:tabs>
          <w:tab w:val="left" w:pos="846"/>
        </w:tabs>
        <w:ind w:left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34E44" w:rsidRPr="00234E44" w:rsidRDefault="00234E44" w:rsidP="00234E44">
      <w:pPr>
        <w:pStyle w:val="Standard"/>
        <w:widowControl/>
        <w:ind w:left="567"/>
        <w:jc w:val="both"/>
        <w:rPr>
          <w:b/>
          <w:bCs/>
          <w:sz w:val="24"/>
          <w:szCs w:val="24"/>
        </w:rPr>
      </w:pPr>
      <w:r w:rsidRPr="00234E44">
        <w:rPr>
          <w:b/>
          <w:bCs/>
          <w:sz w:val="24"/>
          <w:szCs w:val="24"/>
        </w:rPr>
        <w:t>NB I</w:t>
      </w:r>
    </w:p>
    <w:p w:rsidR="00F87927" w:rsidRDefault="004E1430" w:rsidP="00234E44">
      <w:pPr>
        <w:pStyle w:val="Standard"/>
        <w:widowControl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MSSZ 1055 Budapest, Falk Miksa u 10.</w:t>
      </w:r>
    </w:p>
    <w:p w:rsidR="00234E44" w:rsidRDefault="00234E44" w:rsidP="00234E44">
      <w:pPr>
        <w:pStyle w:val="Standard"/>
        <w:widowControl/>
        <w:ind w:left="567"/>
        <w:jc w:val="both"/>
      </w:pPr>
    </w:p>
    <w:p w:rsidR="00234E44" w:rsidRDefault="00234E44" w:rsidP="00234E44">
      <w:pPr>
        <w:pStyle w:val="Standard"/>
        <w:widowControl/>
        <w:ind w:left="567"/>
        <w:jc w:val="both"/>
        <w:rPr>
          <w:bCs/>
          <w:sz w:val="24"/>
          <w:szCs w:val="24"/>
        </w:rPr>
      </w:pPr>
      <w:r w:rsidRPr="00234E44">
        <w:rPr>
          <w:b/>
          <w:bCs/>
          <w:sz w:val="24"/>
          <w:szCs w:val="24"/>
        </w:rPr>
        <w:t>NB I/B</w:t>
      </w:r>
    </w:p>
    <w:p w:rsidR="00234E44" w:rsidRDefault="004E1430" w:rsidP="00234E44">
      <w:pPr>
        <w:pStyle w:val="Standard"/>
        <w:widowControl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MSSZ 1055 Budapest, Falk Miksa u 10.</w:t>
      </w:r>
    </w:p>
    <w:p w:rsidR="00234E44" w:rsidRDefault="00234E44" w:rsidP="00234E44">
      <w:pPr>
        <w:pStyle w:val="Standard"/>
        <w:widowControl/>
        <w:ind w:left="567"/>
        <w:jc w:val="both"/>
        <w:rPr>
          <w:bCs/>
          <w:sz w:val="24"/>
          <w:szCs w:val="24"/>
        </w:rPr>
      </w:pPr>
    </w:p>
    <w:p w:rsidR="00F87927" w:rsidRDefault="00234E44" w:rsidP="00234E44">
      <w:pPr>
        <w:pStyle w:val="Standard"/>
        <w:widowControl/>
        <w:ind w:left="567"/>
        <w:jc w:val="both"/>
        <w:rPr>
          <w:bCs/>
          <w:sz w:val="24"/>
          <w:szCs w:val="24"/>
        </w:rPr>
      </w:pPr>
      <w:r w:rsidRPr="00234E44">
        <w:rPr>
          <w:b/>
          <w:bCs/>
          <w:sz w:val="24"/>
          <w:szCs w:val="24"/>
        </w:rPr>
        <w:t>NB II Asztalos, Barcza</w:t>
      </w:r>
      <w:r w:rsidR="004E1430" w:rsidRPr="00234E44">
        <w:rPr>
          <w:b/>
          <w:bCs/>
          <w:sz w:val="24"/>
          <w:szCs w:val="24"/>
        </w:rPr>
        <w:t>, Breyer</w:t>
      </w:r>
      <w:r w:rsidR="004E1430">
        <w:rPr>
          <w:bCs/>
          <w:sz w:val="24"/>
          <w:szCs w:val="24"/>
        </w:rPr>
        <w:t xml:space="preserve"> csoportok</w:t>
      </w:r>
    </w:p>
    <w:p w:rsidR="00F87927" w:rsidRDefault="004E1430" w:rsidP="00234E44">
      <w:pPr>
        <w:pStyle w:val="Standard"/>
        <w:widowControl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Kiss Attil</w:t>
      </w:r>
      <w:r w:rsidR="00234E44">
        <w:rPr>
          <w:bCs/>
          <w:sz w:val="24"/>
          <w:szCs w:val="24"/>
        </w:rPr>
        <w:t xml:space="preserve">a 7500 Nagyatád Csokonai u.8. (e-mail: </w:t>
      </w:r>
      <w:hyperlink r:id="rId13" w:history="1">
        <w:r w:rsidR="00234E44" w:rsidRPr="00327A4F">
          <w:rPr>
            <w:rStyle w:val="Hiperhivatkozs"/>
            <w:bCs/>
            <w:sz w:val="24"/>
            <w:szCs w:val="24"/>
          </w:rPr>
          <w:t>attilak@nagyatad.hu</w:t>
        </w:r>
      </w:hyperlink>
      <w:r>
        <w:rPr>
          <w:bCs/>
          <w:sz w:val="24"/>
          <w:szCs w:val="24"/>
        </w:rPr>
        <w:t>)</w:t>
      </w:r>
    </w:p>
    <w:p w:rsidR="00234E44" w:rsidRDefault="00234E44" w:rsidP="00234E44">
      <w:pPr>
        <w:pStyle w:val="Standard"/>
        <w:widowControl/>
        <w:ind w:left="567"/>
        <w:jc w:val="both"/>
        <w:rPr>
          <w:bCs/>
          <w:sz w:val="24"/>
          <w:szCs w:val="24"/>
        </w:rPr>
      </w:pPr>
    </w:p>
    <w:p w:rsidR="00234E44" w:rsidRDefault="00234E44" w:rsidP="00234E44">
      <w:pPr>
        <w:pStyle w:val="Standard"/>
        <w:widowControl/>
        <w:ind w:left="567"/>
        <w:jc w:val="both"/>
        <w:rPr>
          <w:bCs/>
          <w:sz w:val="24"/>
          <w:szCs w:val="24"/>
        </w:rPr>
      </w:pPr>
      <w:r w:rsidRPr="00234E44">
        <w:rPr>
          <w:b/>
          <w:bCs/>
          <w:sz w:val="24"/>
          <w:szCs w:val="24"/>
        </w:rPr>
        <w:t>NB II Erkel, Széchenyi, Tóth</w:t>
      </w:r>
      <w:r>
        <w:rPr>
          <w:bCs/>
          <w:sz w:val="24"/>
          <w:szCs w:val="24"/>
        </w:rPr>
        <w:t xml:space="preserve"> </w:t>
      </w:r>
      <w:r w:rsidR="004E1430">
        <w:rPr>
          <w:bCs/>
          <w:sz w:val="24"/>
          <w:szCs w:val="24"/>
        </w:rPr>
        <w:t>csoportok</w:t>
      </w:r>
    </w:p>
    <w:p w:rsidR="00F87927" w:rsidRDefault="004E1430" w:rsidP="00234E44">
      <w:pPr>
        <w:pStyle w:val="Standard"/>
        <w:widowControl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MSSZ 1055 Budapest, Falk Miksa u 10.</w:t>
      </w:r>
    </w:p>
    <w:p w:rsidR="00F87927" w:rsidRDefault="00F87927">
      <w:pPr>
        <w:pStyle w:val="Standard"/>
        <w:widowControl/>
        <w:tabs>
          <w:tab w:val="left" w:pos="1134"/>
        </w:tabs>
        <w:ind w:left="708"/>
        <w:jc w:val="both"/>
        <w:rPr>
          <w:bCs/>
          <w:sz w:val="24"/>
          <w:szCs w:val="24"/>
        </w:rPr>
      </w:pPr>
    </w:p>
    <w:p w:rsidR="00F87927" w:rsidRDefault="00F87927">
      <w:pPr>
        <w:pStyle w:val="Standard"/>
        <w:widowControl/>
        <w:tabs>
          <w:tab w:val="left" w:pos="1134"/>
        </w:tabs>
        <w:ind w:left="708"/>
        <w:jc w:val="both"/>
        <w:rPr>
          <w:bCs/>
          <w:sz w:val="24"/>
          <w:szCs w:val="24"/>
        </w:rPr>
      </w:pPr>
    </w:p>
    <w:p w:rsidR="00F87927" w:rsidRDefault="00F87927">
      <w:pPr>
        <w:pStyle w:val="Standard"/>
        <w:widowControl/>
        <w:tabs>
          <w:tab w:val="left" w:pos="426"/>
        </w:tabs>
        <w:jc w:val="both"/>
        <w:rPr>
          <w:bCs/>
          <w:sz w:val="24"/>
          <w:szCs w:val="24"/>
        </w:rPr>
      </w:pPr>
    </w:p>
    <w:p w:rsidR="00FA39A8" w:rsidRDefault="004E1430" w:rsidP="00FA39A8">
      <w:pPr>
        <w:pStyle w:val="Standard"/>
        <w:spacing w:after="100" w:afterAutospacing="1"/>
        <w:ind w:left="567" w:hanging="425"/>
        <w:jc w:val="both"/>
        <w:rPr>
          <w:b/>
          <w:spacing w:val="-2"/>
          <w:sz w:val="24"/>
          <w:szCs w:val="24"/>
        </w:rPr>
      </w:pPr>
      <w:r>
        <w:rPr>
          <w:bCs/>
          <w:sz w:val="24"/>
          <w:szCs w:val="24"/>
        </w:rPr>
        <w:t>g)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 játék helyszínén: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2"/>
          <w:sz w:val="24"/>
          <w:szCs w:val="24"/>
        </w:rPr>
        <w:t>Játszma közben a játékosoknál a verseny helyszínén nem lehet sem mobiltelefon, sem bármi más olyan elektronikus eszköz, mely a versenyen</w:t>
      </w:r>
      <w:r>
        <w:rPr>
          <w:b/>
          <w:color w:val="7030A0"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sakklépéseket produkálhat tulajdonosaik számára. A játékosok tárolhatják ezeket az eszközöket táskáikban, ha azok kikapcsolt állapotban vannak. A játékos az ilyen eszközt tartalmazó táskát nem viheti magával sehová a versenybíró engedélye nélkül. Ha bebizonyosodik, hogy a játékosnál ilyen eszköz van a verseny helyszínén, akkor elveszti a játszmát. Az ellenfél nyer. Megengedett az ilyen kikapcsolt állapotú eszközök játékidő alatti csapatvezetők általi őrzése (tárolása) is.</w:t>
      </w:r>
    </w:p>
    <w:p w:rsidR="00F87927" w:rsidRDefault="004E1430" w:rsidP="00FA39A8">
      <w:pPr>
        <w:pStyle w:val="Standard"/>
        <w:spacing w:after="100" w:afterAutospacing="1"/>
        <w:ind w:left="567"/>
        <w:jc w:val="both"/>
      </w:pPr>
      <w:r>
        <w:rPr>
          <w:sz w:val="24"/>
          <w:szCs w:val="24"/>
        </w:rPr>
        <w:t>A n</w:t>
      </w:r>
      <w:r>
        <w:rPr>
          <w:spacing w:val="-2"/>
          <w:sz w:val="24"/>
          <w:szCs w:val="24"/>
        </w:rPr>
        <w:t>ézőnél egy ilyen, hangot kiadó elektromos eszköz a versenyteremből való azonnali kizárást vonja maga után. Egy csapatvezető játékos a mérkőzésen, még meg nem érkezett játékosa ügyében a versenybíró jelenlétében akkor folytathat telefonbeszélgetést, ha saját</w:t>
      </w:r>
      <w:r w:rsidR="00FA39A8">
        <w:rPr>
          <w:spacing w:val="-2"/>
          <w:sz w:val="24"/>
          <w:szCs w:val="24"/>
        </w:rPr>
        <w:t xml:space="preserve"> partiját még nem kezdte el. Ez</w:t>
      </w:r>
      <w:r>
        <w:rPr>
          <w:spacing w:val="-2"/>
          <w:sz w:val="24"/>
          <w:szCs w:val="24"/>
        </w:rPr>
        <w:t>után viszont rá is a fenti szabályok vonatkoznak.</w:t>
      </w:r>
    </w:p>
    <w:p w:rsidR="00F87927" w:rsidRDefault="00FA39A8" w:rsidP="00FA39A8">
      <w:pPr>
        <w:pStyle w:val="Standard"/>
        <w:widowControl/>
        <w:tabs>
          <w:tab w:val="left" w:pos="1134"/>
        </w:tabs>
        <w:spacing w:after="100" w:afterAutospacing="1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E1430">
        <w:rPr>
          <w:sz w:val="24"/>
          <w:szCs w:val="24"/>
        </w:rPr>
        <w:t>A csapattagként játszó NB II-es ún. gyorsított képzésű versenybírókra is a</w:t>
      </w:r>
      <w:r w:rsidR="00C74644">
        <w:rPr>
          <w:sz w:val="24"/>
          <w:szCs w:val="24"/>
        </w:rPr>
        <w:t>z előző FIDE szabály érvényes (K</w:t>
      </w:r>
      <w:r w:rsidR="004E1430">
        <w:rPr>
          <w:sz w:val="24"/>
          <w:szCs w:val="24"/>
        </w:rPr>
        <w:t xml:space="preserve">i kell kapcsoltatni illetve kapcsolniuk </w:t>
      </w:r>
      <w:r>
        <w:rPr>
          <w:sz w:val="24"/>
          <w:szCs w:val="24"/>
        </w:rPr>
        <w:t>a mobil</w:t>
      </w:r>
      <w:r w:rsidR="004E1430">
        <w:rPr>
          <w:sz w:val="24"/>
          <w:szCs w:val="24"/>
        </w:rPr>
        <w:t>telefonokat a mérkőzés kezdetekor. Amennyiben szükséges</w:t>
      </w:r>
      <w:r>
        <w:rPr>
          <w:sz w:val="24"/>
          <w:szCs w:val="24"/>
        </w:rPr>
        <w:t>, önmaguk ellen is döntést kell hozniuk</w:t>
      </w:r>
      <w:r w:rsidR="004E143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87927" w:rsidRDefault="006E4E87" w:rsidP="00FA39A8">
      <w:pPr>
        <w:pStyle w:val="Standard"/>
        <w:widowControl/>
        <w:tabs>
          <w:tab w:val="left" w:pos="1134"/>
        </w:tabs>
        <w:spacing w:after="100" w:afterAutospacing="1"/>
        <w:ind w:left="567" w:hanging="425"/>
        <w:jc w:val="both"/>
      </w:pPr>
      <w:r>
        <w:rPr>
          <w:sz w:val="24"/>
          <w:szCs w:val="24"/>
        </w:rPr>
        <w:tab/>
      </w:r>
      <w:r w:rsidR="004E1430">
        <w:rPr>
          <w:sz w:val="24"/>
          <w:szCs w:val="24"/>
        </w:rPr>
        <w:t>A nem játszó csapatvezetőnél hangot produkáló mobil (elektromos kommunikációs eszköz) esetén a versenybíró a csapatvezetőt figyelmezteti, és a készülékét kikapcsoltatja</w:t>
      </w:r>
      <w:r w:rsidR="004E1430">
        <w:rPr>
          <w:b/>
          <w:bCs/>
          <w:sz w:val="24"/>
          <w:szCs w:val="24"/>
        </w:rPr>
        <w:t xml:space="preserve">. </w:t>
      </w:r>
      <w:r w:rsidR="004E1430">
        <w:rPr>
          <w:sz w:val="24"/>
          <w:szCs w:val="24"/>
        </w:rPr>
        <w:t>Ha a csapatvezető erre nem hajlandó, akkor a továbbiakban nézőnek kell tekinteni, és a nézőkre vonatkozó szabályokat kell alkalmazni vele szemben. Az esetet az Eredményjelentő lapra fel kell vezetni, és annak súlyosságától függően a Versenybíróság 1, ill. 2 büntetőpontot levonhat a vétkes csapatának játszmapontjaiból.</w:t>
      </w:r>
    </w:p>
    <w:p w:rsidR="00F87927" w:rsidRDefault="006E4E87" w:rsidP="00FA39A8">
      <w:pPr>
        <w:pStyle w:val="Standard"/>
        <w:widowControl/>
        <w:tabs>
          <w:tab w:val="left" w:pos="1134"/>
        </w:tabs>
        <w:spacing w:after="100" w:afterAutospacing="1"/>
        <w:ind w:left="567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E1430">
        <w:rPr>
          <w:bCs/>
          <w:sz w:val="24"/>
          <w:szCs w:val="24"/>
        </w:rPr>
        <w:t>A versenyző a játszma folyamán senkivel sem beszélgethet.</w:t>
      </w:r>
    </w:p>
    <w:p w:rsidR="00F87927" w:rsidRDefault="004E1430" w:rsidP="00F908D0">
      <w:pPr>
        <w:pStyle w:val="Standard"/>
        <w:widowControl/>
        <w:spacing w:after="100" w:afterAutospacing="1"/>
        <w:ind w:left="567"/>
        <w:rPr>
          <w:sz w:val="24"/>
          <w:szCs w:val="24"/>
        </w:rPr>
      </w:pPr>
      <w:r>
        <w:rPr>
          <w:b/>
          <w:bCs/>
          <w:sz w:val="24"/>
          <w:szCs w:val="24"/>
        </w:rPr>
        <w:t>A versenybíró a beszélgető játékost köteles figyelmeztetni, második esetben a játszmalapon írásban (F) köteles figyelmeztető rendszabályt alkalmazni, további ismétlődés esetén a beszélgetőt vesztesnek kell nyilvánítani</w:t>
      </w:r>
      <w:r>
        <w:rPr>
          <w:sz w:val="24"/>
          <w:szCs w:val="24"/>
        </w:rPr>
        <w:t>.</w:t>
      </w:r>
    </w:p>
    <w:p w:rsidR="00F87927" w:rsidRDefault="004E1430" w:rsidP="00C74644">
      <w:pPr>
        <w:pStyle w:val="Standard"/>
        <w:widowControl/>
        <w:tabs>
          <w:tab w:val="left" w:pos="1134"/>
        </w:tabs>
        <w:ind w:left="567" w:hanging="425"/>
        <w:jc w:val="both"/>
      </w:pPr>
      <w:r>
        <w:rPr>
          <w:sz w:val="24"/>
          <w:szCs w:val="24"/>
        </w:rPr>
        <w:t>h)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Ha egy csapatmérkőzés elmaradt,</w:t>
      </w:r>
      <w:r>
        <w:rPr>
          <w:sz w:val="24"/>
          <w:szCs w:val="24"/>
        </w:rPr>
        <w:t xml:space="preserve"> azt lehetőleg a Versenykiírásban időrendileg soron   </w:t>
      </w:r>
      <w:r w:rsidR="00F908D0">
        <w:rPr>
          <w:b/>
          <w:bCs/>
          <w:sz w:val="24"/>
          <w:szCs w:val="24"/>
        </w:rPr>
        <w:t>következő tartalék</w:t>
      </w:r>
      <w:r>
        <w:rPr>
          <w:b/>
          <w:bCs/>
          <w:sz w:val="24"/>
          <w:szCs w:val="24"/>
        </w:rPr>
        <w:t>napon kell lejátszani</w:t>
      </w:r>
      <w:r>
        <w:rPr>
          <w:sz w:val="24"/>
          <w:szCs w:val="24"/>
        </w:rPr>
        <w:t>. Lejátszható az elmaradt mérkőzés a tartalék nap előtt is, a két csapat által közösen kialakított, a Versenybíróság által jóváhagyott időpontban.</w:t>
      </w:r>
    </w:p>
    <w:p w:rsidR="00F87927" w:rsidRDefault="00C74644" w:rsidP="00C74644">
      <w:pPr>
        <w:pStyle w:val="Standard"/>
        <w:widowControl/>
        <w:tabs>
          <w:tab w:val="left" w:pos="1134"/>
        </w:tabs>
        <w:ind w:left="567" w:hanging="425"/>
        <w:jc w:val="both"/>
      </w:pPr>
      <w:r>
        <w:rPr>
          <w:sz w:val="24"/>
          <w:szCs w:val="24"/>
        </w:rPr>
        <w:tab/>
      </w:r>
      <w:r w:rsidR="004E1430">
        <w:rPr>
          <w:sz w:val="24"/>
          <w:szCs w:val="24"/>
        </w:rPr>
        <w:t>Elmaradt mérkőzés esetén, az eset kivizsgálása után az elmaradásban vétkes csapatot a Versenybíróság az összes eredményével együtt törölheti, vagy a 15.) b) alpont szerint marasztalja el.  A törlés ellen a II. fokú Versenybírósághoz a kézhezvételtől számított három napon belül lehet fellebbezni. A II. fokú Versenybíró</w:t>
      </w:r>
      <w:r w:rsidR="00F908D0">
        <w:rPr>
          <w:sz w:val="24"/>
          <w:szCs w:val="24"/>
        </w:rPr>
        <w:t xml:space="preserve">ság által visszavett csapatnak </w:t>
      </w:r>
      <w:r w:rsidR="004E1430">
        <w:rPr>
          <w:sz w:val="24"/>
          <w:szCs w:val="24"/>
        </w:rPr>
        <w:t xml:space="preserve">Bruttó 100.000.- Ft költségtérítést kell fizetnie az MSSZ részére, aki ebből fedezi az elmaradásban vétlen csapatot sújtó újrajátszás számlákkal igazolt költségeit, </w:t>
      </w:r>
      <w:r w:rsidR="004E1430">
        <w:rPr>
          <w:sz w:val="24"/>
          <w:szCs w:val="24"/>
        </w:rPr>
        <w:lastRenderedPageBreak/>
        <w:t xml:space="preserve">míg a maradvány visszatérítésre kerül. Az elmaradt mérkőzés lejátszását a Versenybíróság speciális kiírásban (Versenybírósági határozatban) szabályozza (dátum, idő, helyszín, </w:t>
      </w:r>
      <w:r w:rsidR="004E1430">
        <w:rPr>
          <w:bCs/>
          <w:sz w:val="24"/>
          <w:szCs w:val="24"/>
        </w:rPr>
        <w:t>költségek</w:t>
      </w:r>
      <w:r w:rsidR="004E1430">
        <w:rPr>
          <w:sz w:val="24"/>
          <w:szCs w:val="24"/>
        </w:rPr>
        <w:t>).</w:t>
      </w:r>
    </w:p>
    <w:p w:rsidR="00F87927" w:rsidRDefault="00F87927">
      <w:pPr>
        <w:pStyle w:val="Standard"/>
        <w:widowControl/>
        <w:tabs>
          <w:tab w:val="left" w:pos="1129"/>
        </w:tabs>
        <w:ind w:left="703"/>
        <w:jc w:val="both"/>
        <w:rPr>
          <w:sz w:val="24"/>
          <w:szCs w:val="24"/>
        </w:rPr>
      </w:pPr>
    </w:p>
    <w:p w:rsidR="00F87927" w:rsidRDefault="004E1430" w:rsidP="00F908D0">
      <w:pPr>
        <w:pStyle w:val="Standard"/>
        <w:widowControl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Ha egy versenyző</w:t>
      </w:r>
      <w:r>
        <w:rPr>
          <w:sz w:val="24"/>
          <w:szCs w:val="24"/>
        </w:rPr>
        <w:t xml:space="preserve"> egy óránál többet késik, a játszmát a versenybíró befejezettnek nyilvánítja, és a pontot a jelenlévő játékos kapja. Ez a játszma értékszám változást nem okoz. Ha mindkét versenyző több mint egy órát késik, akkor mindkettőt vesztesnek nyilvánítják. Ekkor egyik játékos (és csapata) sem szerez pontot.</w:t>
      </w:r>
    </w:p>
    <w:p w:rsidR="00F908D0" w:rsidRDefault="00F908D0" w:rsidP="00F908D0">
      <w:pPr>
        <w:pStyle w:val="Standard"/>
        <w:widowControl/>
        <w:ind w:left="567" w:hanging="425"/>
        <w:jc w:val="both"/>
      </w:pPr>
    </w:p>
    <w:p w:rsidR="00F87927" w:rsidRDefault="00F908D0" w:rsidP="00F908D0">
      <w:pPr>
        <w:pStyle w:val="Standard"/>
        <w:widowControl/>
        <w:tabs>
          <w:tab w:val="left" w:pos="1135"/>
        </w:tabs>
        <w:ind w:left="567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E1430">
        <w:rPr>
          <w:b/>
          <w:sz w:val="24"/>
          <w:szCs w:val="24"/>
        </w:rPr>
        <w:t>Az 1-2-3</w:t>
      </w:r>
      <w:r>
        <w:rPr>
          <w:b/>
          <w:sz w:val="24"/>
          <w:szCs w:val="24"/>
        </w:rPr>
        <w:t>.</w:t>
      </w:r>
      <w:r w:rsidR="004E1430">
        <w:rPr>
          <w:b/>
          <w:sz w:val="24"/>
          <w:szCs w:val="24"/>
        </w:rPr>
        <w:t xml:space="preserve"> táblán</w:t>
      </w:r>
      <w:r>
        <w:rPr>
          <w:b/>
          <w:sz w:val="24"/>
          <w:szCs w:val="24"/>
        </w:rPr>
        <w:t>,</w:t>
      </w:r>
      <w:r w:rsidR="004E1430">
        <w:rPr>
          <w:b/>
          <w:sz w:val="24"/>
          <w:szCs w:val="24"/>
        </w:rPr>
        <w:t xml:space="preserve"> illetve </w:t>
      </w:r>
      <w:r>
        <w:rPr>
          <w:b/>
          <w:sz w:val="24"/>
          <w:szCs w:val="24"/>
        </w:rPr>
        <w:t>kötelező női</w:t>
      </w:r>
      <w:r w:rsidR="004E1430">
        <w:rPr>
          <w:b/>
          <w:sz w:val="24"/>
          <w:szCs w:val="24"/>
        </w:rPr>
        <w:t xml:space="preserve"> és ifjúsági táblán</w:t>
      </w:r>
      <w:r w:rsidR="004E1430">
        <w:rPr>
          <w:sz w:val="24"/>
          <w:szCs w:val="24"/>
        </w:rPr>
        <w:t xml:space="preserve"> történő kontumált vesztést követően a csapat </w:t>
      </w:r>
      <w:r w:rsidR="00FD4B53">
        <w:rPr>
          <w:b/>
          <w:bCs/>
          <w:sz w:val="24"/>
          <w:szCs w:val="24"/>
        </w:rPr>
        <w:t>1 büntetőpontot kap</w:t>
      </w:r>
      <w:r>
        <w:rPr>
          <w:sz w:val="24"/>
          <w:szCs w:val="24"/>
        </w:rPr>
        <w:t>.</w:t>
      </w:r>
    </w:p>
    <w:p w:rsidR="00F908D0" w:rsidRDefault="00F908D0" w:rsidP="00F908D0">
      <w:pPr>
        <w:pStyle w:val="Standard"/>
        <w:widowControl/>
        <w:tabs>
          <w:tab w:val="left" w:pos="1135"/>
        </w:tabs>
        <w:ind w:left="567" w:hanging="425"/>
        <w:jc w:val="both"/>
      </w:pPr>
    </w:p>
    <w:p w:rsidR="00F87927" w:rsidRDefault="00F908D0" w:rsidP="00F908D0">
      <w:pPr>
        <w:pStyle w:val="Standard"/>
        <w:widowControl/>
        <w:tabs>
          <w:tab w:val="left" w:pos="1135"/>
        </w:tabs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E1430">
        <w:rPr>
          <w:sz w:val="24"/>
          <w:szCs w:val="24"/>
        </w:rPr>
        <w:t xml:space="preserve">Egy csapattól egy évadban bekövetkezett </w:t>
      </w:r>
      <w:r w:rsidR="004E1430">
        <w:rPr>
          <w:b/>
          <w:sz w:val="24"/>
          <w:szCs w:val="24"/>
        </w:rPr>
        <w:t>harmadszori</w:t>
      </w:r>
      <w:r w:rsidR="004E1430">
        <w:rPr>
          <w:sz w:val="24"/>
          <w:szCs w:val="24"/>
        </w:rPr>
        <w:t xml:space="preserve"> és minden további kontumáltan vesztett játszma eset</w:t>
      </w:r>
      <w:r>
        <w:rPr>
          <w:sz w:val="24"/>
          <w:szCs w:val="24"/>
        </w:rPr>
        <w:t>én 2 büntetőpontot kell levonni</w:t>
      </w:r>
      <w:r w:rsidR="004E1430">
        <w:rPr>
          <w:sz w:val="24"/>
          <w:szCs w:val="24"/>
        </w:rPr>
        <w:t xml:space="preserve"> a csapat elért pontjaiból, ami módosíthatja a végeredményt is.</w:t>
      </w:r>
    </w:p>
    <w:p w:rsidR="00F908D0" w:rsidRDefault="00F908D0" w:rsidP="00F908D0">
      <w:pPr>
        <w:pStyle w:val="Standard"/>
        <w:widowControl/>
        <w:tabs>
          <w:tab w:val="left" w:pos="1135"/>
        </w:tabs>
        <w:ind w:left="567" w:hanging="425"/>
        <w:jc w:val="both"/>
      </w:pPr>
    </w:p>
    <w:p w:rsidR="00FD4B53" w:rsidRDefault="00F908D0" w:rsidP="00F908D0">
      <w:pPr>
        <w:pStyle w:val="Standard"/>
        <w:widowControl/>
        <w:tabs>
          <w:tab w:val="left" w:pos="1135"/>
        </w:tabs>
        <w:ind w:left="567" w:hanging="425"/>
        <w:jc w:val="both"/>
        <w:rPr>
          <w:color w:val="FF00FF"/>
          <w:sz w:val="24"/>
          <w:szCs w:val="24"/>
        </w:rPr>
      </w:pPr>
      <w:r>
        <w:rPr>
          <w:sz w:val="24"/>
          <w:szCs w:val="24"/>
        </w:rPr>
        <w:tab/>
      </w:r>
      <w:r w:rsidR="004E1430">
        <w:rPr>
          <w:sz w:val="24"/>
          <w:szCs w:val="24"/>
        </w:rPr>
        <w:t>Egy játékos másodszori kontumált vesztését követően csapatától 2 büntetőpontot kell levonni, és a játékost törölni kell az erőlistáról</w:t>
      </w:r>
      <w:r w:rsidR="00FD4B53">
        <w:rPr>
          <w:color w:val="FF00FF"/>
          <w:sz w:val="24"/>
          <w:szCs w:val="24"/>
        </w:rPr>
        <w:t>.</w:t>
      </w:r>
    </w:p>
    <w:p w:rsidR="00FD4B53" w:rsidRDefault="00FD4B53" w:rsidP="00F908D0">
      <w:pPr>
        <w:pStyle w:val="Standard"/>
        <w:widowControl/>
        <w:tabs>
          <w:tab w:val="left" w:pos="1135"/>
        </w:tabs>
        <w:ind w:left="567" w:hanging="425"/>
        <w:jc w:val="both"/>
        <w:rPr>
          <w:color w:val="FF00FF"/>
          <w:sz w:val="24"/>
          <w:szCs w:val="24"/>
        </w:rPr>
      </w:pPr>
      <w:r>
        <w:rPr>
          <w:color w:val="FF00FF"/>
          <w:sz w:val="24"/>
          <w:szCs w:val="24"/>
        </w:rPr>
        <w:tab/>
      </w:r>
    </w:p>
    <w:p w:rsidR="00F87927" w:rsidRDefault="00FD4B53" w:rsidP="00F908D0">
      <w:pPr>
        <w:pStyle w:val="Standard"/>
        <w:widowControl/>
        <w:tabs>
          <w:tab w:val="left" w:pos="1135"/>
        </w:tabs>
        <w:ind w:left="567" w:hanging="425"/>
        <w:jc w:val="both"/>
      </w:pPr>
      <w:r>
        <w:rPr>
          <w:color w:val="FF00FF"/>
          <w:sz w:val="24"/>
          <w:szCs w:val="24"/>
        </w:rPr>
        <w:tab/>
      </w:r>
      <w:r w:rsidR="004E1430">
        <w:rPr>
          <w:sz w:val="24"/>
          <w:szCs w:val="24"/>
        </w:rPr>
        <w:t>A büntetőpontok több szabálytalanság esetén külö</w:t>
      </w:r>
      <w:r w:rsidR="00F908D0">
        <w:rPr>
          <w:sz w:val="24"/>
          <w:szCs w:val="24"/>
        </w:rPr>
        <w:t>n-külön is számítanak és összeg</w:t>
      </w:r>
      <w:r w:rsidR="004E1430">
        <w:rPr>
          <w:sz w:val="24"/>
          <w:szCs w:val="24"/>
        </w:rPr>
        <w:t>ződnek.</w:t>
      </w:r>
    </w:p>
    <w:p w:rsidR="00F87927" w:rsidRDefault="00F87927" w:rsidP="00F908D0">
      <w:pPr>
        <w:pStyle w:val="Standard"/>
        <w:widowControl/>
        <w:tabs>
          <w:tab w:val="left" w:pos="1135"/>
        </w:tabs>
        <w:ind w:left="567" w:hanging="425"/>
        <w:jc w:val="both"/>
        <w:rPr>
          <w:b/>
          <w:bCs/>
          <w:i/>
          <w:iCs/>
          <w:sz w:val="24"/>
          <w:szCs w:val="24"/>
        </w:rPr>
      </w:pPr>
    </w:p>
    <w:p w:rsidR="00F87927" w:rsidRDefault="004E1430" w:rsidP="00640CAE">
      <w:pPr>
        <w:pStyle w:val="Standard"/>
        <w:widowControl/>
        <w:tabs>
          <w:tab w:val="left" w:pos="1135"/>
        </w:tabs>
        <w:ind w:left="567"/>
        <w:jc w:val="both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Jogosulatlan játékos(ok) szerepeltetése esetén a po</w:t>
      </w:r>
      <w:r w:rsidR="00640CAE">
        <w:rPr>
          <w:b/>
          <w:iCs/>
          <w:sz w:val="24"/>
          <w:szCs w:val="24"/>
          <w:u w:val="single"/>
        </w:rPr>
        <w:t xml:space="preserve">nto(ka)t a vétlen csapat javára </w:t>
      </w:r>
      <w:r>
        <w:rPr>
          <w:b/>
          <w:iCs/>
          <w:sz w:val="24"/>
          <w:szCs w:val="24"/>
          <w:u w:val="single"/>
        </w:rPr>
        <w:t>kell írni.</w:t>
      </w:r>
    </w:p>
    <w:p w:rsidR="00F87927" w:rsidRDefault="00F87927" w:rsidP="00F908D0">
      <w:pPr>
        <w:pStyle w:val="Standard"/>
        <w:widowControl/>
        <w:tabs>
          <w:tab w:val="left" w:pos="1135"/>
        </w:tabs>
        <w:ind w:left="567" w:hanging="425"/>
        <w:jc w:val="both"/>
        <w:rPr>
          <w:b/>
          <w:iCs/>
          <w:sz w:val="24"/>
          <w:szCs w:val="24"/>
          <w:u w:val="single"/>
        </w:rPr>
      </w:pPr>
    </w:p>
    <w:p w:rsidR="00F87927" w:rsidRDefault="00640CAE" w:rsidP="00640CAE">
      <w:pPr>
        <w:pStyle w:val="Standard"/>
        <w:widowControl/>
        <w:tabs>
          <w:tab w:val="left" w:pos="1135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 Versenybíróság</w:t>
      </w:r>
      <w:r w:rsidR="004E1430">
        <w:rPr>
          <w:sz w:val="24"/>
          <w:szCs w:val="24"/>
        </w:rPr>
        <w:t xml:space="preserve"> súlyos sportszerűtlenség miatt (pl.: komolytalan, sportszerűtlen játék, évi 10-nél több büntetőpont levonása, résztvevők és eredmények szándékos megváltoztatása, botrányokozás, a versenybíró és az ellenfél sértegetése, szeszes ital fogyasztása, vagy </w:t>
      </w:r>
      <w:r>
        <w:rPr>
          <w:sz w:val="24"/>
          <w:szCs w:val="24"/>
        </w:rPr>
        <w:t xml:space="preserve">annak a versenyterembe bevitele, </w:t>
      </w:r>
      <w:r w:rsidR="004E1430">
        <w:rPr>
          <w:sz w:val="24"/>
          <w:szCs w:val="24"/>
        </w:rPr>
        <w:t xml:space="preserve">stb.), a sportszerűtlen játékos vagy a csapatvezetője ellen fegyelmi eljárást kezdeményez. </w:t>
      </w:r>
      <w:r>
        <w:rPr>
          <w:sz w:val="24"/>
          <w:szCs w:val="24"/>
        </w:rPr>
        <w:t xml:space="preserve">A </w:t>
      </w:r>
      <w:r w:rsidR="004E1430">
        <w:rPr>
          <w:sz w:val="24"/>
          <w:szCs w:val="24"/>
        </w:rPr>
        <w:t>2004. évi I. törvény 13. §-ának megfelelően, 100.000.-Ft-ig terjedő pénzbüntetésre, és a bajnokságból végleges kizárásra ítélheti</w:t>
      </w:r>
      <w:r>
        <w:rPr>
          <w:sz w:val="24"/>
          <w:szCs w:val="24"/>
        </w:rPr>
        <w:t>, e</w:t>
      </w:r>
      <w:r w:rsidR="004E1430">
        <w:rPr>
          <w:sz w:val="24"/>
          <w:szCs w:val="24"/>
        </w:rPr>
        <w:t>gyes játszmák vagy az egész mérkőzés eredményét az ellenfél javára írhatja!</w:t>
      </w:r>
    </w:p>
    <w:p w:rsidR="00F87927" w:rsidRDefault="00F87927">
      <w:pPr>
        <w:pStyle w:val="Standard"/>
        <w:widowControl/>
        <w:tabs>
          <w:tab w:val="left" w:pos="1135"/>
        </w:tabs>
        <w:ind w:left="709"/>
        <w:jc w:val="both"/>
        <w:rPr>
          <w:sz w:val="24"/>
          <w:szCs w:val="24"/>
        </w:rPr>
      </w:pPr>
    </w:p>
    <w:p w:rsidR="00F87927" w:rsidRDefault="004E1430" w:rsidP="00640CAE">
      <w:pPr>
        <w:pStyle w:val="Standard"/>
        <w:widowControl/>
        <w:numPr>
          <w:ilvl w:val="0"/>
          <w:numId w:val="20"/>
        </w:numPr>
        <w:tabs>
          <w:tab w:val="left" w:pos="-283"/>
        </w:tabs>
        <w:ind w:left="567" w:hanging="425"/>
        <w:jc w:val="both"/>
      </w:pPr>
      <w:r>
        <w:rPr>
          <w:b/>
          <w:sz w:val="24"/>
          <w:szCs w:val="24"/>
        </w:rPr>
        <w:t>A bajnokcsapatok kupát kapnak</w:t>
      </w:r>
      <w:r>
        <w:rPr>
          <w:sz w:val="24"/>
          <w:szCs w:val="24"/>
        </w:rPr>
        <w:t>. A bajnokságok 1-3. helyezett csapatai oklevelet kapnak, játékosaik érem díjazásban részesülnek (16 fő). Az NB-s mezőny cs</w:t>
      </w:r>
      <w:r w:rsidR="00640CAE">
        <w:rPr>
          <w:sz w:val="24"/>
          <w:szCs w:val="24"/>
        </w:rPr>
        <w:t>oportjainak legjobb pontszerzői</w:t>
      </w:r>
      <w:r>
        <w:rPr>
          <w:sz w:val="24"/>
          <w:szCs w:val="24"/>
        </w:rPr>
        <w:t xml:space="preserve"> oklevél és plakett díjazásban részesülnek (9 fő).</w:t>
      </w:r>
    </w:p>
    <w:p w:rsidR="00F87927" w:rsidRDefault="004E1430" w:rsidP="00640CAE">
      <w:pPr>
        <w:pStyle w:val="Standard"/>
        <w:widowControl/>
        <w:tabs>
          <w:tab w:val="left" w:pos="1135"/>
        </w:tabs>
        <w:ind w:left="567"/>
        <w:jc w:val="both"/>
      </w:pPr>
      <w:r>
        <w:rPr>
          <w:color w:val="FF0000"/>
          <w:sz w:val="24"/>
          <w:szCs w:val="24"/>
        </w:rPr>
        <w:tab/>
      </w:r>
    </w:p>
    <w:p w:rsidR="00F87927" w:rsidRDefault="004E1430" w:rsidP="00640CAE">
      <w:pPr>
        <w:pStyle w:val="Standard"/>
        <w:widowControl/>
        <w:tabs>
          <w:tab w:val="left" w:pos="1135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Az ünnepélyes eredményhirdetést a következő évad sorsolásakor tartjuk. A díjak sorsolás előtti átvételét</w:t>
      </w:r>
      <w:r w:rsidR="00640CAE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szakosztályok az MSSZ titkárságán kezdeményezhetik.</w:t>
      </w:r>
    </w:p>
    <w:p w:rsidR="00F87927" w:rsidRDefault="00F87927" w:rsidP="00640CAE">
      <w:pPr>
        <w:pStyle w:val="Standard"/>
        <w:widowControl/>
        <w:tabs>
          <w:tab w:val="left" w:pos="1135"/>
        </w:tabs>
        <w:ind w:left="567"/>
        <w:jc w:val="both"/>
        <w:rPr>
          <w:sz w:val="24"/>
          <w:szCs w:val="24"/>
        </w:rPr>
      </w:pPr>
    </w:p>
    <w:p w:rsidR="00F87927" w:rsidRDefault="004E1430" w:rsidP="00640CAE">
      <w:pPr>
        <w:pStyle w:val="Standard"/>
        <w:widowControl/>
        <w:tabs>
          <w:tab w:val="left" w:pos="1134"/>
        </w:tabs>
        <w:ind w:left="567"/>
        <w:jc w:val="both"/>
        <w:rPr>
          <w:sz w:val="24"/>
          <w:szCs w:val="24"/>
          <w:shd w:val="clear" w:color="auto" w:fill="99FF66"/>
        </w:rPr>
      </w:pPr>
      <w:r>
        <w:rPr>
          <w:sz w:val="24"/>
          <w:szCs w:val="24"/>
          <w:shd w:val="clear" w:color="auto" w:fill="99FF66"/>
        </w:rPr>
        <w:t>A d</w:t>
      </w:r>
      <w:r w:rsidR="00640CAE">
        <w:rPr>
          <w:sz w:val="24"/>
          <w:szCs w:val="24"/>
          <w:shd w:val="clear" w:color="auto" w:fill="99FF66"/>
        </w:rPr>
        <w:t>íjalap és az egyes díjak az MSSZ</w:t>
      </w:r>
      <w:r>
        <w:rPr>
          <w:sz w:val="24"/>
          <w:szCs w:val="24"/>
          <w:shd w:val="clear" w:color="auto" w:fill="99FF66"/>
        </w:rPr>
        <w:t xml:space="preserve"> elnökségének későbbi döntése alapján, utólag kerül</w:t>
      </w:r>
      <w:r w:rsidR="00640CAE">
        <w:rPr>
          <w:sz w:val="24"/>
          <w:szCs w:val="24"/>
          <w:shd w:val="clear" w:color="auto" w:fill="99FF66"/>
        </w:rPr>
        <w:t>nek</w:t>
      </w:r>
      <w:r>
        <w:rPr>
          <w:sz w:val="24"/>
          <w:szCs w:val="24"/>
          <w:shd w:val="clear" w:color="auto" w:fill="99FF66"/>
        </w:rPr>
        <w:t xml:space="preserve"> be a versenykiírásba.</w:t>
      </w:r>
    </w:p>
    <w:p w:rsidR="00F87927" w:rsidRDefault="00F87927" w:rsidP="00640CAE">
      <w:pPr>
        <w:pStyle w:val="Standard"/>
        <w:widowControl/>
        <w:tabs>
          <w:tab w:val="left" w:pos="1135"/>
        </w:tabs>
        <w:ind w:left="567"/>
        <w:jc w:val="both"/>
        <w:rPr>
          <w:sz w:val="24"/>
          <w:szCs w:val="24"/>
        </w:rPr>
      </w:pPr>
    </w:p>
    <w:p w:rsidR="00F87927" w:rsidRDefault="00640CAE" w:rsidP="00640CAE">
      <w:pPr>
        <w:pStyle w:val="Standard"/>
        <w:tabs>
          <w:tab w:val="left" w:pos="1414"/>
          <w:tab w:val="left" w:pos="1556"/>
        </w:tabs>
        <w:ind w:left="567" w:hanging="425"/>
        <w:jc w:val="both"/>
      </w:pPr>
      <w:r>
        <w:rPr>
          <w:sz w:val="24"/>
          <w:szCs w:val="24"/>
        </w:rPr>
        <w:t>k</w:t>
      </w:r>
      <w:r w:rsidR="004E1430">
        <w:rPr>
          <w:sz w:val="24"/>
          <w:szCs w:val="24"/>
        </w:rPr>
        <w:t>)</w:t>
      </w:r>
      <w:r w:rsidR="004E1430">
        <w:rPr>
          <w:b/>
          <w:sz w:val="24"/>
          <w:szCs w:val="24"/>
        </w:rPr>
        <w:t xml:space="preserve"> </w:t>
      </w:r>
      <w:r w:rsidR="004E1430">
        <w:rPr>
          <w:b/>
          <w:sz w:val="24"/>
          <w:szCs w:val="24"/>
        </w:rPr>
        <w:tab/>
      </w:r>
      <w:r>
        <w:rPr>
          <w:bCs/>
          <w:sz w:val="24"/>
          <w:szCs w:val="24"/>
        </w:rPr>
        <w:t xml:space="preserve">Az utánpótlás </w:t>
      </w:r>
      <w:r w:rsidR="004E1430">
        <w:rPr>
          <w:bCs/>
          <w:sz w:val="24"/>
          <w:szCs w:val="24"/>
        </w:rPr>
        <w:t>nevelés biztosításának érdekében</w:t>
      </w:r>
      <w:r w:rsidR="004E1430">
        <w:rPr>
          <w:sz w:val="24"/>
          <w:szCs w:val="24"/>
        </w:rPr>
        <w:t xml:space="preserve"> hozott Elnökségi </w:t>
      </w:r>
      <w:r>
        <w:rPr>
          <w:b/>
          <w:sz w:val="24"/>
          <w:szCs w:val="24"/>
        </w:rPr>
        <w:t>(2009.05.20-i</w:t>
      </w:r>
      <w:r w:rsidR="004E1430">
        <w:rPr>
          <w:b/>
          <w:sz w:val="24"/>
          <w:szCs w:val="24"/>
        </w:rPr>
        <w:t xml:space="preserve">) </w:t>
      </w:r>
      <w:r w:rsidR="004E1430">
        <w:rPr>
          <w:sz w:val="24"/>
          <w:szCs w:val="24"/>
        </w:rPr>
        <w:t>döntés alapján a Nemzeti Ifjúsági Csapatbajnokságon minden NB I-es csapatnak kötelező csapatot indítani</w:t>
      </w:r>
      <w:r>
        <w:rPr>
          <w:sz w:val="24"/>
          <w:szCs w:val="24"/>
        </w:rPr>
        <w:t>a</w:t>
      </w:r>
      <w:r w:rsidR="004E1430">
        <w:rPr>
          <w:sz w:val="24"/>
          <w:szCs w:val="24"/>
        </w:rPr>
        <w:t>. Az ifjúsági csapat indít</w:t>
      </w:r>
      <w:r>
        <w:rPr>
          <w:sz w:val="24"/>
          <w:szCs w:val="24"/>
        </w:rPr>
        <w:t xml:space="preserve">ását elmulasztó NB I-es csapat </w:t>
      </w:r>
      <w:r w:rsidR="004E1430">
        <w:rPr>
          <w:b/>
          <w:bCs/>
          <w:sz w:val="24"/>
          <w:szCs w:val="24"/>
        </w:rPr>
        <w:t>300.000,- Ft</w:t>
      </w:r>
      <w:r w:rsidR="004E1430">
        <w:rPr>
          <w:sz w:val="24"/>
          <w:szCs w:val="24"/>
        </w:rPr>
        <w:t xml:space="preserve"> megfizetésére lesz kö</w:t>
      </w:r>
      <w:r>
        <w:rPr>
          <w:sz w:val="24"/>
          <w:szCs w:val="24"/>
        </w:rPr>
        <w:t>telezve, amelyet 2019.12.15-ig</w:t>
      </w:r>
      <w:r w:rsidR="004E1430">
        <w:rPr>
          <w:sz w:val="24"/>
          <w:szCs w:val="24"/>
        </w:rPr>
        <w:t xml:space="preserve"> köteles befizetni.</w:t>
      </w:r>
    </w:p>
    <w:p w:rsidR="00F87927" w:rsidRDefault="00F87927">
      <w:pPr>
        <w:pStyle w:val="Standard"/>
        <w:widowControl/>
        <w:tabs>
          <w:tab w:val="left" w:pos="426"/>
        </w:tabs>
        <w:jc w:val="both"/>
        <w:rPr>
          <w:sz w:val="24"/>
          <w:szCs w:val="24"/>
        </w:rPr>
      </w:pPr>
    </w:p>
    <w:p w:rsidR="00F87927" w:rsidRDefault="00640CAE" w:rsidP="00B74E77">
      <w:pPr>
        <w:pStyle w:val="Standard"/>
        <w:widowControl/>
        <w:tabs>
          <w:tab w:val="left" w:pos="1131"/>
        </w:tabs>
        <w:ind w:left="567" w:hanging="425"/>
        <w:jc w:val="both"/>
      </w:pPr>
      <w:r>
        <w:rPr>
          <w:sz w:val="24"/>
          <w:szCs w:val="24"/>
        </w:rPr>
        <w:t>l)</w:t>
      </w:r>
      <w:r>
        <w:rPr>
          <w:sz w:val="24"/>
          <w:szCs w:val="24"/>
        </w:rPr>
        <w:tab/>
      </w:r>
      <w:r w:rsidR="004E1430">
        <w:rPr>
          <w:b/>
          <w:sz w:val="24"/>
          <w:szCs w:val="24"/>
        </w:rPr>
        <w:t>Óvást a versenybírónál a helyszínen, vagy a játéknapot követő munkanapon 17:00-ig a</w:t>
      </w:r>
      <w:r w:rsidR="00B74E77">
        <w:rPr>
          <w:b/>
          <w:sz w:val="24"/>
          <w:szCs w:val="24"/>
        </w:rPr>
        <w:t>z</w:t>
      </w:r>
      <w:r w:rsidR="004E1430">
        <w:rPr>
          <w:b/>
          <w:sz w:val="24"/>
          <w:szCs w:val="24"/>
        </w:rPr>
        <w:t xml:space="preserve"> MSSZ-ben - kizárólag írásban -</w:t>
      </w:r>
      <w:r w:rsidR="004E1430">
        <w:rPr>
          <w:sz w:val="24"/>
          <w:szCs w:val="24"/>
        </w:rPr>
        <w:t xml:space="preserve"> a </w:t>
      </w:r>
      <w:r w:rsidR="00B74E77">
        <w:rPr>
          <w:sz w:val="24"/>
          <w:szCs w:val="24"/>
          <w:u w:val="single"/>
        </w:rPr>
        <w:t>hivatalos csapatvezető tehet.</w:t>
      </w:r>
      <w:r w:rsidR="004E1430">
        <w:rPr>
          <w:sz w:val="24"/>
          <w:szCs w:val="24"/>
          <w:u w:val="single"/>
        </w:rPr>
        <w:t xml:space="preserve"> </w:t>
      </w:r>
      <w:r w:rsidR="004E1430">
        <w:rPr>
          <w:b/>
          <w:bCs/>
          <w:sz w:val="24"/>
          <w:szCs w:val="24"/>
        </w:rPr>
        <w:t>Befejezett játszmát megóvni nem lehet</w:t>
      </w:r>
      <w:r w:rsidR="004E1430">
        <w:rPr>
          <w:sz w:val="24"/>
          <w:szCs w:val="24"/>
        </w:rPr>
        <w:t xml:space="preserve">, </w:t>
      </w:r>
      <w:r w:rsidR="00B74E77">
        <w:rPr>
          <w:sz w:val="24"/>
          <w:szCs w:val="24"/>
        </w:rPr>
        <w:t>e</w:t>
      </w:r>
      <w:r w:rsidR="004E1430">
        <w:rPr>
          <w:sz w:val="24"/>
          <w:szCs w:val="24"/>
        </w:rPr>
        <w:t>gyéb esetekben az MSS</w:t>
      </w:r>
      <w:r w:rsidR="00B74E77">
        <w:rPr>
          <w:sz w:val="24"/>
          <w:szCs w:val="24"/>
        </w:rPr>
        <w:t>Z</w:t>
      </w:r>
      <w:r w:rsidR="004E1430">
        <w:rPr>
          <w:sz w:val="24"/>
          <w:szCs w:val="24"/>
        </w:rPr>
        <w:t xml:space="preserve"> Versenyszabályzat 31.§ alapján lehet az óvást megtenni</w:t>
      </w:r>
      <w:r w:rsidR="004E1430">
        <w:rPr>
          <w:b/>
          <w:sz w:val="24"/>
          <w:szCs w:val="24"/>
        </w:rPr>
        <w:t>.</w:t>
      </w:r>
    </w:p>
    <w:p w:rsidR="00F87927" w:rsidRDefault="00B74E77" w:rsidP="00640CAE">
      <w:pPr>
        <w:pStyle w:val="Standard"/>
        <w:widowControl/>
        <w:tabs>
          <w:tab w:val="left" w:pos="1134"/>
        </w:tabs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ó</w:t>
      </w:r>
      <w:r w:rsidR="004E1430">
        <w:rPr>
          <w:bCs/>
          <w:sz w:val="24"/>
          <w:szCs w:val="24"/>
        </w:rPr>
        <w:t>vási díj bruttó 25.000.-</w:t>
      </w:r>
      <w:r>
        <w:rPr>
          <w:bCs/>
          <w:sz w:val="24"/>
          <w:szCs w:val="24"/>
        </w:rPr>
        <w:t xml:space="preserve"> </w:t>
      </w:r>
      <w:r w:rsidR="004E1430">
        <w:rPr>
          <w:bCs/>
          <w:sz w:val="24"/>
          <w:szCs w:val="24"/>
        </w:rPr>
        <w:t>Ft, amit az óvással egyidejűleg kell befizetni, vagy a fordulónapot követő nap 17,00-ig.</w:t>
      </w:r>
    </w:p>
    <w:p w:rsidR="00F87927" w:rsidRDefault="004E1430" w:rsidP="00640CAE">
      <w:pPr>
        <w:pStyle w:val="Standard"/>
        <w:widowControl/>
        <w:ind w:left="567" w:firstLine="1"/>
        <w:jc w:val="both"/>
      </w:pPr>
      <w:r>
        <w:rPr>
          <w:sz w:val="24"/>
          <w:szCs w:val="24"/>
        </w:rPr>
        <w:lastRenderedPageBreak/>
        <w:t xml:space="preserve">Az óvással kapcsolatban a versenybíróság 5 munkanapon belül határozatban dönt, amelyről az értesítést haladéktalanul megküldi. Fellebbezni az MSSZ Elnökségéhez lehet, a kézhezvételtől számított </w:t>
      </w:r>
      <w:r w:rsidRPr="00BF29AB">
        <w:rPr>
          <w:sz w:val="24"/>
          <w:szCs w:val="24"/>
          <w:u w:val="single"/>
        </w:rPr>
        <w:t xml:space="preserve">5 </w:t>
      </w:r>
      <w:r>
        <w:rPr>
          <w:sz w:val="24"/>
          <w:szCs w:val="24"/>
          <w:u w:val="single"/>
        </w:rPr>
        <w:t>munkanapon</w:t>
      </w:r>
      <w:r w:rsidR="00BF29AB">
        <w:rPr>
          <w:sz w:val="24"/>
          <w:szCs w:val="24"/>
        </w:rPr>
        <w:t xml:space="preserve"> belül, a vélelmezési költség</w:t>
      </w:r>
      <w:r>
        <w:rPr>
          <w:sz w:val="24"/>
          <w:szCs w:val="24"/>
        </w:rPr>
        <w:t>térítés bruttó 12.700</w:t>
      </w:r>
      <w:r w:rsidR="00BF29AB">
        <w:rPr>
          <w:sz w:val="24"/>
          <w:szCs w:val="24"/>
        </w:rPr>
        <w:t>.</w:t>
      </w:r>
      <w:r>
        <w:rPr>
          <w:sz w:val="24"/>
          <w:szCs w:val="24"/>
        </w:rPr>
        <w:t>-</w:t>
      </w:r>
      <w:r w:rsidR="00BF29AB">
        <w:rPr>
          <w:sz w:val="24"/>
          <w:szCs w:val="24"/>
        </w:rPr>
        <w:t xml:space="preserve"> Ft</w:t>
      </w:r>
      <w:r>
        <w:rPr>
          <w:sz w:val="24"/>
          <w:szCs w:val="24"/>
        </w:rPr>
        <w:t>.</w:t>
      </w:r>
    </w:p>
    <w:p w:rsidR="00F87927" w:rsidRDefault="0075323F" w:rsidP="00640CAE">
      <w:pPr>
        <w:pStyle w:val="Standard"/>
        <w:widowControl/>
        <w:ind w:left="567" w:firstLine="1"/>
        <w:jc w:val="both"/>
        <w:rPr>
          <w:sz w:val="24"/>
          <w:szCs w:val="24"/>
        </w:rPr>
      </w:pPr>
      <w:r>
        <w:rPr>
          <w:sz w:val="24"/>
          <w:szCs w:val="24"/>
        </w:rPr>
        <w:t>Az Elnökség döntését</w:t>
      </w:r>
      <w:r w:rsidR="004E1430">
        <w:rPr>
          <w:sz w:val="24"/>
          <w:szCs w:val="24"/>
        </w:rPr>
        <w:t xml:space="preserve"> az által</w:t>
      </w:r>
      <w:r>
        <w:rPr>
          <w:sz w:val="24"/>
          <w:szCs w:val="24"/>
        </w:rPr>
        <w:t>a átruházott jogkörrel kijelölt</w:t>
      </w:r>
      <w:r w:rsidR="004E1430">
        <w:rPr>
          <w:sz w:val="24"/>
          <w:szCs w:val="24"/>
        </w:rPr>
        <w:t xml:space="preserve"> Másodfokú Versenybíróság hozza meg, amelynek döntése végleges. Jogosnak ítélt óvás/fellebbezés esetén az óvási/vélelmezési díj visszafizetésre kerül.</w:t>
      </w:r>
    </w:p>
    <w:p w:rsidR="00F87927" w:rsidRDefault="00F87927">
      <w:pPr>
        <w:pStyle w:val="Standard"/>
        <w:widowControl/>
        <w:ind w:left="708" w:firstLine="1"/>
        <w:jc w:val="both"/>
        <w:rPr>
          <w:b/>
          <w:sz w:val="24"/>
          <w:szCs w:val="24"/>
        </w:rPr>
      </w:pPr>
    </w:p>
    <w:p w:rsidR="00F87927" w:rsidRDefault="004E1430" w:rsidP="0075323F">
      <w:pPr>
        <w:pStyle w:val="Standard"/>
        <w:widowControl/>
        <w:ind w:left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Másodfokú Versenybíróság:</w:t>
      </w:r>
    </w:p>
    <w:p w:rsidR="00F87927" w:rsidRDefault="00F87927">
      <w:pPr>
        <w:pStyle w:val="Standard"/>
        <w:widowControl/>
        <w:ind w:left="708" w:hanging="282"/>
        <w:jc w:val="both"/>
        <w:rPr>
          <w:sz w:val="24"/>
          <w:szCs w:val="24"/>
          <w:u w:val="single"/>
        </w:rPr>
      </w:pPr>
    </w:p>
    <w:p w:rsidR="00F87927" w:rsidRDefault="00F87927">
      <w:pPr>
        <w:pStyle w:val="Standard"/>
        <w:widowControl/>
        <w:tabs>
          <w:tab w:val="left" w:pos="1135"/>
        </w:tabs>
        <w:ind w:left="426"/>
        <w:jc w:val="both"/>
        <w:rPr>
          <w:color w:val="7030A0"/>
          <w:sz w:val="24"/>
          <w:szCs w:val="24"/>
        </w:rPr>
      </w:pPr>
    </w:p>
    <w:p w:rsidR="00F87927" w:rsidRDefault="004E1430" w:rsidP="00C2072B">
      <w:pPr>
        <w:pStyle w:val="Standard"/>
        <w:widowControl/>
        <w:shd w:val="clear" w:color="auto" w:fill="33FF99"/>
        <w:ind w:left="567"/>
        <w:jc w:val="both"/>
        <w:rPr>
          <w:b/>
          <w:color w:val="7030A0"/>
          <w:sz w:val="24"/>
          <w:szCs w:val="24"/>
        </w:rPr>
      </w:pPr>
      <w:r>
        <w:rPr>
          <w:sz w:val="24"/>
          <w:szCs w:val="24"/>
        </w:rPr>
        <w:t>A versenybíróságok tagjainak kijelölésére az elnökség későbbi ülésén kerül sor.</w:t>
      </w:r>
    </w:p>
    <w:p w:rsidR="00F87927" w:rsidRDefault="00F87927">
      <w:pPr>
        <w:pStyle w:val="Standard"/>
        <w:widowControl/>
        <w:tabs>
          <w:tab w:val="left" w:pos="709"/>
        </w:tabs>
        <w:jc w:val="both"/>
        <w:rPr>
          <w:b/>
          <w:sz w:val="24"/>
          <w:szCs w:val="24"/>
        </w:rPr>
      </w:pPr>
    </w:p>
    <w:p w:rsidR="00F87927" w:rsidRDefault="004E1430">
      <w:pPr>
        <w:pStyle w:val="Standard"/>
        <w:widowControl/>
        <w:tabs>
          <w:tab w:val="left" w:pos="709"/>
        </w:tabs>
        <w:jc w:val="both"/>
      </w:pPr>
      <w:r>
        <w:rPr>
          <w:b/>
          <w:sz w:val="24"/>
          <w:szCs w:val="24"/>
        </w:rPr>
        <w:t xml:space="preserve">16. </w:t>
      </w:r>
      <w:r>
        <w:rPr>
          <w:b/>
          <w:sz w:val="24"/>
          <w:szCs w:val="24"/>
          <w:u w:val="single"/>
        </w:rPr>
        <w:t>Egyéb Általános Rendelkezések</w:t>
      </w:r>
    </w:p>
    <w:p w:rsidR="00F87927" w:rsidRDefault="00F87927">
      <w:pPr>
        <w:pStyle w:val="Standard"/>
        <w:widowControl/>
        <w:tabs>
          <w:tab w:val="left" w:pos="709"/>
        </w:tabs>
        <w:jc w:val="both"/>
        <w:rPr>
          <w:b/>
          <w:sz w:val="24"/>
          <w:szCs w:val="24"/>
        </w:rPr>
      </w:pPr>
    </w:p>
    <w:p w:rsidR="00F87927" w:rsidRDefault="007F1D00" w:rsidP="007F1D00">
      <w:pPr>
        <w:pStyle w:val="Standard"/>
        <w:widowControl/>
        <w:ind w:left="567" w:hanging="425"/>
        <w:jc w:val="both"/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4E1430">
        <w:rPr>
          <w:sz w:val="24"/>
          <w:szCs w:val="24"/>
        </w:rPr>
        <w:t xml:space="preserve">Az NB-s versenybírók értekezletére </w:t>
      </w:r>
      <w:r>
        <w:rPr>
          <w:b/>
          <w:bCs/>
          <w:sz w:val="24"/>
          <w:szCs w:val="24"/>
        </w:rPr>
        <w:t>2019.09.07</w:t>
      </w:r>
      <w:r w:rsidR="004E1430">
        <w:rPr>
          <w:b/>
          <w:bCs/>
          <w:sz w:val="24"/>
          <w:szCs w:val="24"/>
        </w:rPr>
        <w:t>-én</w:t>
      </w:r>
      <w:r>
        <w:rPr>
          <w:b/>
          <w:bCs/>
          <w:sz w:val="24"/>
          <w:szCs w:val="24"/>
        </w:rPr>
        <w:t>,</w:t>
      </w:r>
      <w:r w:rsidR="004E1430">
        <w:rPr>
          <w:sz w:val="24"/>
          <w:szCs w:val="24"/>
        </w:rPr>
        <w:t xml:space="preserve"> szombaton 09,30 – 13,00 óráig kerül sor a</w:t>
      </w:r>
      <w:r>
        <w:rPr>
          <w:sz w:val="24"/>
          <w:szCs w:val="24"/>
        </w:rPr>
        <w:t>z</w:t>
      </w:r>
      <w:r w:rsidR="004E1430">
        <w:rPr>
          <w:sz w:val="24"/>
          <w:szCs w:val="24"/>
        </w:rPr>
        <w:t xml:space="preserve"> MSSZ versenytermében,</w:t>
      </w:r>
      <w:r w:rsidR="004E1430">
        <w:rPr>
          <w:b/>
          <w:sz w:val="24"/>
          <w:szCs w:val="24"/>
        </w:rPr>
        <w:t xml:space="preserve"> </w:t>
      </w:r>
      <w:r w:rsidR="004E1430">
        <w:rPr>
          <w:bCs/>
          <w:sz w:val="24"/>
          <w:szCs w:val="24"/>
        </w:rPr>
        <w:t xml:space="preserve">vaqy a honlapon későbbi időpontban megjelölt helyszínen, </w:t>
      </w:r>
      <w:r w:rsidR="004E1430">
        <w:rPr>
          <w:sz w:val="24"/>
          <w:szCs w:val="24"/>
        </w:rPr>
        <w:t>amelyre szívesen látja a budapesti nem NB-s versenybírókat és az érdeklődő NB-s csapatvezetőket</w:t>
      </w:r>
      <w:r>
        <w:rPr>
          <w:sz w:val="24"/>
          <w:szCs w:val="24"/>
        </w:rPr>
        <w:t>. Az értekezletről indokoltan</w:t>
      </w:r>
      <w:r w:rsidR="004E1430">
        <w:rPr>
          <w:sz w:val="24"/>
          <w:szCs w:val="24"/>
        </w:rPr>
        <w:t xml:space="preserve"> távolmaradók részére 2019.10.30-án</w:t>
      </w:r>
      <w:r>
        <w:rPr>
          <w:sz w:val="24"/>
          <w:szCs w:val="24"/>
        </w:rPr>
        <w:t>,</w:t>
      </w:r>
      <w:r w:rsidR="004E1430">
        <w:rPr>
          <w:sz w:val="24"/>
          <w:szCs w:val="24"/>
        </w:rPr>
        <w:t xml:space="preserve"> szombaton lesz halasztott értekezlet, de az ott résztvevők csak a III. fordulótól kaphatnak küldést (megbízást).</w:t>
      </w:r>
    </w:p>
    <w:p w:rsidR="00F87927" w:rsidRDefault="00F87927">
      <w:pPr>
        <w:pStyle w:val="Standard"/>
        <w:widowControl/>
        <w:tabs>
          <w:tab w:val="left" w:pos="568"/>
          <w:tab w:val="left" w:pos="710"/>
          <w:tab w:val="left" w:pos="7372"/>
        </w:tabs>
        <w:ind w:left="284"/>
        <w:rPr>
          <w:sz w:val="24"/>
          <w:szCs w:val="24"/>
        </w:rPr>
      </w:pPr>
    </w:p>
    <w:p w:rsidR="00F87927" w:rsidRDefault="007F1D00" w:rsidP="007F1D00">
      <w:pPr>
        <w:pStyle w:val="Standard"/>
        <w:widowControl/>
        <w:tabs>
          <w:tab w:val="left" w:pos="7372"/>
        </w:tabs>
        <w:ind w:left="567" w:hanging="425"/>
        <w:rPr>
          <w:sz w:val="24"/>
          <w:szCs w:val="24"/>
        </w:rPr>
      </w:pPr>
      <w:r w:rsidRPr="007F1D00">
        <w:rPr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4E1430">
        <w:rPr>
          <w:sz w:val="24"/>
          <w:szCs w:val="24"/>
        </w:rPr>
        <w:t>A nevezéssel egyidejűleg az alábbi köte</w:t>
      </w:r>
      <w:r>
        <w:rPr>
          <w:sz w:val="24"/>
          <w:szCs w:val="24"/>
        </w:rPr>
        <w:t>lezettségeknek kell eleget tenni a</w:t>
      </w:r>
      <w:r w:rsidR="004E1430">
        <w:rPr>
          <w:sz w:val="24"/>
          <w:szCs w:val="24"/>
        </w:rPr>
        <w:t xml:space="preserve"> 2004. évi I. - sportról szóló</w:t>
      </w:r>
      <w:r>
        <w:rPr>
          <w:sz w:val="24"/>
          <w:szCs w:val="24"/>
        </w:rPr>
        <w:t xml:space="preserve"> - törvény</w:t>
      </w:r>
      <w:r w:rsidR="004E1430">
        <w:rPr>
          <w:sz w:val="24"/>
          <w:szCs w:val="24"/>
        </w:rPr>
        <w:t xml:space="preserve"> 79. §-ának megfelelően:</w:t>
      </w:r>
    </w:p>
    <w:p w:rsidR="00F87927" w:rsidRDefault="00F87927">
      <w:pPr>
        <w:pStyle w:val="Standard"/>
        <w:tabs>
          <w:tab w:val="left" w:pos="1636"/>
        </w:tabs>
        <w:ind w:left="1276" w:hanging="425"/>
        <w:jc w:val="both"/>
        <w:rPr>
          <w:sz w:val="24"/>
          <w:szCs w:val="24"/>
        </w:rPr>
      </w:pPr>
    </w:p>
    <w:p w:rsidR="00F87927" w:rsidRDefault="007F1D00" w:rsidP="007F1D00">
      <w:pPr>
        <w:pStyle w:val="Standard"/>
        <w:tabs>
          <w:tab w:val="left" w:pos="1636"/>
        </w:tabs>
        <w:ind w:left="1134" w:hanging="283"/>
        <w:jc w:val="both"/>
      </w:pPr>
      <w:r>
        <w:rPr>
          <w:sz w:val="24"/>
          <w:szCs w:val="24"/>
        </w:rPr>
        <w:t>1</w:t>
      </w:r>
      <w:r w:rsidR="004E1430">
        <w:rPr>
          <w:sz w:val="24"/>
          <w:szCs w:val="24"/>
        </w:rPr>
        <w:t xml:space="preserve">) </w:t>
      </w:r>
      <w:r>
        <w:rPr>
          <w:sz w:val="24"/>
          <w:szCs w:val="24"/>
        </w:rPr>
        <w:tab/>
        <w:t>A</w:t>
      </w:r>
      <w:r w:rsidR="004E1430">
        <w:rPr>
          <w:sz w:val="24"/>
          <w:szCs w:val="24"/>
        </w:rPr>
        <w:t xml:space="preserve"> 166/2004.(V.21.) Kormányrendeletben foglaltaknak megfelelően a 2019/2020-as csapatbajnoki szezont az NB</w:t>
      </w:r>
      <w:r>
        <w:rPr>
          <w:sz w:val="24"/>
          <w:szCs w:val="24"/>
        </w:rPr>
        <w:t xml:space="preserve"> </w:t>
      </w:r>
      <w:r w:rsidR="004E1430">
        <w:rPr>
          <w:sz w:val="24"/>
          <w:szCs w:val="24"/>
        </w:rPr>
        <w:t>I és NB</w:t>
      </w:r>
      <w:r>
        <w:rPr>
          <w:sz w:val="24"/>
          <w:szCs w:val="24"/>
        </w:rPr>
        <w:t xml:space="preserve"> </w:t>
      </w:r>
      <w:r w:rsidR="004E1430">
        <w:rPr>
          <w:sz w:val="24"/>
          <w:szCs w:val="24"/>
        </w:rPr>
        <w:t>I/B osztályban csak olyan csapat kezdheti meg, melynek vezetőedzője már érvényes</w:t>
      </w:r>
      <w:r w:rsidR="004E1430">
        <w:rPr>
          <w:b/>
          <w:sz w:val="24"/>
          <w:szCs w:val="24"/>
        </w:rPr>
        <w:t xml:space="preserve">, </w:t>
      </w:r>
      <w:r w:rsidR="004E1430">
        <w:rPr>
          <w:bCs/>
          <w:sz w:val="24"/>
          <w:szCs w:val="24"/>
        </w:rPr>
        <w:t>legalább középfokú</w:t>
      </w:r>
      <w:r w:rsidR="004E1430">
        <w:rPr>
          <w:sz w:val="24"/>
          <w:szCs w:val="24"/>
        </w:rPr>
        <w:t xml:space="preserve"> képesítéssel rendelkezik. Az NB II-ben a csapatok fakultatívan döntik el a vezetőedző alkalmazását</w:t>
      </w:r>
      <w:r w:rsidR="004E1430">
        <w:rPr>
          <w:b/>
          <w:sz w:val="24"/>
          <w:szCs w:val="24"/>
        </w:rPr>
        <w:t xml:space="preserve">. </w:t>
      </w:r>
      <w:r w:rsidR="004E1430">
        <w:rPr>
          <w:sz w:val="24"/>
          <w:szCs w:val="24"/>
        </w:rPr>
        <w:t>A veze</w:t>
      </w:r>
      <w:r>
        <w:rPr>
          <w:sz w:val="24"/>
          <w:szCs w:val="24"/>
        </w:rPr>
        <w:t>tőedzőnek érvényesített oktatói</w:t>
      </w:r>
      <w:r w:rsidR="004E1430">
        <w:rPr>
          <w:sz w:val="24"/>
          <w:szCs w:val="24"/>
        </w:rPr>
        <w:t xml:space="preserve"> vagy segédedzői végzettséggel kell rendelkezni</w:t>
      </w:r>
      <w:r>
        <w:rPr>
          <w:sz w:val="24"/>
          <w:szCs w:val="24"/>
        </w:rPr>
        <w:t>e</w:t>
      </w:r>
      <w:r w:rsidR="004E1430">
        <w:rPr>
          <w:sz w:val="24"/>
          <w:szCs w:val="24"/>
        </w:rPr>
        <w:t>.</w:t>
      </w:r>
    </w:p>
    <w:p w:rsidR="00F87927" w:rsidRDefault="007F1D00" w:rsidP="007F1D00">
      <w:pPr>
        <w:pStyle w:val="Standard"/>
        <w:tabs>
          <w:tab w:val="left" w:pos="1636"/>
        </w:tabs>
        <w:ind w:left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Amennyiben a</w:t>
      </w:r>
      <w:r w:rsidR="004E1430">
        <w:rPr>
          <w:bCs/>
          <w:sz w:val="24"/>
          <w:szCs w:val="24"/>
        </w:rPr>
        <w:t xml:space="preserve"> (segéd)edzői végzettség 5 évnél régebben keletkezett, azt a Magyar Sakkszövetségben a továbbképzést le</w:t>
      </w:r>
      <w:r>
        <w:rPr>
          <w:bCs/>
          <w:sz w:val="24"/>
          <w:szCs w:val="24"/>
        </w:rPr>
        <w:t>záró vizsga sikeres letételével</w:t>
      </w:r>
      <w:r w:rsidR="004E1430">
        <w:rPr>
          <w:bCs/>
          <w:sz w:val="24"/>
          <w:szCs w:val="24"/>
        </w:rPr>
        <w:t xml:space="preserve"> még a csapatbajnoki évad megkezdése előtt újra kell érvényesíteni.</w:t>
      </w:r>
    </w:p>
    <w:p w:rsidR="00F87927" w:rsidRDefault="00F87927">
      <w:pPr>
        <w:pStyle w:val="Standard"/>
        <w:ind w:left="1276" w:hanging="425"/>
        <w:jc w:val="both"/>
        <w:rPr>
          <w:sz w:val="24"/>
          <w:szCs w:val="24"/>
        </w:rPr>
      </w:pPr>
    </w:p>
    <w:p w:rsidR="00F87927" w:rsidRDefault="007F1D00" w:rsidP="007F1D00">
      <w:pPr>
        <w:pStyle w:val="Standard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4E1430">
        <w:rPr>
          <w:sz w:val="24"/>
          <w:szCs w:val="24"/>
        </w:rPr>
        <w:t>A 2004. évi I. törvény 6. §-ának megfelelően az erősorrendre csak azok a játékosok vehetők fel, akik érvényes versenyengedéllyel rendelkeznek.</w:t>
      </w:r>
    </w:p>
    <w:p w:rsidR="00F87927" w:rsidRDefault="00F87927">
      <w:pPr>
        <w:pStyle w:val="Standard"/>
        <w:ind w:left="1134" w:hanging="283"/>
        <w:jc w:val="both"/>
        <w:rPr>
          <w:sz w:val="24"/>
          <w:szCs w:val="24"/>
        </w:rPr>
      </w:pPr>
    </w:p>
    <w:p w:rsidR="00F87927" w:rsidRDefault="007F1D00">
      <w:pPr>
        <w:pStyle w:val="Standard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1430">
        <w:rPr>
          <w:sz w:val="24"/>
          <w:szCs w:val="24"/>
        </w:rPr>
        <w:t>) A 2004. évi I. törvény 7. §-ának megfelelően az átigazoláshoz az előző egyesület hozzájárulása szükséges, kivéve, ha előző egyesületével nem áll szerződéses viszonyban.</w:t>
      </w:r>
    </w:p>
    <w:p w:rsidR="00F87927" w:rsidRDefault="00F87927">
      <w:pPr>
        <w:pStyle w:val="Standard"/>
        <w:ind w:left="1134" w:hanging="283"/>
        <w:jc w:val="both"/>
        <w:rPr>
          <w:sz w:val="24"/>
          <w:szCs w:val="24"/>
        </w:rPr>
      </w:pPr>
    </w:p>
    <w:p w:rsidR="00F87927" w:rsidRDefault="007F1D00">
      <w:pPr>
        <w:pStyle w:val="Standard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1430">
        <w:rPr>
          <w:sz w:val="24"/>
          <w:szCs w:val="24"/>
        </w:rPr>
        <w:t>) A 2004. évi I. törvény 32. § szerint 90 napnál nincs régebbi köztartozása.</w:t>
      </w:r>
    </w:p>
    <w:p w:rsidR="00F87927" w:rsidRDefault="004E1430">
      <w:pPr>
        <w:pStyle w:val="Standard"/>
        <w:ind w:left="1134"/>
        <w:jc w:val="both"/>
      </w:pPr>
      <w:r>
        <w:rPr>
          <w:b/>
          <w:sz w:val="24"/>
          <w:szCs w:val="24"/>
        </w:rPr>
        <w:t>NAV</w:t>
      </w:r>
      <w:r>
        <w:rPr>
          <w:sz w:val="24"/>
          <w:szCs w:val="24"/>
        </w:rPr>
        <w:t xml:space="preserve"> (Nemzeti Adó- és Vámhivatal) nullás igazolást kell csatolni. Amennyiben</w:t>
      </w:r>
      <w:r w:rsidR="007F1D0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2016. évben a MSSZ részére ezeket egyszer már leadták, elég az SE képviselőjének nemleges nyilatkozata is.</w:t>
      </w:r>
    </w:p>
    <w:p w:rsidR="00F87927" w:rsidRDefault="004E1430">
      <w:pPr>
        <w:pStyle w:val="Standard"/>
        <w:widowControl/>
        <w:tabs>
          <w:tab w:val="left" w:pos="1843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 fenti előírások igazolásának hiánya a bajnoki rendszerbe történő felvétel megtagadását vonhatja maga után.</w:t>
      </w:r>
    </w:p>
    <w:p w:rsidR="00F87927" w:rsidRDefault="00F87927">
      <w:pPr>
        <w:pStyle w:val="Standard"/>
        <w:tabs>
          <w:tab w:val="left" w:pos="709"/>
          <w:tab w:val="left" w:pos="851"/>
        </w:tabs>
        <w:jc w:val="both"/>
        <w:rPr>
          <w:sz w:val="24"/>
          <w:szCs w:val="24"/>
        </w:rPr>
      </w:pPr>
    </w:p>
    <w:p w:rsidR="00F87927" w:rsidRDefault="007F1D00" w:rsidP="00072E74">
      <w:pPr>
        <w:pStyle w:val="Standard"/>
        <w:ind w:left="567" w:hanging="425"/>
        <w:jc w:val="both"/>
      </w:pPr>
      <w:r w:rsidRPr="007F1D00">
        <w:rPr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4E1430">
        <w:rPr>
          <w:b/>
          <w:sz w:val="24"/>
          <w:szCs w:val="24"/>
        </w:rPr>
        <w:t>A 2004.évi I. tv 2.§ (2) és 67.§ (4), (5) bekezdések előírása alapján</w:t>
      </w:r>
      <w:r w:rsidR="004E1430">
        <w:rPr>
          <w:sz w:val="24"/>
          <w:szCs w:val="24"/>
        </w:rPr>
        <w:t>, a fogyatékos ver</w:t>
      </w:r>
      <w:r>
        <w:rPr>
          <w:sz w:val="24"/>
          <w:szCs w:val="24"/>
        </w:rPr>
        <w:t>senyző versenyeire az érintett</w:t>
      </w:r>
      <w:r w:rsidR="004E1430">
        <w:rPr>
          <w:sz w:val="24"/>
          <w:szCs w:val="24"/>
        </w:rPr>
        <w:t xml:space="preserve"> versenyző egészségi, illetve fogyatékossági állapotának megfelelő külön feltételeket kell biztosítani. A fogadó, hazai csapat köteles a fogyatékos, kerekes székes versenyzőnek a helyszínre való akadálymentes bejutását </w:t>
      </w:r>
      <w:r w:rsidR="004E1430">
        <w:rPr>
          <w:sz w:val="24"/>
          <w:szCs w:val="24"/>
        </w:rPr>
        <w:lastRenderedPageBreak/>
        <w:t xml:space="preserve">és távozását, ott az akadálymentes közlekedést és különleges szükségleteit </w:t>
      </w:r>
      <w:r>
        <w:rPr>
          <w:sz w:val="24"/>
          <w:szCs w:val="24"/>
        </w:rPr>
        <w:t>biztosítani, a helyszín akadály</w:t>
      </w:r>
      <w:r w:rsidR="004E1430">
        <w:rPr>
          <w:sz w:val="24"/>
          <w:szCs w:val="24"/>
        </w:rPr>
        <w:t>mentesítését elvégezni.</w:t>
      </w:r>
    </w:p>
    <w:p w:rsidR="00F87927" w:rsidRDefault="004E1430" w:rsidP="00072E74">
      <w:pPr>
        <w:pStyle w:val="Standard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Amennyiben a pályaválasztó csapat nem képes a fenti feltételek biztosítására, úgy köteles</w:t>
      </w:r>
      <w:r w:rsidR="007F1D00">
        <w:rPr>
          <w:sz w:val="24"/>
          <w:szCs w:val="24"/>
        </w:rPr>
        <w:t>,</w:t>
      </w:r>
      <w:r>
        <w:rPr>
          <w:sz w:val="24"/>
          <w:szCs w:val="24"/>
        </w:rPr>
        <w:t xml:space="preserve"> mint pályaválasztó, a vendégcsapat p</w:t>
      </w:r>
      <w:r w:rsidR="007F1D00">
        <w:rPr>
          <w:sz w:val="24"/>
          <w:szCs w:val="24"/>
        </w:rPr>
        <w:t>ályáját választani a mérkőzésre.</w:t>
      </w:r>
    </w:p>
    <w:p w:rsidR="00F87927" w:rsidRDefault="00F87927" w:rsidP="00072E74">
      <w:pPr>
        <w:pStyle w:val="Standard"/>
        <w:ind w:left="567" w:hanging="425"/>
        <w:rPr>
          <w:sz w:val="24"/>
          <w:szCs w:val="24"/>
        </w:rPr>
      </w:pPr>
    </w:p>
    <w:p w:rsidR="00F87927" w:rsidRDefault="004E1430" w:rsidP="00072E74">
      <w:pPr>
        <w:pStyle w:val="Standard"/>
        <w:ind w:left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Az ilyen mérkőzések költségei:</w:t>
      </w:r>
    </w:p>
    <w:p w:rsidR="00F87927" w:rsidRDefault="004E1430" w:rsidP="00072E74">
      <w:pPr>
        <w:pStyle w:val="Standard"/>
        <w:ind w:left="567"/>
        <w:rPr>
          <w:sz w:val="24"/>
          <w:szCs w:val="24"/>
        </w:rPr>
      </w:pPr>
      <w:r>
        <w:rPr>
          <w:sz w:val="24"/>
          <w:szCs w:val="24"/>
        </w:rPr>
        <w:t>A bírói díj a pályaválasztó csapatot terheli.</w:t>
      </w:r>
    </w:p>
    <w:p w:rsidR="00F87927" w:rsidRDefault="004E1430" w:rsidP="00072E74">
      <w:pPr>
        <w:pStyle w:val="Standard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 felmerülő utazási költségeket - számlával igazolt - a vendég (kerekes székes versenyzőjű) csapat viseli, az aktuális távolsági tömegközlekedés díjtarifa táblázat szerint, maximum</w:t>
      </w:r>
      <w:r w:rsidR="00072E74">
        <w:rPr>
          <w:sz w:val="24"/>
          <w:szCs w:val="24"/>
        </w:rPr>
        <w:t xml:space="preserve"> 14 főre.</w:t>
      </w:r>
      <w:r>
        <w:rPr>
          <w:sz w:val="24"/>
          <w:szCs w:val="24"/>
        </w:rPr>
        <w:t xml:space="preserve"> </w:t>
      </w:r>
      <w:r w:rsidR="00072E74">
        <w:rPr>
          <w:sz w:val="24"/>
          <w:szCs w:val="24"/>
        </w:rPr>
        <w:t>Két b</w:t>
      </w:r>
      <w:r>
        <w:rPr>
          <w:sz w:val="24"/>
          <w:szCs w:val="24"/>
        </w:rPr>
        <w:t>udapesti csapatnál nem számítható fel utazási költség.</w:t>
      </w:r>
    </w:p>
    <w:p w:rsidR="00F87927" w:rsidRDefault="004E1430" w:rsidP="00072E74">
      <w:pPr>
        <w:pStyle w:val="Standard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 mérkőzés lebonyolításához szükséges okmányokat ugyancsak a vendég (kerekes székes versenyzőjű) csapat köteles biztosítani.</w:t>
      </w:r>
    </w:p>
    <w:p w:rsidR="00F87927" w:rsidRDefault="00072E74" w:rsidP="00072E74">
      <w:pPr>
        <w:pStyle w:val="Standard"/>
        <w:ind w:left="56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Az ilyen indokolt kérelmeket</w:t>
      </w:r>
      <w:r w:rsidR="004E1430">
        <w:rPr>
          <w:b/>
          <w:bCs/>
          <w:sz w:val="24"/>
          <w:szCs w:val="24"/>
          <w:u w:val="single"/>
        </w:rPr>
        <w:t xml:space="preserve"> a szakosztálynak a nevezésnél jelezni kell.</w:t>
      </w:r>
    </w:p>
    <w:p w:rsidR="00F87927" w:rsidRDefault="004E1430">
      <w:pPr>
        <w:pStyle w:val="Standard"/>
        <w:tabs>
          <w:tab w:val="left" w:pos="1560"/>
          <w:tab w:val="left" w:pos="1702"/>
        </w:tabs>
        <w:ind w:left="851" w:hanging="425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</w:t>
      </w:r>
    </w:p>
    <w:p w:rsidR="00F87927" w:rsidRDefault="00072E74" w:rsidP="00072E74">
      <w:pPr>
        <w:pStyle w:val="Standard"/>
        <w:widowControl/>
        <w:tabs>
          <w:tab w:val="left" w:pos="1560"/>
        </w:tabs>
        <w:ind w:left="567" w:hanging="425"/>
        <w:jc w:val="both"/>
      </w:pPr>
      <w:r w:rsidRPr="00072E74">
        <w:rPr>
          <w:sz w:val="24"/>
          <w:szCs w:val="24"/>
        </w:rPr>
        <w:t>d</w:t>
      </w:r>
      <w:r w:rsidR="004E1430" w:rsidRPr="00072E74">
        <w:rPr>
          <w:sz w:val="24"/>
          <w:szCs w:val="24"/>
        </w:rPr>
        <w:t>)</w:t>
      </w:r>
      <w:r w:rsidR="004E1430">
        <w:rPr>
          <w:b/>
          <w:sz w:val="24"/>
          <w:szCs w:val="24"/>
        </w:rPr>
        <w:tab/>
      </w:r>
      <w:r w:rsidR="004E1430">
        <w:rPr>
          <w:sz w:val="24"/>
          <w:szCs w:val="24"/>
        </w:rPr>
        <w:t>A tagegyesületekkel kizárólag e-mail</w:t>
      </w:r>
      <w:r>
        <w:rPr>
          <w:sz w:val="24"/>
          <w:szCs w:val="24"/>
        </w:rPr>
        <w:t xml:space="preserve">es </w:t>
      </w:r>
      <w:r w:rsidR="004E1430">
        <w:rPr>
          <w:sz w:val="24"/>
          <w:szCs w:val="24"/>
        </w:rPr>
        <w:t>levelezést folytatunk. Az eredményekről, értesítésekről, általános információkról, szabályokról, stb. kérjük, hogy minden SE egy elérhető és évad közben folyamatosan figyelemmel kísért e-mail címet adjon</w:t>
      </w:r>
      <w:r>
        <w:rPr>
          <w:sz w:val="24"/>
          <w:szCs w:val="24"/>
        </w:rPr>
        <w:t xml:space="preserve"> meg</w:t>
      </w:r>
      <w:r w:rsidR="004E1430">
        <w:rPr>
          <w:sz w:val="24"/>
          <w:szCs w:val="24"/>
        </w:rPr>
        <w:t>.</w:t>
      </w:r>
    </w:p>
    <w:p w:rsidR="00F87927" w:rsidRDefault="00072E74" w:rsidP="00072E74">
      <w:pPr>
        <w:pStyle w:val="Standard"/>
        <w:widowControl/>
        <w:tabs>
          <w:tab w:val="left" w:pos="1560"/>
        </w:tabs>
        <w:ind w:left="567" w:hanging="141"/>
        <w:jc w:val="both"/>
      </w:pPr>
      <w:r>
        <w:rPr>
          <w:b/>
          <w:sz w:val="24"/>
          <w:szCs w:val="24"/>
        </w:rPr>
        <w:tab/>
      </w:r>
      <w:r w:rsidRPr="00072E74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4E1430">
        <w:rPr>
          <w:sz w:val="24"/>
          <w:szCs w:val="24"/>
        </w:rPr>
        <w:t>Magyar Sakkszövetség e-mail címe:</w:t>
      </w:r>
    </w:p>
    <w:p w:rsidR="00F87927" w:rsidRDefault="00072E74" w:rsidP="00072E74">
      <w:pPr>
        <w:pStyle w:val="Standard"/>
        <w:widowControl/>
        <w:tabs>
          <w:tab w:val="left" w:pos="1560"/>
        </w:tabs>
        <w:ind w:left="567" w:hanging="141"/>
        <w:jc w:val="both"/>
      </w:pPr>
      <w:r>
        <w:rPr>
          <w:sz w:val="24"/>
          <w:szCs w:val="24"/>
        </w:rPr>
        <w:tab/>
      </w:r>
      <w:hyperlink r:id="rId14" w:history="1">
        <w:r w:rsidR="004E1430">
          <w:rPr>
            <w:rStyle w:val="Internetlink"/>
            <w:sz w:val="24"/>
            <w:szCs w:val="24"/>
          </w:rPr>
          <w:t>chess@chess.hu</w:t>
        </w:r>
      </w:hyperlink>
      <w:r w:rsidR="004E1430">
        <w:rPr>
          <w:sz w:val="24"/>
          <w:szCs w:val="24"/>
        </w:rPr>
        <w:t>,</w:t>
      </w:r>
    </w:p>
    <w:p w:rsidR="00F87927" w:rsidRDefault="00F87927">
      <w:pPr>
        <w:pStyle w:val="Standard"/>
        <w:widowControl/>
        <w:tabs>
          <w:tab w:val="left" w:pos="709"/>
        </w:tabs>
        <w:jc w:val="both"/>
        <w:rPr>
          <w:sz w:val="24"/>
          <w:szCs w:val="24"/>
        </w:rPr>
      </w:pPr>
    </w:p>
    <w:p w:rsidR="00F87927" w:rsidRDefault="00541EE6" w:rsidP="00541EE6">
      <w:pPr>
        <w:pStyle w:val="Standard"/>
        <w:widowControl/>
        <w:tabs>
          <w:tab w:val="left" w:pos="-152"/>
        </w:tabs>
        <w:ind w:left="567" w:hanging="425"/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</w:r>
      <w:r w:rsidR="004E1430">
        <w:rPr>
          <w:sz w:val="24"/>
          <w:szCs w:val="24"/>
        </w:rPr>
        <w:t xml:space="preserve">A CSB eredményeiről csak interneten tájékozódhatnak: </w:t>
      </w:r>
      <w:r w:rsidR="004E1430">
        <w:rPr>
          <w:rStyle w:val="Internetlink"/>
          <w:sz w:val="24"/>
          <w:szCs w:val="24"/>
        </w:rPr>
        <w:t>http://chess.hu/csapatbajnoksagok/?b=165</w:t>
      </w:r>
    </w:p>
    <w:p w:rsidR="00F87927" w:rsidRDefault="00F87927">
      <w:pPr>
        <w:pStyle w:val="Standard"/>
        <w:widowControl/>
        <w:tabs>
          <w:tab w:val="left" w:pos="1135"/>
        </w:tabs>
        <w:ind w:left="426"/>
        <w:rPr>
          <w:b/>
          <w:sz w:val="24"/>
          <w:szCs w:val="24"/>
        </w:rPr>
      </w:pPr>
    </w:p>
    <w:p w:rsidR="00F87927" w:rsidRDefault="00541EE6" w:rsidP="00541EE6">
      <w:pPr>
        <w:pStyle w:val="Standard"/>
        <w:widowControl/>
        <w:tabs>
          <w:tab w:val="left" w:pos="-152"/>
        </w:tabs>
        <w:ind w:left="567" w:hanging="425"/>
        <w:jc w:val="both"/>
      </w:pPr>
      <w:r>
        <w:rPr>
          <w:rFonts w:eastAsia="Arial"/>
          <w:sz w:val="24"/>
          <w:szCs w:val="24"/>
        </w:rPr>
        <w:t>f)</w:t>
      </w:r>
      <w:r>
        <w:rPr>
          <w:rFonts w:eastAsia="Arial"/>
          <w:sz w:val="24"/>
          <w:szCs w:val="24"/>
        </w:rPr>
        <w:tab/>
      </w:r>
      <w:r w:rsidR="004E1430">
        <w:rPr>
          <w:bCs/>
          <w:sz w:val="24"/>
          <w:szCs w:val="24"/>
        </w:rPr>
        <w:t>A fentiekben nem szabályozott kérdésekben</w:t>
      </w:r>
      <w:r w:rsidR="004E1430">
        <w:rPr>
          <w:sz w:val="24"/>
          <w:szCs w:val="24"/>
        </w:rPr>
        <w:t xml:space="preserve"> a Sakkjáték Versenyszabályzata 4.3 Versenyszabályok cs</w:t>
      </w:r>
      <w:r>
        <w:rPr>
          <w:sz w:val="24"/>
          <w:szCs w:val="24"/>
        </w:rPr>
        <w:t>apatversenyekre (17. § - 34. §),</w:t>
      </w:r>
      <w:r w:rsidR="004E1430">
        <w:rPr>
          <w:sz w:val="24"/>
          <w:szCs w:val="24"/>
        </w:rPr>
        <w:t xml:space="preserve"> </w:t>
      </w:r>
      <w:r w:rsidR="004E1430">
        <w:rPr>
          <w:bCs/>
          <w:sz w:val="24"/>
          <w:szCs w:val="24"/>
        </w:rPr>
        <w:t>a Versenybíróság döntései, illetve az Elnökség határozatai az irányadók.</w:t>
      </w:r>
    </w:p>
    <w:p w:rsidR="00F87927" w:rsidRDefault="00F87927">
      <w:pPr>
        <w:pStyle w:val="Standard"/>
        <w:widowControl/>
        <w:tabs>
          <w:tab w:val="left" w:pos="426"/>
        </w:tabs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</w:p>
    <w:p w:rsidR="00F87927" w:rsidRDefault="00F87927">
      <w:pPr>
        <w:pStyle w:val="Standard"/>
        <w:widowControl/>
        <w:tabs>
          <w:tab w:val="left" w:pos="426"/>
        </w:tabs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F87927" w:rsidRDefault="004E1430">
      <w:pPr>
        <w:pStyle w:val="Standard"/>
        <w:widowControl/>
        <w:tabs>
          <w:tab w:val="left" w:pos="846"/>
        </w:tabs>
        <w:ind w:left="420"/>
        <w:jc w:val="both"/>
      </w:pPr>
      <w:r>
        <w:rPr>
          <w:bCs/>
          <w:sz w:val="24"/>
          <w:szCs w:val="24"/>
        </w:rPr>
        <w:t>Budapest,</w:t>
      </w:r>
      <w:r>
        <w:rPr>
          <w:sz w:val="24"/>
          <w:szCs w:val="24"/>
        </w:rPr>
        <w:t xml:space="preserve"> 2019. </w:t>
      </w:r>
      <w:r w:rsidRPr="004B4AB9">
        <w:rPr>
          <w:sz w:val="24"/>
          <w:szCs w:val="24"/>
        </w:rPr>
        <w:t xml:space="preserve">május </w:t>
      </w:r>
      <w:r w:rsidR="004B4AB9" w:rsidRPr="004B4AB9">
        <w:rPr>
          <w:sz w:val="24"/>
          <w:szCs w:val="24"/>
        </w:rPr>
        <w:t>31</w:t>
      </w:r>
      <w:r w:rsidRPr="004B4AB9">
        <w:rPr>
          <w:sz w:val="24"/>
          <w:szCs w:val="24"/>
        </w:rPr>
        <w:t>.</w:t>
      </w:r>
    </w:p>
    <w:p w:rsidR="00F87927" w:rsidRDefault="00F87927">
      <w:pPr>
        <w:pStyle w:val="Standard"/>
        <w:widowControl/>
        <w:tabs>
          <w:tab w:val="left" w:pos="846"/>
        </w:tabs>
        <w:ind w:left="420"/>
        <w:jc w:val="both"/>
        <w:rPr>
          <w:b/>
          <w:sz w:val="28"/>
          <w:szCs w:val="28"/>
        </w:rPr>
      </w:pPr>
    </w:p>
    <w:p w:rsidR="00F87927" w:rsidRDefault="00F87927">
      <w:pPr>
        <w:pStyle w:val="Standard"/>
        <w:widowControl/>
        <w:tabs>
          <w:tab w:val="left" w:pos="846"/>
        </w:tabs>
        <w:ind w:left="420"/>
        <w:jc w:val="both"/>
        <w:rPr>
          <w:b/>
          <w:sz w:val="28"/>
          <w:szCs w:val="28"/>
        </w:rPr>
      </w:pPr>
    </w:p>
    <w:p w:rsidR="00F87927" w:rsidRDefault="004E1430">
      <w:pPr>
        <w:pStyle w:val="Standard"/>
        <w:widowControl/>
        <w:tabs>
          <w:tab w:val="left" w:pos="846"/>
        </w:tabs>
        <w:ind w:left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Sportszerű versenyzést kíván:</w:t>
      </w:r>
      <w:r>
        <w:rPr>
          <w:b/>
          <w:sz w:val="28"/>
          <w:szCs w:val="28"/>
        </w:rPr>
        <w:tab/>
      </w:r>
    </w:p>
    <w:p w:rsidR="00F87927" w:rsidRDefault="00F87927">
      <w:pPr>
        <w:pStyle w:val="Standard"/>
        <w:widowControl/>
        <w:tabs>
          <w:tab w:val="left" w:pos="846"/>
        </w:tabs>
        <w:ind w:left="420"/>
        <w:jc w:val="both"/>
      </w:pPr>
    </w:p>
    <w:p w:rsidR="00F87927" w:rsidRDefault="00541EE6">
      <w:pPr>
        <w:pStyle w:val="Standard"/>
        <w:widowControl/>
        <w:tabs>
          <w:tab w:val="left" w:pos="846"/>
        </w:tabs>
        <w:ind w:left="420"/>
        <w:jc w:val="both"/>
      </w:pPr>
      <w:r>
        <w:rPr>
          <w:b/>
          <w:sz w:val="28"/>
          <w:szCs w:val="28"/>
        </w:rPr>
        <w:t>Az</w:t>
      </w:r>
      <w:r w:rsidR="004E1430">
        <w:rPr>
          <w:b/>
          <w:sz w:val="28"/>
          <w:szCs w:val="28"/>
        </w:rPr>
        <w:t xml:space="preserve"> MSSZ Elnöksége</w:t>
      </w:r>
      <w:r w:rsidR="004E1430" w:rsidRPr="00541EE6">
        <w:rPr>
          <w:b/>
          <w:sz w:val="28"/>
          <w:szCs w:val="28"/>
        </w:rPr>
        <w:t xml:space="preserve">,  </w:t>
      </w:r>
      <w:r w:rsidR="004E1430">
        <w:rPr>
          <w:b/>
          <w:sz w:val="28"/>
          <w:szCs w:val="28"/>
        </w:rPr>
        <w:tab/>
      </w:r>
      <w:r w:rsidR="004E1430">
        <w:rPr>
          <w:b/>
          <w:sz w:val="28"/>
          <w:szCs w:val="28"/>
        </w:rPr>
        <w:tab/>
      </w:r>
      <w:r w:rsidR="004E1430">
        <w:rPr>
          <w:b/>
          <w:sz w:val="28"/>
          <w:szCs w:val="28"/>
        </w:rPr>
        <w:tab/>
      </w:r>
      <w:r w:rsidR="004E1430">
        <w:rPr>
          <w:b/>
          <w:sz w:val="28"/>
          <w:szCs w:val="28"/>
        </w:rPr>
        <w:tab/>
      </w:r>
      <w:r w:rsidR="004E1430">
        <w:rPr>
          <w:b/>
          <w:sz w:val="28"/>
          <w:szCs w:val="28"/>
        </w:rPr>
        <w:tab/>
      </w:r>
      <w:r w:rsidR="004E1430">
        <w:rPr>
          <w:b/>
          <w:sz w:val="28"/>
          <w:szCs w:val="28"/>
        </w:rPr>
        <w:tab/>
      </w:r>
    </w:p>
    <w:p w:rsidR="00F87927" w:rsidRDefault="004E1430">
      <w:pPr>
        <w:pStyle w:val="Standard"/>
        <w:widowControl/>
        <w:tabs>
          <w:tab w:val="left" w:pos="846"/>
        </w:tabs>
        <w:ind w:left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NB-s Versenybírósága</w:t>
      </w:r>
    </w:p>
    <w:p w:rsidR="00F87927" w:rsidRDefault="00F87927">
      <w:pPr>
        <w:pStyle w:val="Standard"/>
        <w:widowControl/>
        <w:tabs>
          <w:tab w:val="left" w:pos="426"/>
        </w:tabs>
        <w:jc w:val="both"/>
      </w:pPr>
    </w:p>
    <w:sectPr w:rsidR="00F87927">
      <w:headerReference w:type="default" r:id="rId15"/>
      <w:footerReference w:type="default" r:id="rId16"/>
      <w:pgSz w:w="11906" w:h="16838"/>
      <w:pgMar w:top="765" w:right="1138" w:bottom="765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FB" w:rsidRDefault="00A314FB">
      <w:r>
        <w:separator/>
      </w:r>
    </w:p>
  </w:endnote>
  <w:endnote w:type="continuationSeparator" w:id="0">
    <w:p w:rsidR="00A314FB" w:rsidRDefault="00A3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4B" w:rsidRDefault="00286D4B">
    <w:pPr>
      <w:pStyle w:val="llb"/>
      <w:jc w:val="center"/>
    </w:pPr>
    <w:r>
      <w:tab/>
    </w:r>
    <w:r>
      <w:tab/>
      <w:t>File: Vk2019//20</w:t>
    </w:r>
  </w:p>
  <w:p w:rsidR="00286D4B" w:rsidRDefault="00286D4B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FB" w:rsidRDefault="00A314FB">
      <w:r>
        <w:rPr>
          <w:color w:val="000000"/>
        </w:rPr>
        <w:separator/>
      </w:r>
    </w:p>
  </w:footnote>
  <w:footnote w:type="continuationSeparator" w:id="0">
    <w:p w:rsidR="00A314FB" w:rsidRDefault="00A31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4B" w:rsidRDefault="00286D4B">
    <w:pPr>
      <w:pStyle w:val="lfej"/>
      <w:ind w:right="360"/>
      <w:jc w:val="righ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6906243</wp:posOffset>
              </wp:positionH>
              <wp:positionV relativeFrom="paragraph">
                <wp:posOffset>722</wp:posOffset>
              </wp:positionV>
              <wp:extent cx="105412" cy="108585"/>
              <wp:effectExtent l="0" t="0" r="8888" b="5715"/>
              <wp:wrapSquare wrapText="bothSides"/>
              <wp:docPr id="1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2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86D4B" w:rsidRDefault="00286D4B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FB2FFC">
                            <w:rPr>
                              <w:rStyle w:val="Oldalszm"/>
                              <w:noProof/>
                            </w:rPr>
                            <w:t>11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eret1" o:spid="_x0000_s1026" type="#_x0000_t202" style="position:absolute;left:0;text-align:left;margin-left:543.8pt;margin-top:.05pt;width:8.3pt;height:8.5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" filled="f" stroked="f">
              <v:textbox inset="0,0,0,0">
                <w:txbxContent>
                  <w:p w:rsidR="00286D4B" w:rsidRDefault="00286D4B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FB2FFC">
                      <w:rPr>
                        <w:rStyle w:val="Oldalszm"/>
                        <w:noProof/>
                      </w:rPr>
                      <w:t>11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C97"/>
    <w:multiLevelType w:val="multilevel"/>
    <w:tmpl w:val="F81E3494"/>
    <w:styleLink w:val="WW8Num9"/>
    <w:lvl w:ilvl="0">
      <w:start w:val="4"/>
      <w:numFmt w:val="lowerLetter"/>
      <w:lvlText w:val="%1) "/>
      <w:lvlJc w:val="left"/>
      <w:pPr>
        <w:ind w:left="425" w:hanging="283"/>
      </w:pPr>
      <w:rPr>
        <w:rFonts w:cs="Arial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02B7D68"/>
    <w:multiLevelType w:val="multilevel"/>
    <w:tmpl w:val="9B663C82"/>
    <w:styleLink w:val="WW8Num6"/>
    <w:lvl w:ilvl="0">
      <w:start w:val="1"/>
      <w:numFmt w:val="upperRoman"/>
      <w:lvlText w:val="%1. "/>
      <w:lvlJc w:val="left"/>
      <w:pPr>
        <w:ind w:left="567" w:hanging="283"/>
      </w:pPr>
      <w:rPr>
        <w:rFonts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0F77B4D"/>
    <w:multiLevelType w:val="multilevel"/>
    <w:tmpl w:val="0B18D32A"/>
    <w:styleLink w:val="WW8Num11"/>
    <w:lvl w:ilvl="0">
      <w:start w:val="4"/>
      <w:numFmt w:val="lowerLetter"/>
      <w:lvlText w:val="%1)"/>
      <w:lvlJc w:val="left"/>
      <w:pPr>
        <w:ind w:left="786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7A302DA"/>
    <w:multiLevelType w:val="multilevel"/>
    <w:tmpl w:val="26E48362"/>
    <w:styleLink w:val="WW8Num3"/>
    <w:lvl w:ilvl="0">
      <w:start w:val="10"/>
      <w:numFmt w:val="lowerLetter"/>
      <w:lvlText w:val="%1)"/>
      <w:lvlJc w:val="left"/>
      <w:pPr>
        <w:ind w:left="709" w:hanging="283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A7B37A3"/>
    <w:multiLevelType w:val="multilevel"/>
    <w:tmpl w:val="3F70F8C4"/>
    <w:styleLink w:val="WW8Num10"/>
    <w:lvl w:ilvl="0">
      <w:start w:val="5"/>
      <w:numFmt w:val="upperLetter"/>
      <w:lvlText w:val="%1)"/>
      <w:lvlJc w:val="left"/>
      <w:pPr>
        <w:ind w:left="861" w:hanging="435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CC05C6A"/>
    <w:multiLevelType w:val="multilevel"/>
    <w:tmpl w:val="34EA51EC"/>
    <w:styleLink w:val="WW8Num2"/>
    <w:lvl w:ilvl="0">
      <w:start w:val="1"/>
      <w:numFmt w:val="lowerLetter"/>
      <w:lvlText w:val="%1) "/>
      <w:lvlJc w:val="left"/>
      <w:pPr>
        <w:ind w:left="703" w:hanging="283"/>
      </w:pPr>
      <w:rPr>
        <w:rFonts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FBE78BC"/>
    <w:multiLevelType w:val="multilevel"/>
    <w:tmpl w:val="39ACFFAC"/>
    <w:styleLink w:val="WW8Num8"/>
    <w:lvl w:ilvl="0">
      <w:start w:val="1"/>
      <w:numFmt w:val="lowerLetter"/>
      <w:lvlText w:val="%1) "/>
      <w:lvlJc w:val="left"/>
      <w:pPr>
        <w:ind w:left="709" w:hanging="283"/>
      </w:pPr>
      <w:rPr>
        <w:rFonts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DD2138C"/>
    <w:multiLevelType w:val="multilevel"/>
    <w:tmpl w:val="20FA98E0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5DD8604D"/>
    <w:multiLevelType w:val="multilevel"/>
    <w:tmpl w:val="5A7E2528"/>
    <w:styleLink w:val="WW8Num4"/>
    <w:lvl w:ilvl="0">
      <w:start w:val="2"/>
      <w:numFmt w:val="lowerLetter"/>
      <w:lvlText w:val="%1) "/>
      <w:lvlJc w:val="left"/>
      <w:pPr>
        <w:ind w:left="3964" w:hanging="283"/>
      </w:pPr>
      <w:rPr>
        <w:rFonts w:cs="Arial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4553" w:hanging="360"/>
      </w:pPr>
    </w:lvl>
    <w:lvl w:ilvl="2">
      <w:start w:val="1"/>
      <w:numFmt w:val="lowerRoman"/>
      <w:lvlText w:val="%3."/>
      <w:lvlJc w:val="right"/>
      <w:pPr>
        <w:ind w:left="5273" w:hanging="180"/>
      </w:pPr>
    </w:lvl>
    <w:lvl w:ilvl="3">
      <w:start w:val="1"/>
      <w:numFmt w:val="decimal"/>
      <w:lvlText w:val="%4."/>
      <w:lvlJc w:val="left"/>
      <w:pPr>
        <w:ind w:left="5993" w:hanging="360"/>
      </w:pPr>
    </w:lvl>
    <w:lvl w:ilvl="4">
      <w:start w:val="1"/>
      <w:numFmt w:val="lowerLetter"/>
      <w:lvlText w:val="%5."/>
      <w:lvlJc w:val="left"/>
      <w:pPr>
        <w:ind w:left="6713" w:hanging="360"/>
      </w:pPr>
    </w:lvl>
    <w:lvl w:ilvl="5">
      <w:start w:val="1"/>
      <w:numFmt w:val="lowerRoman"/>
      <w:lvlText w:val="%6."/>
      <w:lvlJc w:val="right"/>
      <w:pPr>
        <w:ind w:left="7433" w:hanging="180"/>
      </w:pPr>
    </w:lvl>
    <w:lvl w:ilvl="6">
      <w:start w:val="1"/>
      <w:numFmt w:val="decimal"/>
      <w:lvlText w:val="%7."/>
      <w:lvlJc w:val="left"/>
      <w:pPr>
        <w:ind w:left="8153" w:hanging="360"/>
      </w:pPr>
    </w:lvl>
    <w:lvl w:ilvl="7">
      <w:start w:val="1"/>
      <w:numFmt w:val="lowerLetter"/>
      <w:lvlText w:val="%8."/>
      <w:lvlJc w:val="left"/>
      <w:pPr>
        <w:ind w:left="8873" w:hanging="360"/>
      </w:pPr>
    </w:lvl>
    <w:lvl w:ilvl="8">
      <w:start w:val="1"/>
      <w:numFmt w:val="lowerRoman"/>
      <w:lvlText w:val="%9."/>
      <w:lvlJc w:val="right"/>
      <w:pPr>
        <w:ind w:left="9593" w:hanging="180"/>
      </w:pPr>
    </w:lvl>
  </w:abstractNum>
  <w:abstractNum w:abstractNumId="9">
    <w:nsid w:val="5F4D69E4"/>
    <w:multiLevelType w:val="multilevel"/>
    <w:tmpl w:val="17907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4A4449E"/>
    <w:multiLevelType w:val="multilevel"/>
    <w:tmpl w:val="2A30D10E"/>
    <w:styleLink w:val="WW8Num7"/>
    <w:lvl w:ilvl="0">
      <w:start w:val="1"/>
      <w:numFmt w:val="upperLetter"/>
      <w:lvlText w:val="%1) "/>
      <w:lvlJc w:val="left"/>
      <w:pPr>
        <w:ind w:left="709" w:hanging="283"/>
      </w:pPr>
      <w:rPr>
        <w:rFonts w:cs="Arial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39" w:hanging="360"/>
      </w:pPr>
    </w:lvl>
    <w:lvl w:ilvl="2">
      <w:start w:val="1"/>
      <w:numFmt w:val="decimal"/>
      <w:lvlText w:val="%3."/>
      <w:lvlJc w:val="left"/>
      <w:pPr>
        <w:ind w:left="1299" w:hanging="360"/>
      </w:pPr>
    </w:lvl>
    <w:lvl w:ilvl="3">
      <w:start w:val="1"/>
      <w:numFmt w:val="decimal"/>
      <w:lvlText w:val="%4."/>
      <w:lvlJc w:val="left"/>
      <w:pPr>
        <w:ind w:left="1659" w:hanging="360"/>
      </w:pPr>
    </w:lvl>
    <w:lvl w:ilvl="4">
      <w:start w:val="1"/>
      <w:numFmt w:val="decimal"/>
      <w:lvlText w:val="%5."/>
      <w:lvlJc w:val="left"/>
      <w:pPr>
        <w:ind w:left="2019" w:hanging="360"/>
      </w:pPr>
    </w:lvl>
    <w:lvl w:ilvl="5">
      <w:start w:val="1"/>
      <w:numFmt w:val="decimal"/>
      <w:lvlText w:val="%6."/>
      <w:lvlJc w:val="left"/>
      <w:pPr>
        <w:ind w:left="2379" w:hanging="360"/>
      </w:pPr>
    </w:lvl>
    <w:lvl w:ilvl="6">
      <w:start w:val="1"/>
      <w:numFmt w:val="decimal"/>
      <w:lvlText w:val="%7."/>
      <w:lvlJc w:val="left"/>
      <w:pPr>
        <w:ind w:left="2739" w:hanging="360"/>
      </w:pPr>
    </w:lvl>
    <w:lvl w:ilvl="7">
      <w:start w:val="1"/>
      <w:numFmt w:val="decimal"/>
      <w:lvlText w:val="%8."/>
      <w:lvlJc w:val="left"/>
      <w:pPr>
        <w:ind w:left="3099" w:hanging="360"/>
      </w:pPr>
    </w:lvl>
    <w:lvl w:ilvl="8">
      <w:start w:val="1"/>
      <w:numFmt w:val="decimal"/>
      <w:lvlText w:val="%9."/>
      <w:lvlJc w:val="left"/>
      <w:pPr>
        <w:ind w:left="3459" w:hanging="360"/>
      </w:pPr>
    </w:lvl>
  </w:abstractNum>
  <w:abstractNum w:abstractNumId="11">
    <w:nsid w:val="65716FAC"/>
    <w:multiLevelType w:val="multilevel"/>
    <w:tmpl w:val="B218E43A"/>
    <w:styleLink w:val="WW8Num5"/>
    <w:lvl w:ilvl="0">
      <w:start w:val="1"/>
      <w:numFmt w:val="decimal"/>
      <w:lvlText w:val="%1. "/>
      <w:lvlJc w:val="left"/>
      <w:pPr>
        <w:ind w:left="851" w:hanging="283"/>
      </w:pPr>
      <w:rPr>
        <w:rFonts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1866" w:hanging="36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decimal"/>
      <w:lvlText w:val="%5."/>
      <w:lvlJc w:val="left"/>
      <w:pPr>
        <w:ind w:left="2586" w:hanging="360"/>
      </w:pPr>
    </w:lvl>
    <w:lvl w:ilvl="5">
      <w:start w:val="1"/>
      <w:numFmt w:val="decimal"/>
      <w:lvlText w:val="%6.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decimal"/>
      <w:lvlText w:val="%8."/>
      <w:lvlJc w:val="left"/>
      <w:pPr>
        <w:ind w:left="3666" w:hanging="360"/>
      </w:pPr>
    </w:lvl>
    <w:lvl w:ilvl="8">
      <w:start w:val="1"/>
      <w:numFmt w:val="decimal"/>
      <w:lvlText w:val="%9."/>
      <w:lvlJc w:val="left"/>
      <w:pPr>
        <w:ind w:left="4026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6"/>
    <w:lvlOverride w:ilvl="0">
      <w:lvl w:ilvl="0">
        <w:start w:val="1"/>
        <w:numFmt w:val="lowerLetter"/>
        <w:lvlText w:val="%1) "/>
        <w:lvlJc w:val="left"/>
        <w:pPr>
          <w:ind w:left="709" w:hanging="283"/>
        </w:pPr>
        <w:rPr>
          <w:rFonts w:cs="Arial"/>
          <w:b w:val="0"/>
          <w:i w:val="0"/>
          <w:sz w:val="24"/>
          <w:szCs w:val="24"/>
        </w:rPr>
      </w:lvl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9"/>
  </w:num>
  <w:num w:numId="14">
    <w:abstractNumId w:val="8"/>
    <w:lvlOverride w:ilvl="0">
      <w:startOverride w:val="2"/>
    </w:lvlOverride>
  </w:num>
  <w:num w:numId="15">
    <w:abstractNumId w:val="2"/>
    <w:lvlOverride w:ilvl="0">
      <w:startOverride w:val="4"/>
    </w:lvlOverride>
  </w:num>
  <w:num w:numId="16">
    <w:abstractNumId w:val="6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0"/>
    <w:lvlOverride w:ilvl="0">
      <w:startOverride w:val="4"/>
    </w:lvlOverride>
  </w:num>
  <w:num w:numId="19">
    <w:abstractNumId w:val="5"/>
    <w:lvlOverride w:ilvl="0">
      <w:startOverride w:val="1"/>
      <w:lvl w:ilvl="0">
        <w:start w:val="1"/>
        <w:numFmt w:val="lowerLetter"/>
        <w:lvlText w:val="%1) "/>
        <w:lvlJc w:val="left"/>
        <w:pPr>
          <w:ind w:left="703" w:hanging="283"/>
        </w:pPr>
        <w:rPr>
          <w:rFonts w:cs="Arial"/>
          <w:b w:val="0"/>
          <w:i w:val="0"/>
          <w:sz w:val="24"/>
          <w:szCs w:val="24"/>
        </w:rPr>
      </w:lvl>
    </w:lvlOverride>
  </w:num>
  <w:num w:numId="20">
    <w:abstractNumId w:val="3"/>
    <w:lvlOverride w:ilvl="0">
      <w:startOverride w:val="10"/>
      <w:lvl w:ilvl="0">
        <w:start w:val="10"/>
        <w:numFmt w:val="lowerLetter"/>
        <w:lvlText w:val="%1)"/>
        <w:lvlJc w:val="left"/>
        <w:pPr>
          <w:ind w:left="709" w:hanging="283"/>
        </w:pPr>
        <w:rPr>
          <w:rFonts w:cs="Arial"/>
          <w:sz w:val="24"/>
          <w:szCs w:val="24"/>
        </w:rPr>
      </w:lvl>
    </w:lvlOverride>
  </w:num>
  <w:num w:numId="21">
    <w:abstractNumId w:val="10"/>
    <w:lvlOverride w:ilvl="0">
      <w:startOverride w:val="1"/>
    </w:lvlOverride>
  </w:num>
  <w:num w:numId="22">
    <w:abstractNumId w:val="4"/>
    <w:lvlOverride w:ilvl="0">
      <w:startOverride w:val="5"/>
      <w:lvl w:ilvl="0">
        <w:start w:val="5"/>
        <w:numFmt w:val="upperLetter"/>
        <w:lvlText w:val="%1)"/>
        <w:lvlJc w:val="left"/>
        <w:pPr>
          <w:ind w:left="861" w:hanging="435"/>
        </w:pPr>
        <w:rPr>
          <w:b w:val="0"/>
          <w:bCs/>
          <w:sz w:val="24"/>
          <w:szCs w:val="24"/>
        </w:rPr>
      </w:lvl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27"/>
    <w:rsid w:val="00067422"/>
    <w:rsid w:val="00072E74"/>
    <w:rsid w:val="00082E1A"/>
    <w:rsid w:val="000C2992"/>
    <w:rsid w:val="000D6FCE"/>
    <w:rsid w:val="00154CD9"/>
    <w:rsid w:val="00155AA8"/>
    <w:rsid w:val="00180B40"/>
    <w:rsid w:val="00190130"/>
    <w:rsid w:val="00223BF4"/>
    <w:rsid w:val="00234E44"/>
    <w:rsid w:val="00286D4B"/>
    <w:rsid w:val="002E14F6"/>
    <w:rsid w:val="00335B45"/>
    <w:rsid w:val="003374C2"/>
    <w:rsid w:val="003C23C7"/>
    <w:rsid w:val="003D4CEF"/>
    <w:rsid w:val="003E7FB3"/>
    <w:rsid w:val="00400F08"/>
    <w:rsid w:val="004341FD"/>
    <w:rsid w:val="00454EE8"/>
    <w:rsid w:val="0047117E"/>
    <w:rsid w:val="00472A7A"/>
    <w:rsid w:val="004A2FDA"/>
    <w:rsid w:val="004B1460"/>
    <w:rsid w:val="004B4AB9"/>
    <w:rsid w:val="004E1430"/>
    <w:rsid w:val="00521950"/>
    <w:rsid w:val="00541EE6"/>
    <w:rsid w:val="005517DE"/>
    <w:rsid w:val="00554565"/>
    <w:rsid w:val="0056031A"/>
    <w:rsid w:val="005650C8"/>
    <w:rsid w:val="0059335B"/>
    <w:rsid w:val="005D0C58"/>
    <w:rsid w:val="005F2C31"/>
    <w:rsid w:val="00624690"/>
    <w:rsid w:val="00626E3E"/>
    <w:rsid w:val="00640CAE"/>
    <w:rsid w:val="00644918"/>
    <w:rsid w:val="00655B90"/>
    <w:rsid w:val="00676E6E"/>
    <w:rsid w:val="006A37D0"/>
    <w:rsid w:val="006A676B"/>
    <w:rsid w:val="006C5B08"/>
    <w:rsid w:val="006D59E2"/>
    <w:rsid w:val="006E4E87"/>
    <w:rsid w:val="0075323F"/>
    <w:rsid w:val="007647E7"/>
    <w:rsid w:val="007F1D00"/>
    <w:rsid w:val="008773CB"/>
    <w:rsid w:val="008A3814"/>
    <w:rsid w:val="008A7C87"/>
    <w:rsid w:val="008D04E2"/>
    <w:rsid w:val="008D675E"/>
    <w:rsid w:val="008E58FC"/>
    <w:rsid w:val="00926069"/>
    <w:rsid w:val="00930A84"/>
    <w:rsid w:val="0098365A"/>
    <w:rsid w:val="00997C81"/>
    <w:rsid w:val="009C5ABE"/>
    <w:rsid w:val="009D1383"/>
    <w:rsid w:val="00A04922"/>
    <w:rsid w:val="00A10783"/>
    <w:rsid w:val="00A314FB"/>
    <w:rsid w:val="00A7675B"/>
    <w:rsid w:val="00A90B01"/>
    <w:rsid w:val="00AD0727"/>
    <w:rsid w:val="00B300B0"/>
    <w:rsid w:val="00B642A2"/>
    <w:rsid w:val="00B6776E"/>
    <w:rsid w:val="00B74E77"/>
    <w:rsid w:val="00B821A0"/>
    <w:rsid w:val="00B96CD6"/>
    <w:rsid w:val="00BC2AF4"/>
    <w:rsid w:val="00BC496D"/>
    <w:rsid w:val="00BD0EB4"/>
    <w:rsid w:val="00BE0636"/>
    <w:rsid w:val="00BF29AB"/>
    <w:rsid w:val="00C2072B"/>
    <w:rsid w:val="00C20A56"/>
    <w:rsid w:val="00C2618A"/>
    <w:rsid w:val="00C60195"/>
    <w:rsid w:val="00C6787E"/>
    <w:rsid w:val="00C74644"/>
    <w:rsid w:val="00C76CB0"/>
    <w:rsid w:val="00CA0ED1"/>
    <w:rsid w:val="00CA1D68"/>
    <w:rsid w:val="00CE6BA6"/>
    <w:rsid w:val="00CF10B0"/>
    <w:rsid w:val="00D11067"/>
    <w:rsid w:val="00DA6E7E"/>
    <w:rsid w:val="00E21C8D"/>
    <w:rsid w:val="00E747DA"/>
    <w:rsid w:val="00E918D7"/>
    <w:rsid w:val="00EA7638"/>
    <w:rsid w:val="00EC3BBC"/>
    <w:rsid w:val="00F40522"/>
    <w:rsid w:val="00F51F7D"/>
    <w:rsid w:val="00F62DA2"/>
    <w:rsid w:val="00F80736"/>
    <w:rsid w:val="00F85567"/>
    <w:rsid w:val="00F87927"/>
    <w:rsid w:val="00F908D0"/>
    <w:rsid w:val="00F90DD7"/>
    <w:rsid w:val="00FA39A8"/>
    <w:rsid w:val="00FB2FFC"/>
    <w:rsid w:val="00FB5EAC"/>
    <w:rsid w:val="00FC0FA4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Standard"/>
    <w:next w:val="Standard"/>
    <w:pPr>
      <w:keepNext/>
      <w:ind w:left="284"/>
      <w:outlineLvl w:val="0"/>
    </w:pPr>
    <w:rPr>
      <w:sz w:val="24"/>
    </w:rPr>
  </w:style>
  <w:style w:type="paragraph" w:styleId="Cmsor2">
    <w:name w:val="heading 2"/>
    <w:basedOn w:val="Standard"/>
    <w:next w:val="Standard"/>
    <w:pPr>
      <w:keepNext/>
      <w:ind w:left="644"/>
      <w:jc w:val="both"/>
      <w:outlineLvl w:val="1"/>
    </w:pPr>
    <w:rPr>
      <w:sz w:val="24"/>
    </w:rPr>
  </w:style>
  <w:style w:type="paragraph" w:styleId="Cmsor3">
    <w:name w:val="heading 3"/>
    <w:basedOn w:val="Standard"/>
    <w:next w:val="Standard"/>
    <w:pPr>
      <w:keepNext/>
      <w:jc w:val="both"/>
      <w:outlineLvl w:val="2"/>
    </w:pPr>
    <w:rPr>
      <w:sz w:val="24"/>
    </w:rPr>
  </w:style>
  <w:style w:type="paragraph" w:styleId="Cmsor4">
    <w:name w:val="heading 4"/>
    <w:basedOn w:val="Standard"/>
    <w:next w:val="Standard"/>
    <w:pPr>
      <w:keepNext/>
      <w:widowControl/>
      <w:ind w:left="284"/>
      <w:jc w:val="both"/>
      <w:outlineLvl w:val="3"/>
    </w:pPr>
    <w:rPr>
      <w:b/>
      <w:bCs/>
      <w:sz w:val="24"/>
      <w:szCs w:val="24"/>
      <w:u w:val="single"/>
    </w:rPr>
  </w:style>
  <w:style w:type="paragraph" w:styleId="Cmsor5">
    <w:name w:val="heading 5"/>
    <w:basedOn w:val="Standard"/>
    <w:next w:val="Standard"/>
    <w:pPr>
      <w:keepNext/>
      <w:widowControl/>
      <w:tabs>
        <w:tab w:val="left" w:pos="1211"/>
      </w:tabs>
      <w:ind w:left="567"/>
      <w:jc w:val="both"/>
      <w:outlineLvl w:val="4"/>
    </w:pPr>
    <w:rPr>
      <w:sz w:val="24"/>
      <w:szCs w:val="24"/>
    </w:rPr>
  </w:style>
  <w:style w:type="paragraph" w:styleId="Cmsor6">
    <w:name w:val="heading 6"/>
    <w:basedOn w:val="Standard"/>
    <w:next w:val="Standard"/>
    <w:pPr>
      <w:keepNext/>
      <w:widowControl/>
      <w:tabs>
        <w:tab w:val="left" w:pos="3261"/>
      </w:tabs>
      <w:jc w:val="both"/>
      <w:outlineLvl w:val="5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  <w:autoSpaceDE w:val="0"/>
    </w:pPr>
    <w:rPr>
      <w:rFonts w:ascii="Arial" w:eastAsia="Times New Roman" w:hAnsi="Arial"/>
      <w:sz w:val="16"/>
      <w:szCs w:val="16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W-Kpalrs">
    <w:name w:val="WW-Képaláírás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WW-Kpalrs1">
    <w:name w:val="WW-Képaláírás1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WW-Kpalrs11">
    <w:name w:val="WW-Képaláírás11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WW-Kpalrs111">
    <w:name w:val="WW-Képaláírás111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WW-Kpalrs1111">
    <w:name w:val="WW-Képaláírás1111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WW-Kpalrs11111">
    <w:name w:val="WW-Képaláírás11111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WW-Kpalrs111111">
    <w:name w:val="WW-Képaláírás111111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WW-Kpalrs1111111">
    <w:name w:val="WW-Képaláírás111111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zvegtrzs21">
    <w:name w:val="Szövegtörzs 21"/>
    <w:basedOn w:val="Standard"/>
    <w:pPr>
      <w:ind w:left="567" w:hanging="283"/>
      <w:jc w:val="both"/>
    </w:pPr>
    <w:rPr>
      <w:sz w:val="24"/>
    </w:rPr>
  </w:style>
  <w:style w:type="paragraph" w:customStyle="1" w:styleId="Szvegtrzsbehzssal21">
    <w:name w:val="Szövegtörzs behúzással 21"/>
    <w:basedOn w:val="Standard"/>
    <w:pPr>
      <w:ind w:left="709"/>
      <w:jc w:val="both"/>
    </w:pPr>
    <w:rPr>
      <w:sz w:val="24"/>
    </w:rPr>
  </w:style>
  <w:style w:type="paragraph" w:styleId="lfej">
    <w:name w:val="header"/>
    <w:basedOn w:val="Standard"/>
  </w:style>
  <w:style w:type="paragraph" w:customStyle="1" w:styleId="Buborkszveg1">
    <w:name w:val="Buborékszöveg1"/>
    <w:basedOn w:val="Standard"/>
    <w:rPr>
      <w:rFonts w:ascii="Tahoma" w:hAnsi="Tahoma" w:cs="Tahoma"/>
    </w:rPr>
  </w:style>
  <w:style w:type="paragraph" w:customStyle="1" w:styleId="Buborkszveg2">
    <w:name w:val="Buborékszöveg2"/>
    <w:basedOn w:val="Standard"/>
    <w:rPr>
      <w:rFonts w:ascii="Tahoma" w:hAnsi="Tahoma" w:cs="Tahoma"/>
    </w:rPr>
  </w:style>
  <w:style w:type="paragraph" w:customStyle="1" w:styleId="Buborkszveg3">
    <w:name w:val="Buborékszöveg3"/>
    <w:basedOn w:val="Standard"/>
    <w:rPr>
      <w:rFonts w:ascii="Tahoma" w:hAnsi="Tahoma" w:cs="Tahoma"/>
    </w:rPr>
  </w:style>
  <w:style w:type="paragraph" w:styleId="llb">
    <w:name w:val="footer"/>
    <w:basedOn w:val="Standard"/>
  </w:style>
  <w:style w:type="paragraph" w:customStyle="1" w:styleId="Footnote">
    <w:name w:val="Footnote"/>
    <w:basedOn w:val="Standard"/>
  </w:style>
  <w:style w:type="paragraph" w:styleId="Listaszerbekezds">
    <w:name w:val="List Paragraph"/>
    <w:basedOn w:val="Standard"/>
    <w:pPr>
      <w:ind w:left="708"/>
    </w:pPr>
  </w:style>
  <w:style w:type="paragraph" w:styleId="Vltozat">
    <w:name w:val="Revision"/>
    <w:pPr>
      <w:widowControl/>
      <w:suppressAutoHyphens/>
    </w:pPr>
    <w:rPr>
      <w:rFonts w:ascii="Arial" w:eastAsia="Times New Roman" w:hAnsi="Arial"/>
      <w:sz w:val="16"/>
      <w:szCs w:val="16"/>
      <w:lang w:bidi="ar-SA"/>
    </w:rPr>
  </w:style>
  <w:style w:type="paragraph" w:styleId="Buborkszveg">
    <w:name w:val="Balloon Text"/>
    <w:basedOn w:val="Standard"/>
    <w:rPr>
      <w:rFonts w:ascii="Tahoma" w:hAnsi="Tahoma" w:cs="Tahoma"/>
    </w:rPr>
  </w:style>
  <w:style w:type="paragraph" w:customStyle="1" w:styleId="Dokumentumtrkp1">
    <w:name w:val="Dokumentumtérkép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extbodyindent">
    <w:name w:val="Text body indent"/>
    <w:basedOn w:val="Standard"/>
    <w:pPr>
      <w:widowControl/>
      <w:ind w:left="567"/>
      <w:jc w:val="both"/>
    </w:pPr>
    <w:rPr>
      <w:b/>
      <w:strike/>
      <w:sz w:val="24"/>
      <w:szCs w:val="24"/>
    </w:rPr>
  </w:style>
  <w:style w:type="paragraph" w:customStyle="1" w:styleId="Idzetblokk">
    <w:name w:val="Idézetblokk"/>
    <w:basedOn w:val="Standard"/>
    <w:pPr>
      <w:spacing w:after="283"/>
      <w:ind w:left="567" w:right="567"/>
    </w:pPr>
  </w:style>
  <w:style w:type="paragraph" w:styleId="Cm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lcm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Szvegtrzsbehzssal2">
    <w:name w:val="Body Text Indent 2"/>
    <w:basedOn w:val="Standard"/>
    <w:pPr>
      <w:widowControl/>
      <w:tabs>
        <w:tab w:val="left" w:pos="991"/>
      </w:tabs>
      <w:ind w:left="707"/>
      <w:jc w:val="both"/>
    </w:pPr>
    <w:rPr>
      <w:sz w:val="24"/>
      <w:szCs w:val="24"/>
    </w:rPr>
  </w:style>
  <w:style w:type="paragraph" w:styleId="Szvegtrzsbehzssal3">
    <w:name w:val="Body Text Indent 3"/>
    <w:basedOn w:val="Standard"/>
    <w:pPr>
      <w:widowControl/>
      <w:tabs>
        <w:tab w:val="left" w:pos="991"/>
      </w:tabs>
      <w:ind w:left="707" w:hanging="1"/>
      <w:jc w:val="both"/>
    </w:pPr>
    <w:rPr>
      <w:sz w:val="24"/>
      <w:szCs w:val="24"/>
    </w:rPr>
  </w:style>
  <w:style w:type="paragraph" w:customStyle="1" w:styleId="western">
    <w:name w:val="western"/>
    <w:basedOn w:val="Standard"/>
    <w:pPr>
      <w:widowControl/>
      <w:suppressAutoHyphens w:val="0"/>
      <w:overflowPunct/>
      <w:autoSpaceDE/>
      <w:spacing w:before="280" w:after="142" w:line="288" w:lineRule="auto"/>
      <w:textAlignment w:val="auto"/>
    </w:pPr>
    <w:rPr>
      <w:rFonts w:eastAsia="Arial Unicode M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  <w:i w:val="0"/>
      <w:sz w:val="24"/>
      <w:szCs w:val="24"/>
    </w:rPr>
  </w:style>
  <w:style w:type="character" w:customStyle="1" w:styleId="WW8Num3z0">
    <w:name w:val="WW8Num3z0"/>
    <w:rPr>
      <w:rFonts w:cs="Arial"/>
      <w:sz w:val="24"/>
      <w:szCs w:val="24"/>
    </w:rPr>
  </w:style>
  <w:style w:type="character" w:customStyle="1" w:styleId="WW8Num4z0">
    <w:name w:val="WW8Num4z0"/>
    <w:rPr>
      <w:rFonts w:cs="Arial"/>
      <w:b w:val="0"/>
      <w:i w:val="0"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  <w:b w:val="0"/>
      <w:i w:val="0"/>
      <w:sz w:val="24"/>
      <w:szCs w:val="24"/>
    </w:rPr>
  </w:style>
  <w:style w:type="character" w:customStyle="1" w:styleId="WW8Num6z0">
    <w:name w:val="WW8Num6z0"/>
    <w:rPr>
      <w:rFonts w:cs="Arial"/>
      <w:b w:val="0"/>
      <w:i w:val="0"/>
      <w:sz w:val="24"/>
      <w:szCs w:val="24"/>
    </w:rPr>
  </w:style>
  <w:style w:type="character" w:customStyle="1" w:styleId="WW8Num7z0">
    <w:name w:val="WW8Num7z0"/>
    <w:rPr>
      <w:rFonts w:cs="Arial"/>
      <w:b/>
      <w:i w:val="0"/>
      <w:sz w:val="24"/>
      <w:szCs w:val="24"/>
    </w:rPr>
  </w:style>
  <w:style w:type="character" w:customStyle="1" w:styleId="WW8Num8z0">
    <w:name w:val="WW8Num8z0"/>
    <w:rPr>
      <w:rFonts w:cs="Arial"/>
      <w:b w:val="0"/>
      <w:i w:val="0"/>
      <w:sz w:val="24"/>
      <w:szCs w:val="24"/>
    </w:rPr>
  </w:style>
  <w:style w:type="character" w:customStyle="1" w:styleId="WW8Num9z0">
    <w:name w:val="WW8Num9z0"/>
    <w:rPr>
      <w:rFonts w:cs="Arial"/>
      <w:b w:val="0"/>
      <w:bCs/>
      <w:i w:val="0"/>
      <w:sz w:val="24"/>
      <w:szCs w:val="24"/>
    </w:rPr>
  </w:style>
  <w:style w:type="character" w:customStyle="1" w:styleId="WW8Num10z0">
    <w:name w:val="WW8Num10z0"/>
    <w:rPr>
      <w:b/>
      <w:bCs/>
      <w:sz w:val="24"/>
      <w:szCs w:val="24"/>
    </w:rPr>
  </w:style>
  <w:style w:type="character" w:customStyle="1" w:styleId="WW8Num11z0">
    <w:name w:val="WW8Num11z0"/>
    <w:rPr>
      <w:bCs/>
      <w:sz w:val="24"/>
      <w:szCs w:val="24"/>
    </w:rPr>
  </w:style>
  <w:style w:type="character" w:customStyle="1" w:styleId="Bekezdsalap-bettpusa">
    <w:name w:val="Bekezdés alap-betűtípusa"/>
  </w:style>
  <w:style w:type="character" w:customStyle="1" w:styleId="WW-Bekezdsalap-bettpusa">
    <w:name w:val="WW-Bekezdés alap-betűtípusa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0">
    <w:name w:val="WW8Num12z0"/>
    <w:rPr>
      <w:bCs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-Bekezdsalap-bettpusa1">
    <w:name w:val="WW-Bekezdés alap-betűtípusa1"/>
  </w:style>
  <w:style w:type="character" w:customStyle="1" w:styleId="WW-Bekezdsalap-bettpusa11">
    <w:name w:val="WW-Bekezdés alap-betűtípusa11"/>
  </w:style>
  <w:style w:type="character" w:customStyle="1" w:styleId="WW-Bekezdsalap-bettpusa111">
    <w:name w:val="WW-Bekezdés alap-betűtípusa111"/>
  </w:style>
  <w:style w:type="character" w:customStyle="1" w:styleId="WW-Bekezdsalap-bettpusa1111">
    <w:name w:val="WW-Bekezdés alap-betűtípusa1111"/>
  </w:style>
  <w:style w:type="character" w:customStyle="1" w:styleId="WW-Bekezdsalap-bettpusa2">
    <w:name w:val="WW-Bekezdés alap-betűtípusa2"/>
  </w:style>
  <w:style w:type="character" w:customStyle="1" w:styleId="WW8Num13z0">
    <w:name w:val="WW8Num13z0"/>
    <w:rPr>
      <w:rFonts w:ascii="Times New Roman" w:eastAsia="Times New Roman" w:hAnsi="Times New Roman" w:cs="Times New Roman"/>
      <w:u w:val="single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b/>
      <w:sz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-Bekezdsalapbettpusa">
    <w:name w:val="WW-Bekezdés alapbetűtípusa"/>
  </w:style>
  <w:style w:type="character" w:customStyle="1" w:styleId="WW-Bekezdsalap-bettpusa11111">
    <w:name w:val="WW-Bekezdés alap-betűtípusa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  <w:b w:val="0"/>
      <w:i w:val="0"/>
      <w:sz w:val="24"/>
      <w:szCs w:val="24"/>
    </w:rPr>
  </w:style>
  <w:style w:type="character" w:customStyle="1" w:styleId="WW8NumSt3z0">
    <w:name w:val="WW8NumSt3z0"/>
    <w:rPr>
      <w:b w:val="0"/>
    </w:rPr>
  </w:style>
  <w:style w:type="character" w:customStyle="1" w:styleId="WW8NumSt9z0">
    <w:name w:val="WW8NumSt9z0"/>
    <w:rPr>
      <w:rFonts w:cs="Arial"/>
      <w:b w:val="0"/>
      <w:i w:val="0"/>
      <w:sz w:val="24"/>
      <w:szCs w:val="24"/>
    </w:rPr>
  </w:style>
  <w:style w:type="character" w:customStyle="1" w:styleId="WW8NumSt15z0">
    <w:name w:val="WW8NumSt15z0"/>
    <w:rPr>
      <w:b w:val="0"/>
      <w:i w:val="0"/>
      <w:sz w:val="24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Hiperhivatkozs1">
    <w:name w:val="Hiperhivatkozás1"/>
    <w:basedOn w:val="Bekezdsalapbettpusa1"/>
    <w:rPr>
      <w:color w:val="0000FF"/>
      <w:u w:val="single"/>
    </w:rPr>
  </w:style>
  <w:style w:type="character" w:customStyle="1" w:styleId="Hiperhivatkozs2">
    <w:name w:val="Hiperhivatkozás2"/>
    <w:basedOn w:val="Bekezdsalapbettpusa1"/>
    <w:rPr>
      <w:color w:val="0000FF"/>
      <w:u w:val="single"/>
    </w:rPr>
  </w:style>
  <w:style w:type="character" w:customStyle="1" w:styleId="Hiperhivatkozs3">
    <w:name w:val="Hiperhivatkozás3"/>
    <w:basedOn w:val="Bekezdsalapbettpusa1"/>
    <w:rPr>
      <w:color w:val="0000FF"/>
      <w:u w:val="single"/>
    </w:rPr>
  </w:style>
  <w:style w:type="character" w:customStyle="1" w:styleId="Internetlink">
    <w:name w:val="Internet link"/>
    <w:basedOn w:val="Bekezdsalapbettpusa1"/>
    <w:rPr>
      <w:color w:val="0000FF"/>
      <w:u w:val="single"/>
    </w:rPr>
  </w:style>
  <w:style w:type="character" w:customStyle="1" w:styleId="FootnoteSymbol">
    <w:name w:val="Footnote Symbol"/>
    <w:basedOn w:val="Bekezdsalapbettpusa1"/>
    <w:rPr>
      <w:position w:val="0"/>
      <w:vertAlign w:val="superscript"/>
    </w:rPr>
  </w:style>
  <w:style w:type="character" w:customStyle="1" w:styleId="StrongEmphasis">
    <w:name w:val="Strong Emphasis"/>
    <w:basedOn w:val="Bekezdsalapbettpusa1"/>
    <w:rPr>
      <w:b/>
      <w:bCs/>
    </w:rPr>
  </w:style>
  <w:style w:type="character" w:customStyle="1" w:styleId="CharChar">
    <w:name w:val="Char Char"/>
    <w:basedOn w:val="Bekezdsalapbettpusa1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Bekezdsalapbettpusa1"/>
    <w:rPr>
      <w:rFonts w:ascii="Arial" w:hAnsi="Arial" w:cs="Arial"/>
      <w:sz w:val="16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23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  <w:style w:type="numbering" w:customStyle="1" w:styleId="WW8Num11">
    <w:name w:val="WW8Num11"/>
    <w:basedOn w:val="Nemlista"/>
    <w:pPr>
      <w:numPr>
        <w:numId w:val="11"/>
      </w:numPr>
    </w:pPr>
  </w:style>
  <w:style w:type="character" w:styleId="Hiperhivatkozs">
    <w:name w:val="Hyperlink"/>
    <w:basedOn w:val="Bekezdsalapbettpusa"/>
    <w:uiPriority w:val="99"/>
    <w:unhideWhenUsed/>
    <w:rsid w:val="00234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Standard"/>
    <w:next w:val="Standard"/>
    <w:pPr>
      <w:keepNext/>
      <w:ind w:left="284"/>
      <w:outlineLvl w:val="0"/>
    </w:pPr>
    <w:rPr>
      <w:sz w:val="24"/>
    </w:rPr>
  </w:style>
  <w:style w:type="paragraph" w:styleId="Cmsor2">
    <w:name w:val="heading 2"/>
    <w:basedOn w:val="Standard"/>
    <w:next w:val="Standard"/>
    <w:pPr>
      <w:keepNext/>
      <w:ind w:left="644"/>
      <w:jc w:val="both"/>
      <w:outlineLvl w:val="1"/>
    </w:pPr>
    <w:rPr>
      <w:sz w:val="24"/>
    </w:rPr>
  </w:style>
  <w:style w:type="paragraph" w:styleId="Cmsor3">
    <w:name w:val="heading 3"/>
    <w:basedOn w:val="Standard"/>
    <w:next w:val="Standard"/>
    <w:pPr>
      <w:keepNext/>
      <w:jc w:val="both"/>
      <w:outlineLvl w:val="2"/>
    </w:pPr>
    <w:rPr>
      <w:sz w:val="24"/>
    </w:rPr>
  </w:style>
  <w:style w:type="paragraph" w:styleId="Cmsor4">
    <w:name w:val="heading 4"/>
    <w:basedOn w:val="Standard"/>
    <w:next w:val="Standard"/>
    <w:pPr>
      <w:keepNext/>
      <w:widowControl/>
      <w:ind w:left="284"/>
      <w:jc w:val="both"/>
      <w:outlineLvl w:val="3"/>
    </w:pPr>
    <w:rPr>
      <w:b/>
      <w:bCs/>
      <w:sz w:val="24"/>
      <w:szCs w:val="24"/>
      <w:u w:val="single"/>
    </w:rPr>
  </w:style>
  <w:style w:type="paragraph" w:styleId="Cmsor5">
    <w:name w:val="heading 5"/>
    <w:basedOn w:val="Standard"/>
    <w:next w:val="Standard"/>
    <w:pPr>
      <w:keepNext/>
      <w:widowControl/>
      <w:tabs>
        <w:tab w:val="left" w:pos="1211"/>
      </w:tabs>
      <w:ind w:left="567"/>
      <w:jc w:val="both"/>
      <w:outlineLvl w:val="4"/>
    </w:pPr>
    <w:rPr>
      <w:sz w:val="24"/>
      <w:szCs w:val="24"/>
    </w:rPr>
  </w:style>
  <w:style w:type="paragraph" w:styleId="Cmsor6">
    <w:name w:val="heading 6"/>
    <w:basedOn w:val="Standard"/>
    <w:next w:val="Standard"/>
    <w:pPr>
      <w:keepNext/>
      <w:widowControl/>
      <w:tabs>
        <w:tab w:val="left" w:pos="3261"/>
      </w:tabs>
      <w:jc w:val="both"/>
      <w:outlineLvl w:val="5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  <w:autoSpaceDE w:val="0"/>
    </w:pPr>
    <w:rPr>
      <w:rFonts w:ascii="Arial" w:eastAsia="Times New Roman" w:hAnsi="Arial"/>
      <w:sz w:val="16"/>
      <w:szCs w:val="16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W-Kpalrs">
    <w:name w:val="WW-Képaláírás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WW-Kpalrs1">
    <w:name w:val="WW-Képaláírás1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WW-Kpalrs11">
    <w:name w:val="WW-Képaláírás11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WW-Kpalrs111">
    <w:name w:val="WW-Képaláírás111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WW-Kpalrs1111">
    <w:name w:val="WW-Képaláírás1111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WW-Kpalrs11111">
    <w:name w:val="WW-Képaláírás11111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WW-Kpalrs111111">
    <w:name w:val="WW-Képaláírás111111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WW-Kpalrs1111111">
    <w:name w:val="WW-Képaláírás111111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zvegtrzs21">
    <w:name w:val="Szövegtörzs 21"/>
    <w:basedOn w:val="Standard"/>
    <w:pPr>
      <w:ind w:left="567" w:hanging="283"/>
      <w:jc w:val="both"/>
    </w:pPr>
    <w:rPr>
      <w:sz w:val="24"/>
    </w:rPr>
  </w:style>
  <w:style w:type="paragraph" w:customStyle="1" w:styleId="Szvegtrzsbehzssal21">
    <w:name w:val="Szövegtörzs behúzással 21"/>
    <w:basedOn w:val="Standard"/>
    <w:pPr>
      <w:ind w:left="709"/>
      <w:jc w:val="both"/>
    </w:pPr>
    <w:rPr>
      <w:sz w:val="24"/>
    </w:rPr>
  </w:style>
  <w:style w:type="paragraph" w:styleId="lfej">
    <w:name w:val="header"/>
    <w:basedOn w:val="Standard"/>
  </w:style>
  <w:style w:type="paragraph" w:customStyle="1" w:styleId="Buborkszveg1">
    <w:name w:val="Buborékszöveg1"/>
    <w:basedOn w:val="Standard"/>
    <w:rPr>
      <w:rFonts w:ascii="Tahoma" w:hAnsi="Tahoma" w:cs="Tahoma"/>
    </w:rPr>
  </w:style>
  <w:style w:type="paragraph" w:customStyle="1" w:styleId="Buborkszveg2">
    <w:name w:val="Buborékszöveg2"/>
    <w:basedOn w:val="Standard"/>
    <w:rPr>
      <w:rFonts w:ascii="Tahoma" w:hAnsi="Tahoma" w:cs="Tahoma"/>
    </w:rPr>
  </w:style>
  <w:style w:type="paragraph" w:customStyle="1" w:styleId="Buborkszveg3">
    <w:name w:val="Buborékszöveg3"/>
    <w:basedOn w:val="Standard"/>
    <w:rPr>
      <w:rFonts w:ascii="Tahoma" w:hAnsi="Tahoma" w:cs="Tahoma"/>
    </w:rPr>
  </w:style>
  <w:style w:type="paragraph" w:styleId="llb">
    <w:name w:val="footer"/>
    <w:basedOn w:val="Standard"/>
  </w:style>
  <w:style w:type="paragraph" w:customStyle="1" w:styleId="Footnote">
    <w:name w:val="Footnote"/>
    <w:basedOn w:val="Standard"/>
  </w:style>
  <w:style w:type="paragraph" w:styleId="Listaszerbekezds">
    <w:name w:val="List Paragraph"/>
    <w:basedOn w:val="Standard"/>
    <w:pPr>
      <w:ind w:left="708"/>
    </w:pPr>
  </w:style>
  <w:style w:type="paragraph" w:styleId="Vltozat">
    <w:name w:val="Revision"/>
    <w:pPr>
      <w:widowControl/>
      <w:suppressAutoHyphens/>
    </w:pPr>
    <w:rPr>
      <w:rFonts w:ascii="Arial" w:eastAsia="Times New Roman" w:hAnsi="Arial"/>
      <w:sz w:val="16"/>
      <w:szCs w:val="16"/>
      <w:lang w:bidi="ar-SA"/>
    </w:rPr>
  </w:style>
  <w:style w:type="paragraph" w:styleId="Buborkszveg">
    <w:name w:val="Balloon Text"/>
    <w:basedOn w:val="Standard"/>
    <w:rPr>
      <w:rFonts w:ascii="Tahoma" w:hAnsi="Tahoma" w:cs="Tahoma"/>
    </w:rPr>
  </w:style>
  <w:style w:type="paragraph" w:customStyle="1" w:styleId="Dokumentumtrkp1">
    <w:name w:val="Dokumentumtérkép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extbodyindent">
    <w:name w:val="Text body indent"/>
    <w:basedOn w:val="Standard"/>
    <w:pPr>
      <w:widowControl/>
      <w:ind w:left="567"/>
      <w:jc w:val="both"/>
    </w:pPr>
    <w:rPr>
      <w:b/>
      <w:strike/>
      <w:sz w:val="24"/>
      <w:szCs w:val="24"/>
    </w:rPr>
  </w:style>
  <w:style w:type="paragraph" w:customStyle="1" w:styleId="Idzetblokk">
    <w:name w:val="Idézetblokk"/>
    <w:basedOn w:val="Standard"/>
    <w:pPr>
      <w:spacing w:after="283"/>
      <w:ind w:left="567" w:right="567"/>
    </w:pPr>
  </w:style>
  <w:style w:type="paragraph" w:styleId="Cm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lcm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Szvegtrzsbehzssal2">
    <w:name w:val="Body Text Indent 2"/>
    <w:basedOn w:val="Standard"/>
    <w:pPr>
      <w:widowControl/>
      <w:tabs>
        <w:tab w:val="left" w:pos="991"/>
      </w:tabs>
      <w:ind w:left="707"/>
      <w:jc w:val="both"/>
    </w:pPr>
    <w:rPr>
      <w:sz w:val="24"/>
      <w:szCs w:val="24"/>
    </w:rPr>
  </w:style>
  <w:style w:type="paragraph" w:styleId="Szvegtrzsbehzssal3">
    <w:name w:val="Body Text Indent 3"/>
    <w:basedOn w:val="Standard"/>
    <w:pPr>
      <w:widowControl/>
      <w:tabs>
        <w:tab w:val="left" w:pos="991"/>
      </w:tabs>
      <w:ind w:left="707" w:hanging="1"/>
      <w:jc w:val="both"/>
    </w:pPr>
    <w:rPr>
      <w:sz w:val="24"/>
      <w:szCs w:val="24"/>
    </w:rPr>
  </w:style>
  <w:style w:type="paragraph" w:customStyle="1" w:styleId="western">
    <w:name w:val="western"/>
    <w:basedOn w:val="Standard"/>
    <w:pPr>
      <w:widowControl/>
      <w:suppressAutoHyphens w:val="0"/>
      <w:overflowPunct/>
      <w:autoSpaceDE/>
      <w:spacing w:before="280" w:after="142" w:line="288" w:lineRule="auto"/>
      <w:textAlignment w:val="auto"/>
    </w:pPr>
    <w:rPr>
      <w:rFonts w:eastAsia="Arial Unicode M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  <w:i w:val="0"/>
      <w:sz w:val="24"/>
      <w:szCs w:val="24"/>
    </w:rPr>
  </w:style>
  <w:style w:type="character" w:customStyle="1" w:styleId="WW8Num3z0">
    <w:name w:val="WW8Num3z0"/>
    <w:rPr>
      <w:rFonts w:cs="Arial"/>
      <w:sz w:val="24"/>
      <w:szCs w:val="24"/>
    </w:rPr>
  </w:style>
  <w:style w:type="character" w:customStyle="1" w:styleId="WW8Num4z0">
    <w:name w:val="WW8Num4z0"/>
    <w:rPr>
      <w:rFonts w:cs="Arial"/>
      <w:b w:val="0"/>
      <w:i w:val="0"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  <w:b w:val="0"/>
      <w:i w:val="0"/>
      <w:sz w:val="24"/>
      <w:szCs w:val="24"/>
    </w:rPr>
  </w:style>
  <w:style w:type="character" w:customStyle="1" w:styleId="WW8Num6z0">
    <w:name w:val="WW8Num6z0"/>
    <w:rPr>
      <w:rFonts w:cs="Arial"/>
      <w:b w:val="0"/>
      <w:i w:val="0"/>
      <w:sz w:val="24"/>
      <w:szCs w:val="24"/>
    </w:rPr>
  </w:style>
  <w:style w:type="character" w:customStyle="1" w:styleId="WW8Num7z0">
    <w:name w:val="WW8Num7z0"/>
    <w:rPr>
      <w:rFonts w:cs="Arial"/>
      <w:b/>
      <w:i w:val="0"/>
      <w:sz w:val="24"/>
      <w:szCs w:val="24"/>
    </w:rPr>
  </w:style>
  <w:style w:type="character" w:customStyle="1" w:styleId="WW8Num8z0">
    <w:name w:val="WW8Num8z0"/>
    <w:rPr>
      <w:rFonts w:cs="Arial"/>
      <w:b w:val="0"/>
      <w:i w:val="0"/>
      <w:sz w:val="24"/>
      <w:szCs w:val="24"/>
    </w:rPr>
  </w:style>
  <w:style w:type="character" w:customStyle="1" w:styleId="WW8Num9z0">
    <w:name w:val="WW8Num9z0"/>
    <w:rPr>
      <w:rFonts w:cs="Arial"/>
      <w:b w:val="0"/>
      <w:bCs/>
      <w:i w:val="0"/>
      <w:sz w:val="24"/>
      <w:szCs w:val="24"/>
    </w:rPr>
  </w:style>
  <w:style w:type="character" w:customStyle="1" w:styleId="WW8Num10z0">
    <w:name w:val="WW8Num10z0"/>
    <w:rPr>
      <w:b/>
      <w:bCs/>
      <w:sz w:val="24"/>
      <w:szCs w:val="24"/>
    </w:rPr>
  </w:style>
  <w:style w:type="character" w:customStyle="1" w:styleId="WW8Num11z0">
    <w:name w:val="WW8Num11z0"/>
    <w:rPr>
      <w:bCs/>
      <w:sz w:val="24"/>
      <w:szCs w:val="24"/>
    </w:rPr>
  </w:style>
  <w:style w:type="character" w:customStyle="1" w:styleId="Bekezdsalap-bettpusa">
    <w:name w:val="Bekezdés alap-betűtípusa"/>
  </w:style>
  <w:style w:type="character" w:customStyle="1" w:styleId="WW-Bekezdsalap-bettpusa">
    <w:name w:val="WW-Bekezdés alap-betűtípusa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0">
    <w:name w:val="WW8Num12z0"/>
    <w:rPr>
      <w:bCs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-Bekezdsalap-bettpusa1">
    <w:name w:val="WW-Bekezdés alap-betűtípusa1"/>
  </w:style>
  <w:style w:type="character" w:customStyle="1" w:styleId="WW-Bekezdsalap-bettpusa11">
    <w:name w:val="WW-Bekezdés alap-betűtípusa11"/>
  </w:style>
  <w:style w:type="character" w:customStyle="1" w:styleId="WW-Bekezdsalap-bettpusa111">
    <w:name w:val="WW-Bekezdés alap-betűtípusa111"/>
  </w:style>
  <w:style w:type="character" w:customStyle="1" w:styleId="WW-Bekezdsalap-bettpusa1111">
    <w:name w:val="WW-Bekezdés alap-betűtípusa1111"/>
  </w:style>
  <w:style w:type="character" w:customStyle="1" w:styleId="WW-Bekezdsalap-bettpusa2">
    <w:name w:val="WW-Bekezdés alap-betűtípusa2"/>
  </w:style>
  <w:style w:type="character" w:customStyle="1" w:styleId="WW8Num13z0">
    <w:name w:val="WW8Num13z0"/>
    <w:rPr>
      <w:rFonts w:ascii="Times New Roman" w:eastAsia="Times New Roman" w:hAnsi="Times New Roman" w:cs="Times New Roman"/>
      <w:u w:val="single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b/>
      <w:sz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-Bekezdsalapbettpusa">
    <w:name w:val="WW-Bekezdés alapbetűtípusa"/>
  </w:style>
  <w:style w:type="character" w:customStyle="1" w:styleId="WW-Bekezdsalap-bettpusa11111">
    <w:name w:val="WW-Bekezdés alap-betűtípusa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  <w:b w:val="0"/>
      <w:i w:val="0"/>
      <w:sz w:val="24"/>
      <w:szCs w:val="24"/>
    </w:rPr>
  </w:style>
  <w:style w:type="character" w:customStyle="1" w:styleId="WW8NumSt3z0">
    <w:name w:val="WW8NumSt3z0"/>
    <w:rPr>
      <w:b w:val="0"/>
    </w:rPr>
  </w:style>
  <w:style w:type="character" w:customStyle="1" w:styleId="WW8NumSt9z0">
    <w:name w:val="WW8NumSt9z0"/>
    <w:rPr>
      <w:rFonts w:cs="Arial"/>
      <w:b w:val="0"/>
      <w:i w:val="0"/>
      <w:sz w:val="24"/>
      <w:szCs w:val="24"/>
    </w:rPr>
  </w:style>
  <w:style w:type="character" w:customStyle="1" w:styleId="WW8NumSt15z0">
    <w:name w:val="WW8NumSt15z0"/>
    <w:rPr>
      <w:b w:val="0"/>
      <w:i w:val="0"/>
      <w:sz w:val="24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Hiperhivatkozs1">
    <w:name w:val="Hiperhivatkozás1"/>
    <w:basedOn w:val="Bekezdsalapbettpusa1"/>
    <w:rPr>
      <w:color w:val="0000FF"/>
      <w:u w:val="single"/>
    </w:rPr>
  </w:style>
  <w:style w:type="character" w:customStyle="1" w:styleId="Hiperhivatkozs2">
    <w:name w:val="Hiperhivatkozás2"/>
    <w:basedOn w:val="Bekezdsalapbettpusa1"/>
    <w:rPr>
      <w:color w:val="0000FF"/>
      <w:u w:val="single"/>
    </w:rPr>
  </w:style>
  <w:style w:type="character" w:customStyle="1" w:styleId="Hiperhivatkozs3">
    <w:name w:val="Hiperhivatkozás3"/>
    <w:basedOn w:val="Bekezdsalapbettpusa1"/>
    <w:rPr>
      <w:color w:val="0000FF"/>
      <w:u w:val="single"/>
    </w:rPr>
  </w:style>
  <w:style w:type="character" w:customStyle="1" w:styleId="Internetlink">
    <w:name w:val="Internet link"/>
    <w:basedOn w:val="Bekezdsalapbettpusa1"/>
    <w:rPr>
      <w:color w:val="0000FF"/>
      <w:u w:val="single"/>
    </w:rPr>
  </w:style>
  <w:style w:type="character" w:customStyle="1" w:styleId="FootnoteSymbol">
    <w:name w:val="Footnote Symbol"/>
    <w:basedOn w:val="Bekezdsalapbettpusa1"/>
    <w:rPr>
      <w:position w:val="0"/>
      <w:vertAlign w:val="superscript"/>
    </w:rPr>
  </w:style>
  <w:style w:type="character" w:customStyle="1" w:styleId="StrongEmphasis">
    <w:name w:val="Strong Emphasis"/>
    <w:basedOn w:val="Bekezdsalapbettpusa1"/>
    <w:rPr>
      <w:b/>
      <w:bCs/>
    </w:rPr>
  </w:style>
  <w:style w:type="character" w:customStyle="1" w:styleId="CharChar">
    <w:name w:val="Char Char"/>
    <w:basedOn w:val="Bekezdsalapbettpusa1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Bekezdsalapbettpusa1"/>
    <w:rPr>
      <w:rFonts w:ascii="Arial" w:hAnsi="Arial" w:cs="Arial"/>
      <w:sz w:val="16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23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  <w:style w:type="numbering" w:customStyle="1" w:styleId="WW8Num11">
    <w:name w:val="WW8Num11"/>
    <w:basedOn w:val="Nemlista"/>
    <w:pPr>
      <w:numPr>
        <w:numId w:val="11"/>
      </w:numPr>
    </w:pPr>
  </w:style>
  <w:style w:type="character" w:styleId="Hiperhivatkozs">
    <w:name w:val="Hyperlink"/>
    <w:basedOn w:val="Bekezdsalapbettpusa"/>
    <w:uiPriority w:val="99"/>
    <w:unhideWhenUsed/>
    <w:rsid w:val="00234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@chess.hu" TargetMode="External"/><Relationship Id="rId13" Type="http://schemas.openxmlformats.org/officeDocument/2006/relationships/hyperlink" Target="mailto:attilak@nagyatad.h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ess.hu/eadm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hess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s.hu/" TargetMode="External"/><Relationship Id="rId14" Type="http://schemas.openxmlformats.org/officeDocument/2006/relationships/hyperlink" Target="mailto:chess@ches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17</Pages>
  <Words>5714</Words>
  <Characters>39429</Characters>
  <Application>Microsoft Office Word</Application>
  <DocSecurity>0</DocSecurity>
  <Lines>328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45053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gep</dc:creator>
  <cp:lastModifiedBy>Gyomber Tamas</cp:lastModifiedBy>
  <cp:revision>30</cp:revision>
  <cp:lastPrinted>2017-06-02T13:46:00Z</cp:lastPrinted>
  <dcterms:created xsi:type="dcterms:W3CDTF">2019-05-30T15:16:00Z</dcterms:created>
  <dcterms:modified xsi:type="dcterms:W3CDTF">2019-06-01T13:02:00Z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2098106390</vt:r8>
  </property>
  <property fmtid="{D5CDD505-2E9C-101B-9397-08002B2CF9AE}" pid="3" name="_AuthorEmail">
    <vt:lpwstr>postmaster@chess.t-online.hu</vt:lpwstr>
  </property>
  <property fmtid="{D5CDD505-2E9C-101B-9397-08002B2CF9AE}" pid="4" name="_AuthorEmailDisplayName">
    <vt:lpwstr>Magyar Sakkszövetség</vt:lpwstr>
  </property>
  <property fmtid="{D5CDD505-2E9C-101B-9397-08002B2CF9AE}" pid="5" name="_EmailSubject">
    <vt:lpwstr>NB CSB versenvkiírás 2008.</vt:lpwstr>
  </property>
  <property fmtid="{D5CDD505-2E9C-101B-9397-08002B2CF9AE}" pid="6" name="_PreviousAdHocReviewCycleID">
    <vt:r8>-1011899614</vt:r8>
  </property>
</Properties>
</file>